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p>
      <w:pPr>
        <w:spacing w:after="80"/>
        <w:jc w:val="center"/>
      </w:pPr>
      <w:r>
        <w:rPr>
          <w:rFonts w:ascii="Arial" w:cs="Arial" w:eastAsia="Arial" w:hAnsi="Arial"/>
          <w:b/>
          <w:bCs/>
          <w:color w:val="0D7A5F"/>
          <w:sz w:val="22"/>
          <w:szCs w:val="22"/>
        </w:rPr>
        <w:t xml:space="preserve">HUNTINGTON TECHNOLOGY OPERATIONS</w:t>
      </w:r>
    </w:p>
    <w:p>
      <w:pPr>
        <w:pBdr>
          <w:top w:val="single" w:color="1F4E79" w:sz="12" w:space="8"/>
          <w:bottom w:val="single" w:color="1F4E79" w:sz="12" w:space="8"/>
        </w:pBdr>
        <w:spacing w:after="80"/>
        <w:jc w:val="center"/>
      </w:pPr>
      <w:r>
        <w:rPr>
          <w:rFonts w:ascii="Arial" w:cs="Arial" w:eastAsia="Arial" w:hAnsi="Arial"/>
          <w:b/>
          <w:bCs/>
          <w:color w:val="1F4E79"/>
          <w:sz w:val="48"/>
          <w:szCs w:val="48"/>
        </w:rPr>
        <w:t xml:space="preserve">ArgoCD + Illumio Integration</w:t>
      </w:r>
    </w:p>
    <w:p>
      <w:pPr>
        <w:spacing w:after="80"/>
        <w:jc w:val="center"/>
      </w:pPr>
      <w:r>
        <w:rPr>
          <w:rFonts w:ascii="Arial" w:cs="Arial" w:eastAsia="Arial" w:hAnsi="Arial"/>
          <w:color w:val="0D7A5F"/>
          <w:sz w:val="26"/>
          <w:szCs w:val="26"/>
        </w:rPr>
        <w:t xml:space="preserve">Label Injection, Helm Sync, Drift Detection, and Sync Wave Ordering</w:t>
      </w:r>
    </w:p>
    <w:p>
      <w:pPr>
        <w:spacing w:after="60"/>
      </w:pPr>
      <w:r>
        <w:rPr>
          <w:rFonts w:ascii="Arial" w:cs="Arial" w:eastAsia="Arial" w:hAnsi="Arial"/>
          <w:color w:val="000000"/>
          <w:sz w:val="22"/>
          <w:szCs w:val="22"/>
        </w:rPr>
        <w:t xml:space="preserve"/>
      </w:r>
    </w:p>
    <w:p>
      <w:pPr>
        <w:spacing w:after="60"/>
        <w:jc w:val="center"/>
      </w:pPr>
      <w:r>
        <w:rPr>
          <w:rFonts w:ascii="Arial" w:cs="Arial" w:eastAsia="Arial" w:hAnsi="Arial"/>
          <w:color w:val="404040"/>
          <w:sz w:val="20"/>
          <w:szCs w:val="20"/>
        </w:rPr>
        <w:t xml:space="preserve">US-014  |  Sprint 26-09  |  Illuminati Team  |  Version 1.0</w:t>
      </w:r>
    </w:p>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p>
      <w:pPr>
        <w:pageBreakBefore/>
      </w:pPr>
      <w:r>
        <w:br/>
      </w:r>
    </w:p>
    <w:p>
      <w:pPr>
        <w:pBdr>
          <w:bottom w:val="single" w:color="1F4E79" w:sz="6" w:space="4"/>
        </w:pBdr>
        <w:spacing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pPr>
        <w:pageBreakBefore/>
      </w:pPr>
      <w:r>
        <w:br/>
      </w:r>
    </w:p>
    <w:p>
      <w:pPr>
        <w:pStyle w:val="Heading1"/>
        <w:pBdr>
          <w:bottom w:val="single" w:color="1F4E79" w:sz="8" w:space="4"/>
        </w:pBdr>
        <w:spacing w:after="160" w:before="360"/>
      </w:pPr>
      <w:r>
        <w:rPr>
          <w:rFonts w:ascii="Arial" w:cs="Arial" w:eastAsia="Arial" w:hAnsi="Arial"/>
          <w:b/>
          <w:bCs/>
          <w:color w:val="1F4E79"/>
          <w:sz w:val="32"/>
          <w:szCs w:val="32"/>
        </w:rPr>
        <w:t xml:space="preserve">1. Overview</w:t>
      </w:r>
    </w:p>
    <w:p>
      <w:pPr>
        <w:spacing w:after="120"/>
      </w:pPr>
      <w:r>
        <w:rPr>
          <w:rFonts w:ascii="Arial" w:cs="Arial" w:eastAsia="Arial" w:hAnsi="Arial"/>
          <w:color w:val="000000"/>
          <w:sz w:val="22"/>
          <w:szCs w:val="22"/>
        </w:rPr>
        <w:t xml:space="preserve">ArgoCD is the GitOps continuous delivery tool used at Huntington to manage OpenShift cluster resources. When ArgoCD manages namespaces that Illumio also manages, specific configuration is required to ensure Illumio labels are correctly injected, Helm charts are synced properly, and drift detection does not interfere with Illumio operations.</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6"/>
              <w:left w:val="single" w:color="1F4E79" w:sz="6"/>
              <w:bottom w:val="single" w:color="1F4E79" w:sz="6"/>
              <w:right w:val="single" w:color="1F4E79" w:sz="6"/>
            </w:tcBorders>
            <w:shd w:fill="E0E8F8" w:val="clear"/>
            <w:tcMar>
              <w:top w:type="dxa" w:w="120"/>
              <w:left w:type="dxa" w:w="200"/>
              <w:bottom w:type="dxa" w:w="120"/>
              <w:right w:type="dxa" w:w="200"/>
            </w:tcMar>
          </w:tcPr>
          <w:p>
            <w:pPr>
              <w:spacing w:after="0"/>
            </w:pPr>
            <w:r>
              <w:rPr>
                <w:rFonts w:ascii="Arial" w:cs="Arial" w:eastAsia="Arial" w:hAnsi="Arial"/>
                <w:b w:val="false"/>
                <w:bCs w:val="false"/>
                <w:color w:val="1F4E79"/>
                <w:sz w:val="22"/>
                <w:szCs w:val="22"/>
              </w:rPr>
              <w:t xml:space="preserve">Key principle: ArgoCD manages the desired state in Git. Illumio reads Kubernetes labels to build its policy model. These two systems must be coordinated — Illumio labels must be in the ArgoCD manifests in Git, not applied manually, or they will be overwritten on the next ArgoCD sync.</w:t>
            </w:r>
          </w:p>
        </w:tc>
      </w:tr>
    </w:tbl>
    <w:p>
      <w:pPr>
        <w:spacing w:after="60"/>
      </w:pPr>
      <w:r>
        <w:rPr>
          <w:rFonts w:ascii="Arial" w:cs="Arial" w:eastAsia="Arial" w:hAnsi="Arial"/>
          <w:color w:val="000000"/>
          <w:sz w:val="22"/>
          <w:szCs w:val="22"/>
        </w:rPr>
        <w:t xml:space="preserve"/>
      </w:r>
    </w:p>
    <w:p>
      <w:pPr>
        <w:pStyle w:val="Heading1"/>
        <w:pBdr>
          <w:bottom w:val="single" w:color="1F4E79" w:sz="8" w:space="4"/>
        </w:pBdr>
        <w:spacing w:after="160" w:before="360"/>
      </w:pPr>
      <w:r>
        <w:rPr>
          <w:rFonts w:ascii="Arial" w:cs="Arial" w:eastAsia="Arial" w:hAnsi="Arial"/>
          <w:b/>
          <w:bCs/>
          <w:color w:val="1F4E79"/>
          <w:sz w:val="32"/>
          <w:szCs w:val="32"/>
        </w:rPr>
        <w:t xml:space="preserve">2. Namespace Label Injection</w:t>
      </w:r>
    </w:p>
    <w:p>
      <w:pPr>
        <w:spacing w:after="120"/>
      </w:pPr>
      <w:r>
        <w:rPr>
          <w:rFonts w:ascii="Arial" w:cs="Arial" w:eastAsia="Arial" w:hAnsi="Arial"/>
          <w:color w:val="000000"/>
          <w:sz w:val="22"/>
          <w:szCs w:val="22"/>
        </w:rPr>
        <w:t xml:space="preserve">Illumio requires four labels on every managed namespace. These labels must be declared in the ArgoCD Application manifest or Namespace resource in Git. If they are not in Git, ArgoCD will remove them on every sync.</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D7A5F"/>
          <w:sz w:val="26"/>
          <w:szCs w:val="26"/>
        </w:rPr>
        <w:t xml:space="preserve">2.1 — Namespace Manifest with Illumio Labels</w:t>
      </w:r>
    </w:p>
    <w:p>
      <w:pPr>
        <w:spacing w:after="120"/>
      </w:pPr>
      <w:r>
        <w:rPr>
          <w:rFonts w:ascii="Arial" w:cs="Arial" w:eastAsia="Arial" w:hAnsi="Arial"/>
          <w:color w:val="000000"/>
          <w:sz w:val="22"/>
          <w:szCs w:val="22"/>
        </w:rPr>
        <w:t xml:space="preserve">Add the Illumio labels to your Namespace resource in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0F0F0" w:val="clear"/>
            <w:tcMar>
              <w:top w:type="dxa" w:w="120"/>
              <w:left w:type="dxa" w:w="200"/>
              <w:bottom w:type="dxa" w:w="120"/>
              <w:right w:type="dxa" w:w="200"/>
            </w:tcMar>
          </w:tcPr>
          <w:p>
            <w:pPr>
              <w:spacing w:after="40"/>
            </w:pPr>
            <w:r>
              <w:rPr>
                <w:rFonts w:ascii="Courier New" w:cs="Courier New" w:eastAsia="Courier New" w:hAnsi="Courier New"/>
                <w:color w:val="1A3A6B"/>
                <w:sz w:val="20"/>
                <w:szCs w:val="20"/>
              </w:rPr>
              <w:t xml:space="preserve">apiVersion: v1</w:t>
            </w:r>
          </w:p>
          <w:p>
            <w:pPr>
              <w:spacing w:after="40"/>
            </w:pPr>
            <w:r>
              <w:rPr>
                <w:rFonts w:ascii="Courier New" w:cs="Courier New" w:eastAsia="Courier New" w:hAnsi="Courier New"/>
                <w:color w:val="1A3A6B"/>
                <w:sz w:val="20"/>
                <w:szCs w:val="20"/>
              </w:rPr>
              <w:t xml:space="preserve">kind: Namespace</w:t>
            </w:r>
          </w:p>
          <w:p>
            <w:pPr>
              <w:spacing w:after="40"/>
            </w:pPr>
            <w:r>
              <w:rPr>
                <w:rFonts w:ascii="Courier New" w:cs="Courier New" w:eastAsia="Courier New" w:hAnsi="Courier New"/>
                <w:color w:val="1A3A6B"/>
                <w:sz w:val="20"/>
                <w:szCs w:val="20"/>
              </w:rPr>
              <w:t xml:space="preserve">metadata:</w:t>
            </w:r>
          </w:p>
          <w:p>
            <w:pPr>
              <w:spacing w:after="40"/>
            </w:pPr>
            <w:r>
              <w:rPr>
                <w:rFonts w:ascii="Courier New" w:cs="Courier New" w:eastAsia="Courier New" w:hAnsi="Courier New"/>
                <w:color w:val="1A3A6B"/>
                <w:sz w:val="20"/>
                <w:szCs w:val="20"/>
              </w:rPr>
              <w:t xml:space="preserve">  name: prod-fuse</w:t>
            </w:r>
          </w:p>
          <w:p>
            <w:pPr>
              <w:spacing w:after="40"/>
            </w:pPr>
            <w:r>
              <w:rPr>
                <w:rFonts w:ascii="Courier New" w:cs="Courier New" w:eastAsia="Courier New" w:hAnsi="Courier New"/>
                <w:color w:val="1A3A6B"/>
                <w:sz w:val="20"/>
                <w:szCs w:val="20"/>
              </w:rPr>
              <w:t xml:space="preserve">  labels:</w:t>
            </w:r>
          </w:p>
          <w:p>
            <w:pPr>
              <w:spacing w:after="40"/>
            </w:pPr>
            <w:r>
              <w:rPr>
                <w:rFonts w:ascii="Courier New" w:cs="Courier New" w:eastAsia="Courier New" w:hAnsi="Courier New"/>
                <w:color w:val="1A3A6B"/>
                <w:sz w:val="20"/>
                <w:szCs w:val="20"/>
              </w:rPr>
              <w:t xml:space="preserve">    # Illumio policy dimension labels — REQUIRED</w:t>
            </w:r>
          </w:p>
          <w:p>
            <w:pPr>
              <w:spacing w:after="40"/>
            </w:pPr>
            <w:r>
              <w:rPr>
                <w:rFonts w:ascii="Courier New" w:cs="Courier New" w:eastAsia="Courier New" w:hAnsi="Courier New"/>
                <w:color w:val="1A3A6B"/>
                <w:sz w:val="20"/>
                <w:szCs w:val="20"/>
              </w:rPr>
              <w:t xml:space="preserve">    illumio-app: A-APP-256708      # App ID format: A-APP-&lt;numeric-id&gt;</w:t>
            </w:r>
          </w:p>
          <w:p>
            <w:pPr>
              <w:spacing w:after="40"/>
            </w:pPr>
            <w:r>
              <w:rPr>
                <w:rFonts w:ascii="Courier New" w:cs="Courier New" w:eastAsia="Courier New" w:hAnsi="Courier New"/>
                <w:color w:val="1A3A6B"/>
                <w:sz w:val="20"/>
                <w:szCs w:val="20"/>
              </w:rPr>
              <w:t xml:space="preserve">    illumio-env: prod              # Values: pd, nonprod, uat, dev</w:t>
            </w:r>
          </w:p>
          <w:p>
            <w:pPr>
              <w:spacing w:after="40"/>
            </w:pPr>
            <w:r>
              <w:rPr>
                <w:rFonts w:ascii="Courier New" w:cs="Courier New" w:eastAsia="Courier New" w:hAnsi="Courier New"/>
                <w:color w:val="1A3A6B"/>
                <w:sz w:val="20"/>
                <w:szCs w:val="20"/>
              </w:rPr>
              <w:t xml:space="preserve">    illumio-loc: datacenter        # Location dimension</w:t>
            </w:r>
          </w:p>
          <w:p>
            <w:pPr>
              <w:spacing w:after="0"/>
            </w:pPr>
            <w:r>
              <w:rPr>
                <w:rFonts w:ascii="Courier New" w:cs="Courier New" w:eastAsia="Courier New" w:hAnsi="Courier New"/>
                <w:color w:val="1A3A6B"/>
                <w:sz w:val="20"/>
                <w:szCs w:val="20"/>
              </w:rPr>
              <w:t xml:space="preserve">    # illumio-role is set on pod specs in Deployment, not namespace</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D7A5F"/>
          <w:sz w:val="26"/>
          <w:szCs w:val="26"/>
        </w:rPr>
        <w:t xml:space="preserve">2.2 — ArgoCD Application with Namespace Management</w:t>
      </w:r>
    </w:p>
    <w:p>
      <w:pPr>
        <w:spacing w:after="120"/>
      </w:pPr>
      <w:r>
        <w:rPr>
          <w:rFonts w:ascii="Arial" w:cs="Arial" w:eastAsia="Arial" w:hAnsi="Arial"/>
          <w:color w:val="000000"/>
          <w:sz w:val="22"/>
          <w:szCs w:val="22"/>
        </w:rPr>
        <w:t xml:space="preserve">If ArgoCD is creating the namespace via Application syncPolicy, add labels to the namespace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0F0F0" w:val="clear"/>
            <w:tcMar>
              <w:top w:type="dxa" w:w="120"/>
              <w:left w:type="dxa" w:w="200"/>
              <w:bottom w:type="dxa" w:w="120"/>
              <w:right w:type="dxa" w:w="200"/>
            </w:tcMar>
          </w:tcPr>
          <w:p>
            <w:pPr>
              <w:spacing w:after="40"/>
            </w:pPr>
            <w:r>
              <w:rPr>
                <w:rFonts w:ascii="Courier New" w:cs="Courier New" w:eastAsia="Courier New" w:hAnsi="Courier New"/>
                <w:color w:val="1A3A6B"/>
                <w:sz w:val="20"/>
                <w:szCs w:val="20"/>
              </w:rPr>
              <w:t xml:space="preserve">apiVersion: argoproj.io/v1alpha1</w:t>
            </w:r>
          </w:p>
          <w:p>
            <w:pPr>
              <w:spacing w:after="40"/>
            </w:pPr>
            <w:r>
              <w:rPr>
                <w:rFonts w:ascii="Courier New" w:cs="Courier New" w:eastAsia="Courier New" w:hAnsi="Courier New"/>
                <w:color w:val="1A3A6B"/>
                <w:sz w:val="20"/>
                <w:szCs w:val="20"/>
              </w:rPr>
              <w:t xml:space="preserve">kind: Application</w:t>
            </w:r>
          </w:p>
          <w:p>
            <w:pPr>
              <w:spacing w:after="40"/>
            </w:pPr>
            <w:r>
              <w:rPr>
                <w:rFonts w:ascii="Courier New" w:cs="Courier New" w:eastAsia="Courier New" w:hAnsi="Courier New"/>
                <w:color w:val="1A3A6B"/>
                <w:sz w:val="20"/>
                <w:szCs w:val="20"/>
              </w:rPr>
              <w:t xml:space="preserve">metadata:</w:t>
            </w:r>
          </w:p>
          <w:p>
            <w:pPr>
              <w:spacing w:after="40"/>
            </w:pPr>
            <w:r>
              <w:rPr>
                <w:rFonts w:ascii="Courier New" w:cs="Courier New" w:eastAsia="Courier New" w:hAnsi="Courier New"/>
                <w:color w:val="1A3A6B"/>
                <w:sz w:val="20"/>
                <w:szCs w:val="20"/>
              </w:rPr>
              <w:t xml:space="preserve">  name: prod-fuse-app</w:t>
            </w:r>
          </w:p>
          <w:p>
            <w:pPr>
              <w:spacing w:after="40"/>
            </w:pPr>
            <w:r>
              <w:rPr>
                <w:rFonts w:ascii="Courier New" w:cs="Courier New" w:eastAsia="Courier New" w:hAnsi="Courier New"/>
                <w:color w:val="1A3A6B"/>
                <w:sz w:val="20"/>
                <w:szCs w:val="20"/>
              </w:rPr>
              <w:t xml:space="preserve">  namespace: openshift-gitops</w:t>
            </w:r>
          </w:p>
          <w:p>
            <w:pPr>
              <w:spacing w:after="40"/>
            </w:pPr>
            <w:r>
              <w:rPr>
                <w:rFonts w:ascii="Courier New" w:cs="Courier New" w:eastAsia="Courier New" w:hAnsi="Courier New"/>
                <w:color w:val="1A3A6B"/>
                <w:sz w:val="20"/>
                <w:szCs w:val="20"/>
              </w:rPr>
              <w:t xml:space="preserve">spec:</w:t>
            </w:r>
          </w:p>
          <w:p>
            <w:pPr>
              <w:spacing w:after="40"/>
            </w:pPr>
            <w:r>
              <w:rPr>
                <w:rFonts w:ascii="Courier New" w:cs="Courier New" w:eastAsia="Courier New" w:hAnsi="Courier New"/>
                <w:color w:val="1A3A6B"/>
                <w:sz w:val="20"/>
                <w:szCs w:val="20"/>
              </w:rPr>
              <w:t xml:space="preserve">  destination:</w:t>
            </w:r>
          </w:p>
          <w:p>
            <w:pPr>
              <w:spacing w:after="40"/>
            </w:pPr>
            <w:r>
              <w:rPr>
                <w:rFonts w:ascii="Courier New" w:cs="Courier New" w:eastAsia="Courier New" w:hAnsi="Courier New"/>
                <w:color w:val="1A3A6B"/>
                <w:sz w:val="20"/>
                <w:szCs w:val="20"/>
              </w:rPr>
              <w:t xml:space="preserve">    namespace: prod-fuse</w:t>
            </w:r>
          </w:p>
          <w:p>
            <w:pPr>
              <w:spacing w:after="40"/>
            </w:pPr>
            <w:r>
              <w:rPr>
                <w:rFonts w:ascii="Courier New" w:cs="Courier New" w:eastAsia="Courier New" w:hAnsi="Courier New"/>
                <w:color w:val="1A3A6B"/>
                <w:sz w:val="20"/>
                <w:szCs w:val="20"/>
              </w:rPr>
              <w:t xml:space="preserve">    server: https://kubernetes.default.svc</w:t>
            </w:r>
          </w:p>
          <w:p>
            <w:pPr>
              <w:spacing w:after="40"/>
            </w:pPr>
            <w:r>
              <w:rPr>
                <w:rFonts w:ascii="Courier New" w:cs="Courier New" w:eastAsia="Courier New" w:hAnsi="Courier New"/>
                <w:color w:val="1A3A6B"/>
                <w:sz w:val="20"/>
                <w:szCs w:val="20"/>
              </w:rPr>
              <w:t xml:space="preserve">  syncPolicy:</w:t>
            </w:r>
          </w:p>
          <w:p>
            <w:pPr>
              <w:spacing w:after="40"/>
            </w:pPr>
            <w:r>
              <w:rPr>
                <w:rFonts w:ascii="Courier New" w:cs="Courier New" w:eastAsia="Courier New" w:hAnsi="Courier New"/>
                <w:color w:val="1A3A6B"/>
                <w:sz w:val="20"/>
                <w:szCs w:val="20"/>
              </w:rPr>
              <w:t xml:space="preserve">    syncOptions:</w:t>
            </w:r>
          </w:p>
          <w:p>
            <w:pPr>
              <w:spacing w:after="40"/>
            </w:pPr>
            <w:r>
              <w:rPr>
                <w:rFonts w:ascii="Courier New" w:cs="Courier New" w:eastAsia="Courier New" w:hAnsi="Courier New"/>
                <w:color w:val="1A3A6B"/>
                <w:sz w:val="20"/>
                <w:szCs w:val="20"/>
              </w:rPr>
              <w:t xml:space="preserve">      - CreateNamespace=true</w:t>
            </w:r>
          </w:p>
          <w:p>
            <w:pPr>
              <w:spacing w:after="40"/>
            </w:pPr>
            <w:r>
              <w:rPr>
                <w:rFonts w:ascii="Courier New" w:cs="Courier New" w:eastAsia="Courier New" w:hAnsi="Courier New"/>
                <w:color w:val="1A3A6B"/>
                <w:sz w:val="20"/>
                <w:szCs w:val="20"/>
              </w:rPr>
              <w:t xml:space="preserve">    managedNamespaceMetadata:    # ArgoCD 2.5+ feature</w:t>
            </w:r>
          </w:p>
          <w:p>
            <w:pPr>
              <w:spacing w:after="40"/>
            </w:pPr>
            <w:r>
              <w:rPr>
                <w:rFonts w:ascii="Courier New" w:cs="Courier New" w:eastAsia="Courier New" w:hAnsi="Courier New"/>
                <w:color w:val="1A3A6B"/>
                <w:sz w:val="20"/>
                <w:szCs w:val="20"/>
              </w:rPr>
              <w:t xml:space="preserve">      labels:</w:t>
            </w:r>
          </w:p>
          <w:p>
            <w:pPr>
              <w:spacing w:after="40"/>
            </w:pPr>
            <w:r>
              <w:rPr>
                <w:rFonts w:ascii="Courier New" w:cs="Courier New" w:eastAsia="Courier New" w:hAnsi="Courier New"/>
                <w:color w:val="1A3A6B"/>
                <w:sz w:val="20"/>
                <w:szCs w:val="20"/>
              </w:rPr>
              <w:t xml:space="preserve">        illumio-app: A-APP-256708</w:t>
            </w:r>
          </w:p>
          <w:p>
            <w:pPr>
              <w:spacing w:after="40"/>
            </w:pPr>
            <w:r>
              <w:rPr>
                <w:rFonts w:ascii="Courier New" w:cs="Courier New" w:eastAsia="Courier New" w:hAnsi="Courier New"/>
                <w:color w:val="1A3A6B"/>
                <w:sz w:val="20"/>
                <w:szCs w:val="20"/>
              </w:rPr>
              <w:t xml:space="preserve">        illumio-env: prod</w:t>
            </w:r>
          </w:p>
          <w:p>
            <w:pPr>
              <w:spacing w:after="0"/>
            </w:pPr>
            <w:r>
              <w:rPr>
                <w:rFonts w:ascii="Courier New" w:cs="Courier New" w:eastAsia="Courier New" w:hAnsi="Courier New"/>
                <w:color w:val="1A3A6B"/>
                <w:sz w:val="20"/>
                <w:szCs w:val="20"/>
              </w:rPr>
              <w:t xml:space="preserve">        illumio-loc: datacenter</w:t>
            </w:r>
          </w:p>
        </w:tc>
      </w:tr>
    </w:tbl>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14B1A" w:sz="6"/>
              <w:left w:val="single" w:color="C14B1A" w:sz="6"/>
              <w:bottom w:val="single" w:color="C14B1A" w:sz="6"/>
              <w:right w:val="single" w:color="C14B1A" w:sz="6"/>
            </w:tcBorders>
            <w:shd w:fill="FDE8E0" w:val="clear"/>
            <w:tcMar>
              <w:top w:type="dxa" w:w="120"/>
              <w:left w:type="dxa" w:w="200"/>
              <w:bottom w:type="dxa" w:w="120"/>
              <w:right w:type="dxa" w:w="200"/>
            </w:tcMar>
          </w:tcPr>
          <w:p>
            <w:pPr>
              <w:spacing w:after="0"/>
            </w:pPr>
            <w:r>
              <w:rPr>
                <w:rFonts w:ascii="Arial" w:cs="Arial" w:eastAsia="Arial" w:hAnsi="Arial"/>
                <w:b/>
                <w:bCs/>
                <w:color w:val="8A2E0A"/>
                <w:sz w:val="22"/>
                <w:szCs w:val="22"/>
              </w:rPr>
              <w:t xml:space="preserve">WARNING: If you apply Illumio namespace labels manually with kubectl label, ArgoCD will REMOVE them on the next sync unless they are also declared in Git. Always put Illumio labels in Git manifests.</w:t>
            </w:r>
          </w:p>
        </w:tc>
      </w:tr>
    </w:tbl>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D7A5F"/>
          <w:sz w:val="26"/>
          <w:szCs w:val="26"/>
        </w:rPr>
        <w:t xml:space="preserve">2.3 — Pod Labels in Deployment Spec</w:t>
      </w:r>
    </w:p>
    <w:p>
      <w:pPr>
        <w:spacing w:after="120"/>
      </w:pPr>
      <w:r>
        <w:rPr>
          <w:rFonts w:ascii="Arial" w:cs="Arial" w:eastAsia="Arial" w:hAnsi="Arial"/>
          <w:color w:val="000000"/>
          <w:sz w:val="22"/>
          <w:szCs w:val="22"/>
        </w:rPr>
        <w:t xml:space="preserve">The illumio-role label must be set on pods (not the namespace). Add it to your Deployment template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0F0F0" w:val="clear"/>
            <w:tcMar>
              <w:top w:type="dxa" w:w="120"/>
              <w:left w:type="dxa" w:w="200"/>
              <w:bottom w:type="dxa" w:w="120"/>
              <w:right w:type="dxa" w:w="200"/>
            </w:tcMar>
          </w:tcPr>
          <w:p>
            <w:pPr>
              <w:spacing w:after="40"/>
            </w:pPr>
            <w:r>
              <w:rPr>
                <w:rFonts w:ascii="Courier New" w:cs="Courier New" w:eastAsia="Courier New" w:hAnsi="Courier New"/>
                <w:color w:val="1A3A6B"/>
                <w:sz w:val="20"/>
                <w:szCs w:val="20"/>
              </w:rPr>
              <w:t xml:space="preserve">apiVersion: apps/v1</w:t>
            </w:r>
          </w:p>
          <w:p>
            <w:pPr>
              <w:spacing w:after="40"/>
            </w:pPr>
            <w:r>
              <w:rPr>
                <w:rFonts w:ascii="Courier New" w:cs="Courier New" w:eastAsia="Courier New" w:hAnsi="Courier New"/>
                <w:color w:val="1A3A6B"/>
                <w:sz w:val="20"/>
                <w:szCs w:val="20"/>
              </w:rPr>
              <w:t xml:space="preserve">kind: Deployment</w:t>
            </w:r>
          </w:p>
          <w:p>
            <w:pPr>
              <w:spacing w:after="40"/>
            </w:pPr>
            <w:r>
              <w:rPr>
                <w:rFonts w:ascii="Courier New" w:cs="Courier New" w:eastAsia="Courier New" w:hAnsi="Courier New"/>
                <w:color w:val="1A3A6B"/>
                <w:sz w:val="20"/>
                <w:szCs w:val="20"/>
              </w:rPr>
              <w:t xml:space="preserve">metadata:</w:t>
            </w:r>
          </w:p>
          <w:p>
            <w:pPr>
              <w:spacing w:after="40"/>
            </w:pPr>
            <w:r>
              <w:rPr>
                <w:rFonts w:ascii="Courier New" w:cs="Courier New" w:eastAsia="Courier New" w:hAnsi="Courier New"/>
                <w:color w:val="1A3A6B"/>
                <w:sz w:val="20"/>
                <w:szCs w:val="20"/>
              </w:rPr>
              <w:t xml:space="preserve">  name: my-web-app</w:t>
            </w:r>
          </w:p>
          <w:p>
            <w:pPr>
              <w:spacing w:after="40"/>
            </w:pPr>
            <w:r>
              <w:rPr>
                <w:rFonts w:ascii="Courier New" w:cs="Courier New" w:eastAsia="Courier New" w:hAnsi="Courier New"/>
                <w:color w:val="1A3A6B"/>
                <w:sz w:val="20"/>
                <w:szCs w:val="20"/>
              </w:rPr>
              <w:t xml:space="preserve">  namespace: prod-fuse</w:t>
            </w:r>
          </w:p>
          <w:p>
            <w:pPr>
              <w:spacing w:after="40"/>
            </w:pPr>
            <w:r>
              <w:rPr>
                <w:rFonts w:ascii="Courier New" w:cs="Courier New" w:eastAsia="Courier New" w:hAnsi="Courier New"/>
                <w:color w:val="1A3A6B"/>
                <w:sz w:val="20"/>
                <w:szCs w:val="20"/>
              </w:rPr>
              <w:t xml:space="preserve">spec:</w:t>
            </w:r>
          </w:p>
          <w:p>
            <w:pPr>
              <w:spacing w:after="40"/>
            </w:pPr>
            <w:r>
              <w:rPr>
                <w:rFonts w:ascii="Courier New" w:cs="Courier New" w:eastAsia="Courier New" w:hAnsi="Courier New"/>
                <w:color w:val="1A3A6B"/>
                <w:sz w:val="20"/>
                <w:szCs w:val="20"/>
              </w:rPr>
              <w:t xml:space="preserve">  template:</w:t>
            </w:r>
          </w:p>
          <w:p>
            <w:pPr>
              <w:spacing w:after="40"/>
            </w:pPr>
            <w:r>
              <w:rPr>
                <w:rFonts w:ascii="Courier New" w:cs="Courier New" w:eastAsia="Courier New" w:hAnsi="Courier New"/>
                <w:color w:val="1A3A6B"/>
                <w:sz w:val="20"/>
                <w:szCs w:val="20"/>
              </w:rPr>
              <w:t xml:space="preserve">    metadata:</w:t>
            </w:r>
          </w:p>
          <w:p>
            <w:pPr>
              <w:spacing w:after="40"/>
            </w:pPr>
            <w:r>
              <w:rPr>
                <w:rFonts w:ascii="Courier New" w:cs="Courier New" w:eastAsia="Courier New" w:hAnsi="Courier New"/>
                <w:color w:val="1A3A6B"/>
                <w:sz w:val="20"/>
                <w:szCs w:val="20"/>
              </w:rPr>
              <w:t xml:space="preserve">      labels:</w:t>
            </w:r>
          </w:p>
          <w:p>
            <w:pPr>
              <w:spacing w:after="40"/>
            </w:pPr>
            <w:r>
              <w:rPr>
                <w:rFonts w:ascii="Courier New" w:cs="Courier New" w:eastAsia="Courier New" w:hAnsi="Courier New"/>
                <w:color w:val="1A3A6B"/>
                <w:sz w:val="20"/>
                <w:szCs w:val="20"/>
              </w:rPr>
              <w:t xml:space="preserve">        app: my-web-app</w:t>
            </w:r>
          </w:p>
          <w:p>
            <w:pPr>
              <w:spacing w:after="40"/>
            </w:pPr>
            <w:r>
              <w:rPr>
                <w:rFonts w:ascii="Courier New" w:cs="Courier New" w:eastAsia="Courier New" w:hAnsi="Courier New"/>
                <w:color w:val="1A3A6B"/>
                <w:sz w:val="20"/>
                <w:szCs w:val="20"/>
              </w:rPr>
              <w:t xml:space="preserve">        illumio-role: web          # Illumio Role dimension — set on pod spec</w:t>
            </w:r>
          </w:p>
          <w:p>
            <w:pPr>
              <w:spacing w:after="40"/>
            </w:pPr>
            <w:r>
              <w:rPr>
                <w:rFonts w:ascii="Courier New" w:cs="Courier New" w:eastAsia="Courier New" w:hAnsi="Courier New"/>
                <w:color w:val="1A3A6B"/>
                <w:sz w:val="20"/>
                <w:szCs w:val="20"/>
              </w:rPr>
              <w:t xml:space="preserve">    spec:</w:t>
            </w:r>
          </w:p>
          <w:p>
            <w:pPr>
              <w:spacing w:after="40"/>
            </w:pPr>
            <w:r>
              <w:rPr>
                <w:rFonts w:ascii="Courier New" w:cs="Courier New" w:eastAsia="Courier New" w:hAnsi="Courier New"/>
                <w:color w:val="1A3A6B"/>
                <w:sz w:val="20"/>
                <w:szCs w:val="20"/>
              </w:rPr>
              <w:t xml:space="preserve">      containers:</w:t>
            </w:r>
          </w:p>
          <w:p>
            <w:pPr>
              <w:spacing w:after="40"/>
            </w:pPr>
            <w:r>
              <w:rPr>
                <w:rFonts w:ascii="Courier New" w:cs="Courier New" w:eastAsia="Courier New" w:hAnsi="Courier New"/>
                <w:color w:val="1A3A6B"/>
                <w:sz w:val="20"/>
                <w:szCs w:val="20"/>
              </w:rPr>
              <w:t xml:space="preserve">        - name: my-web-app</w:t>
            </w:r>
          </w:p>
          <w:p>
            <w:pPr>
              <w:spacing w:after="0"/>
            </w:pPr>
            <w:r>
              <w:rPr>
                <w:rFonts w:ascii="Courier New" w:cs="Courier New" w:eastAsia="Courier New" w:hAnsi="Courier New"/>
                <w:color w:val="1A3A6B"/>
                <w:sz w:val="20"/>
                <w:szCs w:val="20"/>
              </w:rPr>
              <w:t xml:space="preserve">          image: harbor.huntington.com/my-web-app:latest</w:t>
            </w:r>
          </w:p>
        </w:tc>
      </w:tr>
    </w:tbl>
    <w:p>
      <w:pPr>
        <w:spacing w:after="60"/>
      </w:pPr>
      <w:r>
        <w:rPr>
          <w:rFonts w:ascii="Arial" w:cs="Arial" w:eastAsia="Arial" w:hAnsi="Arial"/>
          <w:color w:val="000000"/>
          <w:sz w:val="22"/>
          <w:szCs w:val="22"/>
        </w:rPr>
        <w:t xml:space="preserve"/>
      </w:r>
    </w:p>
    <w:p>
      <w:pPr>
        <w:pStyle w:val="Heading1"/>
        <w:pBdr>
          <w:bottom w:val="single" w:color="1F4E79" w:sz="8" w:space="4"/>
        </w:pBdr>
        <w:spacing w:after="160" w:before="360"/>
      </w:pPr>
      <w:r>
        <w:rPr>
          <w:rFonts w:ascii="Arial" w:cs="Arial" w:eastAsia="Arial" w:hAnsi="Arial"/>
          <w:b/>
          <w:bCs/>
          <w:color w:val="1F4E79"/>
          <w:sz w:val="32"/>
          <w:szCs w:val="32"/>
        </w:rPr>
        <w:t xml:space="preserve">3. Illumio Helm Chart via ArgoCD</w:t>
      </w:r>
    </w:p>
    <w:p>
      <w:pPr>
        <w:spacing w:after="120"/>
      </w:pPr>
      <w:r>
        <w:rPr>
          <w:rFonts w:ascii="Arial" w:cs="Arial" w:eastAsia="Arial" w:hAnsi="Arial"/>
          <w:color w:val="000000"/>
          <w:sz w:val="22"/>
          <w:szCs w:val="22"/>
        </w:rPr>
        <w:t xml:space="preserve">The Illumio Helm chart (illumio-system namespace) can be managed by ArgoCD as a separate Application. This allows the Illumio stack to be GitOps-managed alongside application workloads.</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D7A5F"/>
          <w:sz w:val="26"/>
          <w:szCs w:val="26"/>
        </w:rPr>
        <w:t xml:space="preserve">3.1 — Illumio ArgoCD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0F0F0" w:val="clear"/>
            <w:tcMar>
              <w:top w:type="dxa" w:w="120"/>
              <w:left w:type="dxa" w:w="200"/>
              <w:bottom w:type="dxa" w:w="120"/>
              <w:right w:type="dxa" w:w="200"/>
            </w:tcMar>
          </w:tcPr>
          <w:p>
            <w:pPr>
              <w:spacing w:after="40"/>
            </w:pPr>
            <w:r>
              <w:rPr>
                <w:rFonts w:ascii="Courier New" w:cs="Courier New" w:eastAsia="Courier New" w:hAnsi="Courier New"/>
                <w:color w:val="1A3A6B"/>
                <w:sz w:val="20"/>
                <w:szCs w:val="20"/>
              </w:rPr>
              <w:t xml:space="preserve">apiVersion: argoproj.io/v1alpha1</w:t>
            </w:r>
          </w:p>
          <w:p>
            <w:pPr>
              <w:spacing w:after="40"/>
            </w:pPr>
            <w:r>
              <w:rPr>
                <w:rFonts w:ascii="Courier New" w:cs="Courier New" w:eastAsia="Courier New" w:hAnsi="Courier New"/>
                <w:color w:val="1A3A6B"/>
                <w:sz w:val="20"/>
                <w:szCs w:val="20"/>
              </w:rPr>
              <w:t xml:space="preserve">kind: Application</w:t>
            </w:r>
          </w:p>
          <w:p>
            <w:pPr>
              <w:spacing w:after="40"/>
            </w:pPr>
            <w:r>
              <w:rPr>
                <w:rFonts w:ascii="Courier New" w:cs="Courier New" w:eastAsia="Courier New" w:hAnsi="Courier New"/>
                <w:color w:val="1A3A6B"/>
                <w:sz w:val="20"/>
                <w:szCs w:val="20"/>
              </w:rPr>
              <w:t xml:space="preserve">metadata:</w:t>
            </w:r>
          </w:p>
          <w:p>
            <w:pPr>
              <w:spacing w:after="40"/>
            </w:pPr>
            <w:r>
              <w:rPr>
                <w:rFonts w:ascii="Courier New" w:cs="Courier New" w:eastAsia="Courier New" w:hAnsi="Courier New"/>
                <w:color w:val="1A3A6B"/>
                <w:sz w:val="20"/>
                <w:szCs w:val="20"/>
              </w:rPr>
              <w:t xml:space="preserve">  name: illumio-container-stack</w:t>
            </w:r>
          </w:p>
          <w:p>
            <w:pPr>
              <w:spacing w:after="40"/>
            </w:pPr>
            <w:r>
              <w:rPr>
                <w:rFonts w:ascii="Courier New" w:cs="Courier New" w:eastAsia="Courier New" w:hAnsi="Courier New"/>
                <w:color w:val="1A3A6B"/>
                <w:sz w:val="20"/>
                <w:szCs w:val="20"/>
              </w:rPr>
              <w:t xml:space="preserve">  namespace: openshift-gitops</w:t>
            </w:r>
          </w:p>
          <w:p>
            <w:pPr>
              <w:spacing w:after="40"/>
            </w:pPr>
            <w:r>
              <w:rPr>
                <w:rFonts w:ascii="Courier New" w:cs="Courier New" w:eastAsia="Courier New" w:hAnsi="Courier New"/>
                <w:color w:val="1A3A6B"/>
                <w:sz w:val="20"/>
                <w:szCs w:val="20"/>
              </w:rPr>
              <w:t xml:space="preserve">  annotations:</w:t>
            </w:r>
          </w:p>
          <w:p>
            <w:pPr>
              <w:spacing w:after="40"/>
            </w:pPr>
            <w:r>
              <w:rPr>
                <w:rFonts w:ascii="Courier New" w:cs="Courier New" w:eastAsia="Courier New" w:hAnsi="Courier New"/>
                <w:color w:val="1A3A6B"/>
                <w:sz w:val="20"/>
                <w:szCs w:val="20"/>
              </w:rPr>
              <w:t xml:space="preserve">    argocd.argoproj.io/sync-wave: "-10"  # Deploy before app namespaces</w:t>
            </w:r>
          </w:p>
          <w:p>
            <w:pPr>
              <w:spacing w:after="40"/>
            </w:pPr>
            <w:r>
              <w:rPr>
                <w:rFonts w:ascii="Courier New" w:cs="Courier New" w:eastAsia="Courier New" w:hAnsi="Courier New"/>
                <w:color w:val="1A3A6B"/>
                <w:sz w:val="20"/>
                <w:szCs w:val="20"/>
              </w:rPr>
              <w:t xml:space="preserve">spec:</w:t>
            </w:r>
          </w:p>
          <w:p>
            <w:pPr>
              <w:spacing w:after="40"/>
            </w:pPr>
            <w:r>
              <w:rPr>
                <w:rFonts w:ascii="Courier New" w:cs="Courier New" w:eastAsia="Courier New" w:hAnsi="Courier New"/>
                <w:color w:val="1A3A6B"/>
                <w:sz w:val="20"/>
                <w:szCs w:val="20"/>
              </w:rPr>
              <w:t xml:space="preserve">  project: default</w:t>
            </w:r>
          </w:p>
          <w:p>
            <w:pPr>
              <w:spacing w:after="40"/>
            </w:pPr>
            <w:r>
              <w:rPr>
                <w:rFonts w:ascii="Courier New" w:cs="Courier New" w:eastAsia="Courier New" w:hAnsi="Courier New"/>
                <w:color w:val="1A3A6B"/>
                <w:sz w:val="20"/>
                <w:szCs w:val="20"/>
              </w:rPr>
              <w:t xml:space="preserve">  source:</w:t>
            </w:r>
          </w:p>
          <w:p>
            <w:pPr>
              <w:spacing w:after="40"/>
            </w:pPr>
            <w:r>
              <w:rPr>
                <w:rFonts w:ascii="Courier New" w:cs="Courier New" w:eastAsia="Courier New" w:hAnsi="Courier New"/>
                <w:color w:val="1A3A6B"/>
                <w:sz w:val="20"/>
                <w:szCs w:val="20"/>
              </w:rPr>
              <w:t xml:space="preserve">    repoURL: https://quay.io/illumio/illumio  # or internal mirror</w:t>
            </w:r>
          </w:p>
          <w:p>
            <w:pPr>
              <w:spacing w:after="40"/>
            </w:pPr>
            <w:r>
              <w:rPr>
                <w:rFonts w:ascii="Courier New" w:cs="Courier New" w:eastAsia="Courier New" w:hAnsi="Courier New"/>
                <w:color w:val="1A3A6B"/>
                <w:sz w:val="20"/>
                <w:szCs w:val="20"/>
              </w:rPr>
              <w:t xml:space="preserve">    chart: illumio</w:t>
            </w:r>
          </w:p>
          <w:p>
            <w:pPr>
              <w:spacing w:after="40"/>
            </w:pPr>
            <w:r>
              <w:rPr>
                <w:rFonts w:ascii="Courier New" w:cs="Courier New" w:eastAsia="Courier New" w:hAnsi="Courier New"/>
                <w:color w:val="1A3A6B"/>
                <w:sz w:val="20"/>
                <w:szCs w:val="20"/>
              </w:rPr>
              <w:t xml:space="preserve">    targetRevision: 2.3.1                      # pin to specific version</w:t>
            </w:r>
          </w:p>
          <w:p>
            <w:pPr>
              <w:spacing w:after="40"/>
            </w:pPr>
            <w:r>
              <w:rPr>
                <w:rFonts w:ascii="Courier New" w:cs="Courier New" w:eastAsia="Courier New" w:hAnsi="Courier New"/>
                <w:color w:val="1A3A6B"/>
                <w:sz w:val="20"/>
                <w:szCs w:val="20"/>
              </w:rPr>
              <w:t xml:space="preserve">    helm:</w:t>
            </w:r>
          </w:p>
          <w:p>
            <w:pPr>
              <w:spacing w:after="40"/>
            </w:pPr>
            <w:r>
              <w:rPr>
                <w:rFonts w:ascii="Courier New" w:cs="Courier New" w:eastAsia="Courier New" w:hAnsi="Courier New"/>
                <w:color w:val="1A3A6B"/>
                <w:sz w:val="20"/>
                <w:szCs w:val="20"/>
              </w:rPr>
              <w:t xml:space="preserve">      valueFiles:</w:t>
            </w:r>
          </w:p>
          <w:p>
            <w:pPr>
              <w:spacing w:after="40"/>
            </w:pPr>
            <w:r>
              <w:rPr>
                <w:rFonts w:ascii="Courier New" w:cs="Courier New" w:eastAsia="Courier New" w:hAnsi="Courier New"/>
                <w:color w:val="1A3A6B"/>
                <w:sz w:val="20"/>
                <w:szCs w:val="20"/>
              </w:rPr>
              <w:t xml:space="preserve">        - values/illumio-values.yaml           # path in your Git repo</w:t>
            </w:r>
          </w:p>
          <w:p>
            <w:pPr>
              <w:spacing w:after="40"/>
            </w:pPr>
            <w:r>
              <w:rPr>
                <w:rFonts w:ascii="Courier New" w:cs="Courier New" w:eastAsia="Courier New" w:hAnsi="Courier New"/>
                <w:color w:val="1A3A6B"/>
                <w:sz w:val="20"/>
                <w:szCs w:val="20"/>
              </w:rPr>
              <w:t xml:space="preserve">  destination:</w:t>
            </w:r>
          </w:p>
          <w:p>
            <w:pPr>
              <w:spacing w:after="40"/>
            </w:pPr>
            <w:r>
              <w:rPr>
                <w:rFonts w:ascii="Courier New" w:cs="Courier New" w:eastAsia="Courier New" w:hAnsi="Courier New"/>
                <w:color w:val="1A3A6B"/>
                <w:sz w:val="20"/>
                <w:szCs w:val="20"/>
              </w:rPr>
              <w:t xml:space="preserve">    namespace: illumio-system</w:t>
            </w:r>
          </w:p>
          <w:p>
            <w:pPr>
              <w:spacing w:after="40"/>
            </w:pPr>
            <w:r>
              <w:rPr>
                <w:rFonts w:ascii="Courier New" w:cs="Courier New" w:eastAsia="Courier New" w:hAnsi="Courier New"/>
                <w:color w:val="1A3A6B"/>
                <w:sz w:val="20"/>
                <w:szCs w:val="20"/>
              </w:rPr>
              <w:t xml:space="preserve">    server: https://kubernetes.default.svc</w:t>
            </w:r>
          </w:p>
          <w:p>
            <w:pPr>
              <w:spacing w:after="40"/>
            </w:pPr>
            <w:r>
              <w:rPr>
                <w:rFonts w:ascii="Courier New" w:cs="Courier New" w:eastAsia="Courier New" w:hAnsi="Courier New"/>
                <w:color w:val="1A3A6B"/>
                <w:sz w:val="20"/>
                <w:szCs w:val="20"/>
              </w:rPr>
              <w:t xml:space="preserve">  syncPolicy:</w:t>
            </w:r>
          </w:p>
          <w:p>
            <w:pPr>
              <w:spacing w:after="40"/>
            </w:pPr>
            <w:r>
              <w:rPr>
                <w:rFonts w:ascii="Courier New" w:cs="Courier New" w:eastAsia="Courier New" w:hAnsi="Courier New"/>
                <w:color w:val="1A3A6B"/>
                <w:sz w:val="20"/>
                <w:szCs w:val="20"/>
              </w:rPr>
              <w:t xml:space="preserve">    automated:</w:t>
            </w:r>
          </w:p>
          <w:p>
            <w:pPr>
              <w:spacing w:after="40"/>
            </w:pPr>
            <w:r>
              <w:rPr>
                <w:rFonts w:ascii="Courier New" w:cs="Courier New" w:eastAsia="Courier New" w:hAnsi="Courier New"/>
                <w:color w:val="1A3A6B"/>
                <w:sz w:val="20"/>
                <w:szCs w:val="20"/>
              </w:rPr>
              <w:t xml:space="preserve">      prune: false     # IMPORTANT: do not auto-prune Illumio resources</w:t>
            </w:r>
          </w:p>
          <w:p>
            <w:pPr>
              <w:spacing w:after="40"/>
            </w:pPr>
            <w:r>
              <w:rPr>
                <w:rFonts w:ascii="Courier New" w:cs="Courier New" w:eastAsia="Courier New" w:hAnsi="Courier New"/>
                <w:color w:val="1A3A6B"/>
                <w:sz w:val="20"/>
                <w:szCs w:val="20"/>
              </w:rPr>
              <w:t xml:space="preserve">      selfHeal: false  # IMPORTANT: do not auto-heal — Illumio manages its own state</w:t>
            </w:r>
          </w:p>
          <w:p>
            <w:pPr>
              <w:spacing w:after="40"/>
            </w:pPr>
            <w:r>
              <w:rPr>
                <w:rFonts w:ascii="Courier New" w:cs="Courier New" w:eastAsia="Courier New" w:hAnsi="Courier New"/>
                <w:color w:val="1A3A6B"/>
                <w:sz w:val="20"/>
                <w:szCs w:val="20"/>
              </w:rPr>
              <w:t xml:space="preserve">    syncOptions:</w:t>
            </w:r>
          </w:p>
          <w:p>
            <w:pPr>
              <w:spacing w:after="40"/>
            </w:pPr>
            <w:r>
              <w:rPr>
                <w:rFonts w:ascii="Courier New" w:cs="Courier New" w:eastAsia="Courier New" w:hAnsi="Courier New"/>
                <w:color w:val="1A3A6B"/>
                <w:sz w:val="20"/>
                <w:szCs w:val="20"/>
              </w:rPr>
              <w:t xml:space="preserve">      - CreateNamespace=true</w:t>
            </w:r>
          </w:p>
          <w:p>
            <w:pPr>
              <w:spacing w:after="0"/>
            </w:pPr>
            <w:r>
              <w:rPr>
                <w:rFonts w:ascii="Courier New" w:cs="Courier New" w:eastAsia="Courier New" w:hAnsi="Courier New"/>
                <w:color w:val="1A3A6B"/>
                <w:sz w:val="20"/>
                <w:szCs w:val="20"/>
              </w:rPr>
              <w:t xml:space="preserve">      - ServerSideApply=true</w:t>
            </w:r>
          </w:p>
        </w:tc>
      </w:tr>
    </w:tbl>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14B1A" w:sz="6"/>
              <w:left w:val="single" w:color="C14B1A" w:sz="6"/>
              <w:bottom w:val="single" w:color="C14B1A" w:sz="6"/>
              <w:right w:val="single" w:color="C14B1A" w:sz="6"/>
            </w:tcBorders>
            <w:shd w:fill="FDE8E0" w:val="clear"/>
            <w:tcMar>
              <w:top w:type="dxa" w:w="120"/>
              <w:left w:type="dxa" w:w="200"/>
              <w:bottom w:type="dxa" w:w="120"/>
              <w:right w:type="dxa" w:w="200"/>
            </w:tcMar>
          </w:tcPr>
          <w:p>
            <w:pPr>
              <w:spacing w:after="0"/>
            </w:pPr>
            <w:r>
              <w:rPr>
                <w:rFonts w:ascii="Arial" w:cs="Arial" w:eastAsia="Arial" w:hAnsi="Arial"/>
                <w:b/>
                <w:bCs/>
                <w:color w:val="8A2E0A"/>
                <w:sz w:val="22"/>
                <w:szCs w:val="22"/>
              </w:rPr>
              <w:t xml:space="preserve">IMPORTANT: Set automated.prune: false and automated.selfHeal: false for the Illumio Application.
ArgoCD pruning or self-healing Illumio DaemonSet pods will cause C-VEN unpair without going through the proper PCE unpair sequence — leaving orphaned workload objects in PCE.</w:t>
            </w:r>
          </w:p>
        </w:tc>
      </w:tr>
    </w:tbl>
    <w:p>
      <w:pPr>
        <w:spacing w:after="60"/>
      </w:pPr>
      <w:r>
        <w:rPr>
          <w:rFonts w:ascii="Arial" w:cs="Arial" w:eastAsia="Arial" w:hAnsi="Arial"/>
          <w:color w:val="000000"/>
          <w:sz w:val="22"/>
          <w:szCs w:val="22"/>
        </w:rPr>
        <w:t xml:space="preserve"/>
      </w:r>
    </w:p>
    <w:p>
      <w:pPr>
        <w:pStyle w:val="Heading1"/>
        <w:pBdr>
          <w:bottom w:val="single" w:color="1F4E79" w:sz="8" w:space="4"/>
        </w:pBdr>
        <w:spacing w:after="160" w:before="360"/>
      </w:pPr>
      <w:r>
        <w:rPr>
          <w:rFonts w:ascii="Arial" w:cs="Arial" w:eastAsia="Arial" w:hAnsi="Arial"/>
          <w:b/>
          <w:bCs/>
          <w:color w:val="1F4E79"/>
          <w:sz w:val="32"/>
          <w:szCs w:val="32"/>
        </w:rPr>
        <w:t xml:space="preserve">4. Sync Wave Ordering</w:t>
      </w:r>
    </w:p>
    <w:p>
      <w:pPr>
        <w:spacing w:after="120"/>
      </w:pPr>
      <w:r>
        <w:rPr>
          <w:rFonts w:ascii="Arial" w:cs="Arial" w:eastAsia="Arial" w:hAnsi="Arial"/>
          <w:color w:val="000000"/>
          <w:sz w:val="22"/>
          <w:szCs w:val="22"/>
        </w:rPr>
        <w:t xml:space="preserve">Sync waves control the order in which ArgoCD deploys resources. Illumio components must be deployed before application namespaces so that C-VEN is running when application pods start.</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Sync Wave</w:t>
            </w:r>
          </w:p>
        </w:tc>
        <w:tc>
          <w:tcPr>
            <w:tcW w:type="dxa" w:w="7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Resources Deployed</w:t>
            </w:r>
          </w:p>
        </w:tc>
      </w:tr>
      <w:tr>
        <w:tc>
          <w:tcPr>
            <w:tcW w:type="dxa" w:w="2000"/>
            <w:tcBorders>
              <w:top w:val="single" w:color="AAAAAA" w:sz="2"/>
              <w:left w:val="single" w:color="AAAAAA" w:sz="2"/>
              <w:bottom w:val="single" w:color="AAAAAA" w:sz="2"/>
              <w:right w:val="single" w:color="AAAAAA" w:sz="2"/>
            </w:tcBorders>
            <w:shd w:fill="EDE9FD" w:val="clear"/>
            <w:tcMar>
              <w:top w:type="dxa" w:w="60"/>
              <w:left w:type="dxa" w:w="120"/>
              <w:bottom w:type="dxa" w:w="60"/>
              <w:right w:type="dxa" w:w="120"/>
            </w:tcMar>
          </w:tcPr>
          <w:p>
            <w:r>
              <w:rPr>
                <w:rFonts w:ascii="Arial" w:cs="Arial" w:eastAsia="Arial" w:hAnsi="Arial"/>
                <w:b/>
                <w:bCs/>
                <w:color w:val="000000"/>
                <w:sz w:val="22"/>
                <w:szCs w:val="22"/>
              </w:rPr>
              <w:t xml:space="preserve">Wave -10</w:t>
            </w:r>
          </w:p>
        </w:tc>
        <w:tc>
          <w:tcPr>
            <w:tcW w:type="dxa" w:w="7360"/>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Arial" w:cs="Arial" w:eastAsia="Arial" w:hAnsi="Arial"/>
                <w:color w:val="000000"/>
                <w:sz w:val="22"/>
                <w:szCs w:val="22"/>
              </w:rPr>
              <w:t xml:space="preserve">Illumio container stack (illumio-system namespace)</w:t>
            </w:r>
          </w:p>
        </w:tc>
      </w:tr>
      <w:tr>
        <w:tc>
          <w:tcPr>
            <w:tcW w:type="dxa" w:w="2000"/>
            <w:tcBorders>
              <w:top w:val="single" w:color="AAAAAA" w:sz="2"/>
              <w:left w:val="single" w:color="AAAAAA" w:sz="2"/>
              <w:bottom w:val="single" w:color="AAAAAA" w:sz="2"/>
              <w:right w:val="single" w:color="AAAAAA" w:sz="2"/>
            </w:tcBorders>
            <w:shd w:fill="E0F5EC" w:val="clear"/>
            <w:tcMar>
              <w:top w:type="dxa" w:w="60"/>
              <w:left w:type="dxa" w:w="120"/>
              <w:bottom w:type="dxa" w:w="60"/>
              <w:right w:type="dxa" w:w="120"/>
            </w:tcMar>
          </w:tcPr>
          <w:p>
            <w:r>
              <w:rPr>
                <w:rFonts w:ascii="Arial" w:cs="Arial" w:eastAsia="Arial" w:hAnsi="Arial"/>
                <w:b/>
                <w:bCs/>
                <w:color w:val="000000"/>
                <w:sz w:val="22"/>
                <w:szCs w:val="22"/>
              </w:rPr>
              <w:t xml:space="preserve">Wave -5</w:t>
            </w:r>
          </w:p>
        </w:tc>
        <w:tc>
          <w:tcPr>
            <w:tcW w:type="dxa" w:w="7360"/>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Arial" w:cs="Arial" w:eastAsia="Arial" w:hAnsi="Arial"/>
                <w:color w:val="000000"/>
                <w:sz w:val="22"/>
                <w:szCs w:val="22"/>
              </w:rPr>
              <w:t xml:space="preserve">Namespace resources with Illumio labels</w:t>
            </w:r>
          </w:p>
        </w:tc>
      </w:tr>
      <w:tr>
        <w:tc>
          <w:tcPr>
            <w:tcW w:type="dxa" w:w="2000"/>
            <w:tcBorders>
              <w:top w:val="single" w:color="AAAAAA" w:sz="2"/>
              <w:left w:val="single" w:color="AAAAAA" w:sz="2"/>
              <w:bottom w:val="single" w:color="AAAAAA" w:sz="2"/>
              <w:right w:val="single" w:color="AAAAAA" w:sz="2"/>
            </w:tcBorders>
            <w:shd w:fill="E3EFFC" w:val="clear"/>
            <w:tcMar>
              <w:top w:type="dxa" w:w="60"/>
              <w:left w:type="dxa" w:w="120"/>
              <w:bottom w:type="dxa" w:w="60"/>
              <w:right w:type="dxa" w:w="120"/>
            </w:tcMar>
          </w:tcPr>
          <w:p>
            <w:r>
              <w:rPr>
                <w:rFonts w:ascii="Arial" w:cs="Arial" w:eastAsia="Arial" w:hAnsi="Arial"/>
                <w:b/>
                <w:bCs/>
                <w:color w:val="000000"/>
                <w:sz w:val="22"/>
                <w:szCs w:val="22"/>
              </w:rPr>
              <w:t xml:space="preserve">Wave 0</w:t>
            </w:r>
          </w:p>
        </w:tc>
        <w:tc>
          <w:tcPr>
            <w:tcW w:type="dxa" w:w="7360"/>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Arial" w:cs="Arial" w:eastAsia="Arial" w:hAnsi="Arial"/>
                <w:color w:val="000000"/>
                <w:sz w:val="22"/>
                <w:szCs w:val="22"/>
              </w:rPr>
              <w:t xml:space="preserve">Application Deployments and Services (default)</w:t>
            </w:r>
          </w:p>
        </w:tc>
      </w:tr>
      <w:tr>
        <w:tc>
          <w:tcPr>
            <w:tcW w:type="dxa" w:w="2000"/>
            <w:tcBorders>
              <w:top w:val="single" w:color="AAAAAA" w:sz="2"/>
              <w:left w:val="single" w:color="AAAAAA" w:sz="2"/>
              <w:bottom w:val="single" w:color="AAAAAA" w:sz="2"/>
              <w:right w:val="single" w:color="AAAAAA" w:sz="2"/>
            </w:tcBorders>
            <w:shd w:fill="F5F2EC" w:val="clear"/>
            <w:tcMar>
              <w:top w:type="dxa" w:w="60"/>
              <w:left w:type="dxa" w:w="120"/>
              <w:bottom w:type="dxa" w:w="60"/>
              <w:right w:type="dxa" w:w="120"/>
            </w:tcMar>
          </w:tcPr>
          <w:p>
            <w:r>
              <w:rPr>
                <w:rFonts w:ascii="Arial" w:cs="Arial" w:eastAsia="Arial" w:hAnsi="Arial"/>
                <w:b/>
                <w:bCs/>
                <w:color w:val="000000"/>
                <w:sz w:val="22"/>
                <w:szCs w:val="22"/>
              </w:rPr>
              <w:t xml:space="preserve">Wave 5</w:t>
            </w:r>
          </w:p>
        </w:tc>
        <w:tc>
          <w:tcPr>
            <w:tcW w:type="dxa" w:w="7360"/>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Arial" w:cs="Arial" w:eastAsia="Arial" w:hAnsi="Arial"/>
                <w:color w:val="000000"/>
                <w:sz w:val="22"/>
                <w:szCs w:val="22"/>
              </w:rPr>
              <w:t xml:space="preserve">Post-deployment validation jobs (optional)</w:t>
            </w:r>
          </w:p>
        </w:tc>
      </w:tr>
    </w:tbl>
    <w:p>
      <w:pPr>
        <w:spacing w:after="60"/>
      </w:pPr>
      <w:r>
        <w:rPr>
          <w:rFonts w:ascii="Arial" w:cs="Arial" w:eastAsia="Arial" w:hAnsi="Arial"/>
          <w:color w:val="000000"/>
          <w:sz w:val="22"/>
          <w:szCs w:val="22"/>
        </w:rPr>
        <w:t xml:space="preserve"/>
      </w:r>
    </w:p>
    <w:p>
      <w:pPr>
        <w:spacing w:after="120"/>
      </w:pPr>
      <w:r>
        <w:rPr>
          <w:rFonts w:ascii="Arial" w:cs="Arial" w:eastAsia="Arial" w:hAnsi="Arial"/>
          <w:color w:val="000000"/>
          <w:sz w:val="22"/>
          <w:szCs w:val="22"/>
        </w:rPr>
        <w:t xml:space="preserve">Set sync wave annotations on your Application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0F0F0" w:val="clear"/>
            <w:tcMar>
              <w:top w:type="dxa" w:w="120"/>
              <w:left w:type="dxa" w:w="200"/>
              <w:bottom w:type="dxa" w:w="120"/>
              <w:right w:type="dxa" w:w="200"/>
            </w:tcMar>
          </w:tcPr>
          <w:p>
            <w:pPr>
              <w:spacing w:after="40"/>
            </w:pPr>
            <w:r>
              <w:rPr>
                <w:rFonts w:ascii="Courier New" w:cs="Courier New" w:eastAsia="Courier New" w:hAnsi="Courier New"/>
                <w:color w:val="1A3A6B"/>
                <w:sz w:val="20"/>
                <w:szCs w:val="20"/>
              </w:rPr>
              <w:t xml:space="preserve"># On the Illumio Application:</w:t>
            </w:r>
          </w:p>
          <w:p>
            <w:pPr>
              <w:spacing w:after="40"/>
            </w:pPr>
            <w:r>
              <w:rPr>
                <w:rFonts w:ascii="Courier New" w:cs="Courier New" w:eastAsia="Courier New" w:hAnsi="Courier New"/>
                <w:color w:val="1A3A6B"/>
                <w:sz w:val="20"/>
                <w:szCs w:val="20"/>
              </w:rPr>
              <w:t xml:space="preserve">annotations:</w:t>
            </w:r>
          </w:p>
          <w:p>
            <w:pPr>
              <w:spacing w:after="40"/>
            </w:pPr>
            <w:r>
              <w:rPr>
                <w:rFonts w:ascii="Courier New" w:cs="Courier New" w:eastAsia="Courier New" w:hAnsi="Courier New"/>
                <w:color w:val="1A3A6B"/>
                <w:sz w:val="20"/>
                <w:szCs w:val="20"/>
              </w:rPr>
              <w:t xml:space="preserve">  argocd.argoproj.io/sync-wave: "-10"</w:t>
            </w:r>
          </w:p>
          <w:p>
            <w:pPr>
              <w:spacing w:after="40"/>
            </w:pPr>
            <w:r>
              <w:rPr>
                <w:rFonts w:ascii="Courier New" w:cs="Courier New" w:eastAsia="Courier New" w:hAnsi="Courier New"/>
                <w:color w:val="1A3A6B"/>
                <w:sz w:val="20"/>
                <w:szCs w:val="20"/>
              </w:rPr>
              <w:t xml:space="preserve"/>
            </w:r>
          </w:p>
          <w:p>
            <w:pPr>
              <w:spacing w:after="40"/>
            </w:pPr>
            <w:r>
              <w:rPr>
                <w:rFonts w:ascii="Courier New" w:cs="Courier New" w:eastAsia="Courier New" w:hAnsi="Courier New"/>
                <w:color w:val="1A3A6B"/>
                <w:sz w:val="20"/>
                <w:szCs w:val="20"/>
              </w:rPr>
              <w:t xml:space="preserve"># On Namespace resources:</w:t>
            </w:r>
          </w:p>
          <w:p>
            <w:pPr>
              <w:spacing w:after="40"/>
            </w:pPr>
            <w:r>
              <w:rPr>
                <w:rFonts w:ascii="Courier New" w:cs="Courier New" w:eastAsia="Courier New" w:hAnsi="Courier New"/>
                <w:color w:val="1A3A6B"/>
                <w:sz w:val="20"/>
                <w:szCs w:val="20"/>
              </w:rPr>
              <w:t xml:space="preserve">annotations:</w:t>
            </w:r>
          </w:p>
          <w:p>
            <w:pPr>
              <w:spacing w:after="40"/>
            </w:pPr>
            <w:r>
              <w:rPr>
                <w:rFonts w:ascii="Courier New" w:cs="Courier New" w:eastAsia="Courier New" w:hAnsi="Courier New"/>
                <w:color w:val="1A3A6B"/>
                <w:sz w:val="20"/>
                <w:szCs w:val="20"/>
              </w:rPr>
              <w:t xml:space="preserve">  argocd.argoproj.io/sync-wave: "-5"</w:t>
            </w:r>
          </w:p>
          <w:p>
            <w:pPr>
              <w:spacing w:after="40"/>
            </w:pPr>
            <w:r>
              <w:rPr>
                <w:rFonts w:ascii="Courier New" w:cs="Courier New" w:eastAsia="Courier New" w:hAnsi="Courier New"/>
                <w:color w:val="1A3A6B"/>
                <w:sz w:val="20"/>
                <w:szCs w:val="20"/>
              </w:rPr>
              <w:t xml:space="preserve"/>
            </w:r>
          </w:p>
          <w:p>
            <w:pPr>
              <w:spacing w:after="40"/>
            </w:pPr>
            <w:r>
              <w:rPr>
                <w:rFonts w:ascii="Courier New" w:cs="Courier New" w:eastAsia="Courier New" w:hAnsi="Courier New"/>
                <w:color w:val="1A3A6B"/>
                <w:sz w:val="20"/>
                <w:szCs w:val="20"/>
              </w:rPr>
              <w:t xml:space="preserve"># On application Deployments (default, no annotation needed):</w:t>
            </w:r>
          </w:p>
          <w:p>
            <w:pPr>
              <w:spacing w:after="0"/>
            </w:pPr>
            <w:r>
              <w:rPr>
                <w:rFonts w:ascii="Courier New" w:cs="Courier New" w:eastAsia="Courier New" w:hAnsi="Courier New"/>
                <w:color w:val="1A3A6B"/>
                <w:sz w:val="20"/>
                <w:szCs w:val="20"/>
              </w:rPr>
              <w:t xml:space="preserve"># argocd.argoproj.io/sync-wave: "0"</w:t>
            </w:r>
          </w:p>
        </w:tc>
      </w:tr>
    </w:tbl>
    <w:p>
      <w:pPr>
        <w:spacing w:after="60"/>
      </w:pPr>
      <w:r>
        <w:rPr>
          <w:rFonts w:ascii="Arial" w:cs="Arial" w:eastAsia="Arial" w:hAnsi="Arial"/>
          <w:color w:val="000000"/>
          <w:sz w:val="22"/>
          <w:szCs w:val="22"/>
        </w:rPr>
        <w:t xml:space="preserve"/>
      </w:r>
    </w:p>
    <w:p>
      <w:pPr>
        <w:pStyle w:val="Heading1"/>
        <w:pBdr>
          <w:bottom w:val="single" w:color="1F4E79" w:sz="8" w:space="4"/>
        </w:pBdr>
        <w:spacing w:after="160" w:before="360"/>
      </w:pPr>
      <w:r>
        <w:rPr>
          <w:rFonts w:ascii="Arial" w:cs="Arial" w:eastAsia="Arial" w:hAnsi="Arial"/>
          <w:b/>
          <w:bCs/>
          <w:color w:val="1F4E79"/>
          <w:sz w:val="32"/>
          <w:szCs w:val="32"/>
        </w:rPr>
        <w:t xml:space="preserve">5. Drift Detection and ignoreDifferences</w:t>
      </w:r>
    </w:p>
    <w:p>
      <w:pPr>
        <w:spacing w:after="120"/>
      </w:pPr>
      <w:r>
        <w:rPr>
          <w:rFonts w:ascii="Arial" w:cs="Arial" w:eastAsia="Arial" w:hAnsi="Arial"/>
          <w:color w:val="000000"/>
          <w:sz w:val="22"/>
          <w:szCs w:val="22"/>
        </w:rPr>
        <w:t xml:space="preserve">ArgoCD drift detection compares live cluster state to the Git desired state. Illumio makes runtime changes to resources (iptables, pod annotations) that ArgoCD may flag as drift. Configure ignoreDifferences to prevent false alerts.</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0F0F0" w:val="clear"/>
            <w:tcMar>
              <w:top w:type="dxa" w:w="120"/>
              <w:left w:type="dxa" w:w="200"/>
              <w:bottom w:type="dxa" w:w="120"/>
              <w:right w:type="dxa" w:w="200"/>
            </w:tcMar>
          </w:tcPr>
          <w:p>
            <w:pPr>
              <w:spacing w:after="40"/>
            </w:pPr>
            <w:r>
              <w:rPr>
                <w:rFonts w:ascii="Courier New" w:cs="Courier New" w:eastAsia="Courier New" w:hAnsi="Courier New"/>
                <w:color w:val="1A3A6B"/>
                <w:sz w:val="20"/>
                <w:szCs w:val="20"/>
              </w:rPr>
              <w:t xml:space="preserve"># In your Illumio ArgoCD Application spec:</w:t>
            </w:r>
          </w:p>
          <w:p>
            <w:pPr>
              <w:spacing w:after="40"/>
            </w:pPr>
            <w:r>
              <w:rPr>
                <w:rFonts w:ascii="Courier New" w:cs="Courier New" w:eastAsia="Courier New" w:hAnsi="Courier New"/>
                <w:color w:val="1A3A6B"/>
                <w:sz w:val="20"/>
                <w:szCs w:val="20"/>
              </w:rPr>
              <w:t xml:space="preserve">ignoreDifferences:</w:t>
            </w:r>
          </w:p>
          <w:p>
            <w:pPr>
              <w:spacing w:after="40"/>
            </w:pPr>
            <w:r>
              <w:rPr>
                <w:rFonts w:ascii="Courier New" w:cs="Courier New" w:eastAsia="Courier New" w:hAnsi="Courier New"/>
                <w:color w:val="1A3A6B"/>
                <w:sz w:val="20"/>
                <w:szCs w:val="20"/>
              </w:rPr>
              <w:t xml:space="preserve">  - group: apps</w:t>
            </w:r>
          </w:p>
          <w:p>
            <w:pPr>
              <w:spacing w:after="40"/>
            </w:pPr>
            <w:r>
              <w:rPr>
                <w:rFonts w:ascii="Courier New" w:cs="Courier New" w:eastAsia="Courier New" w:hAnsi="Courier New"/>
                <w:color w:val="1A3A6B"/>
                <w:sz w:val="20"/>
                <w:szCs w:val="20"/>
              </w:rPr>
              <w:t xml:space="preserve">    kind: DaemonSet</w:t>
            </w:r>
          </w:p>
          <w:p>
            <w:pPr>
              <w:spacing w:after="40"/>
            </w:pPr>
            <w:r>
              <w:rPr>
                <w:rFonts w:ascii="Courier New" w:cs="Courier New" w:eastAsia="Courier New" w:hAnsi="Courier New"/>
                <w:color w:val="1A3A6B"/>
                <w:sz w:val="20"/>
                <w:szCs w:val="20"/>
              </w:rPr>
              <w:t xml:space="preserve">    name: illumio-ven</w:t>
            </w:r>
          </w:p>
          <w:p>
            <w:pPr>
              <w:spacing w:after="40"/>
            </w:pPr>
            <w:r>
              <w:rPr>
                <w:rFonts w:ascii="Courier New" w:cs="Courier New" w:eastAsia="Courier New" w:hAnsi="Courier New"/>
                <w:color w:val="1A3A6B"/>
                <w:sz w:val="20"/>
                <w:szCs w:val="20"/>
              </w:rPr>
              <w:t xml:space="preserve">    namespace: illumio-system</w:t>
            </w:r>
          </w:p>
          <w:p>
            <w:pPr>
              <w:spacing w:after="40"/>
            </w:pPr>
            <w:r>
              <w:rPr>
                <w:rFonts w:ascii="Courier New" w:cs="Courier New" w:eastAsia="Courier New" w:hAnsi="Courier New"/>
                <w:color w:val="1A3A6B"/>
                <w:sz w:val="20"/>
                <w:szCs w:val="20"/>
              </w:rPr>
              <w:t xml:space="preserve">    jsonPointers:</w:t>
            </w:r>
          </w:p>
          <w:p>
            <w:pPr>
              <w:spacing w:after="40"/>
            </w:pPr>
            <w:r>
              <w:rPr>
                <w:rFonts w:ascii="Courier New" w:cs="Courier New" w:eastAsia="Courier New" w:hAnsi="Courier New"/>
                <w:color w:val="1A3A6B"/>
                <w:sz w:val="20"/>
                <w:szCs w:val="20"/>
              </w:rPr>
              <w:t xml:space="preserve">      - /spec/template/metadata/annotations  # Illumio adds runtime annotations</w:t>
            </w:r>
          </w:p>
          <w:p>
            <w:pPr>
              <w:spacing w:after="40"/>
            </w:pPr>
            <w:r>
              <w:rPr>
                <w:rFonts w:ascii="Courier New" w:cs="Courier New" w:eastAsia="Courier New" w:hAnsi="Courier New"/>
                <w:color w:val="1A3A6B"/>
                <w:sz w:val="20"/>
                <w:szCs w:val="20"/>
              </w:rPr>
              <w:t xml:space="preserve">      - /spec/updateStrategy                 # Illumio manages its own rollout</w:t>
            </w:r>
          </w:p>
          <w:p>
            <w:pPr>
              <w:spacing w:after="40"/>
            </w:pPr>
            <w:r>
              <w:rPr>
                <w:rFonts w:ascii="Courier New" w:cs="Courier New" w:eastAsia="Courier New" w:hAnsi="Courier New"/>
                <w:color w:val="1A3A6B"/>
                <w:sz w:val="20"/>
                <w:szCs w:val="20"/>
              </w:rPr>
              <w:t xml:space="preserve">  - group: apps</w:t>
            </w:r>
          </w:p>
          <w:p>
            <w:pPr>
              <w:spacing w:after="40"/>
            </w:pPr>
            <w:r>
              <w:rPr>
                <w:rFonts w:ascii="Courier New" w:cs="Courier New" w:eastAsia="Courier New" w:hAnsi="Courier New"/>
                <w:color w:val="1A3A6B"/>
                <w:sz w:val="20"/>
                <w:szCs w:val="20"/>
              </w:rPr>
              <w:t xml:space="preserve">    kind: DaemonSet</w:t>
            </w:r>
          </w:p>
          <w:p>
            <w:pPr>
              <w:spacing w:after="40"/>
            </w:pPr>
            <w:r>
              <w:rPr>
                <w:rFonts w:ascii="Courier New" w:cs="Courier New" w:eastAsia="Courier New" w:hAnsi="Courier New"/>
                <w:color w:val="1A3A6B"/>
                <w:sz w:val="20"/>
                <w:szCs w:val="20"/>
              </w:rPr>
              <w:t xml:space="preserve">    name: illumio-storage</w:t>
            </w:r>
          </w:p>
          <w:p>
            <w:pPr>
              <w:spacing w:after="40"/>
            </w:pPr>
            <w:r>
              <w:rPr>
                <w:rFonts w:ascii="Courier New" w:cs="Courier New" w:eastAsia="Courier New" w:hAnsi="Courier New"/>
                <w:color w:val="1A3A6B"/>
                <w:sz w:val="20"/>
                <w:szCs w:val="20"/>
              </w:rPr>
              <w:t xml:space="preserve">    namespace: illumio-system</w:t>
            </w:r>
          </w:p>
          <w:p>
            <w:pPr>
              <w:spacing w:after="40"/>
            </w:pPr>
            <w:r>
              <w:rPr>
                <w:rFonts w:ascii="Courier New" w:cs="Courier New" w:eastAsia="Courier New" w:hAnsi="Courier New"/>
                <w:color w:val="1A3A6B"/>
                <w:sz w:val="20"/>
                <w:szCs w:val="20"/>
              </w:rPr>
              <w:t xml:space="preserve">    jsonPointers:</w:t>
            </w:r>
          </w:p>
          <w:p>
            <w:pPr>
              <w:spacing w:after="40"/>
            </w:pPr>
            <w:r>
              <w:rPr>
                <w:rFonts w:ascii="Courier New" w:cs="Courier New" w:eastAsia="Courier New" w:hAnsi="Courier New"/>
                <w:color w:val="1A3A6B"/>
                <w:sz w:val="20"/>
                <w:szCs w:val="20"/>
              </w:rPr>
              <w:t xml:space="preserve">      - /spec/template/metadata/annotations</w:t>
            </w:r>
          </w:p>
          <w:p>
            <w:pPr>
              <w:spacing w:after="40"/>
            </w:pPr>
            <w:r>
              <w:rPr>
                <w:rFonts w:ascii="Courier New" w:cs="Courier New" w:eastAsia="Courier New" w:hAnsi="Courier New"/>
                <w:color w:val="1A3A6B"/>
                <w:sz w:val="20"/>
                <w:szCs w:val="20"/>
              </w:rPr>
              <w:t xml:space="preserve">  - group: ""</w:t>
            </w:r>
          </w:p>
          <w:p>
            <w:pPr>
              <w:spacing w:after="40"/>
            </w:pPr>
            <w:r>
              <w:rPr>
                <w:rFonts w:ascii="Courier New" w:cs="Courier New" w:eastAsia="Courier New" w:hAnsi="Courier New"/>
                <w:color w:val="1A3A6B"/>
                <w:sz w:val="20"/>
                <w:szCs w:val="20"/>
              </w:rPr>
              <w:t xml:space="preserve">    kind: ConfigMap</w:t>
            </w:r>
          </w:p>
          <w:p>
            <w:pPr>
              <w:spacing w:after="40"/>
            </w:pPr>
            <w:r>
              <w:rPr>
                <w:rFonts w:ascii="Courier New" w:cs="Courier New" w:eastAsia="Courier New" w:hAnsi="Courier New"/>
                <w:color w:val="1A3A6B"/>
                <w:sz w:val="20"/>
                <w:szCs w:val="20"/>
              </w:rPr>
              <w:t xml:space="preserve">    name: illumio-config</w:t>
            </w:r>
          </w:p>
          <w:p>
            <w:pPr>
              <w:spacing w:after="40"/>
            </w:pPr>
            <w:r>
              <w:rPr>
                <w:rFonts w:ascii="Courier New" w:cs="Courier New" w:eastAsia="Courier New" w:hAnsi="Courier New"/>
                <w:color w:val="1A3A6B"/>
                <w:sz w:val="20"/>
                <w:szCs w:val="20"/>
              </w:rPr>
              <w:t xml:space="preserve">    namespace: illumio-system</w:t>
            </w:r>
          </w:p>
          <w:p>
            <w:pPr>
              <w:spacing w:after="40"/>
            </w:pPr>
            <w:r>
              <w:rPr>
                <w:rFonts w:ascii="Courier New" w:cs="Courier New" w:eastAsia="Courier New" w:hAnsi="Courier New"/>
                <w:color w:val="1A3A6B"/>
                <w:sz w:val="20"/>
                <w:szCs w:val="20"/>
              </w:rPr>
              <w:t xml:space="preserve">    jsonPointers:</w:t>
            </w:r>
          </w:p>
          <w:p>
            <w:pPr>
              <w:spacing w:after="0"/>
            </w:pPr>
            <w:r>
              <w:rPr>
                <w:rFonts w:ascii="Courier New" w:cs="Courier New" w:eastAsia="Courier New" w:hAnsi="Courier New"/>
                <w:color w:val="1A3A6B"/>
                <w:sz w:val="20"/>
                <w:szCs w:val="20"/>
              </w:rPr>
              <w:t xml:space="preserve">      - /data  # Config Property writes runtime data here</w:t>
            </w:r>
          </w:p>
        </w:tc>
      </w:tr>
    </w:tbl>
    <w:p>
      <w:pPr>
        <w:spacing w:after="60"/>
      </w:pPr>
      <w:r>
        <w:rPr>
          <w:rFonts w:ascii="Arial" w:cs="Arial" w:eastAsia="Arial" w:hAnsi="Arial"/>
          <w:color w:val="000000"/>
          <w:sz w:val="22"/>
          <w:szCs w:val="22"/>
        </w:rPr>
        <w:t xml:space="preserve"/>
      </w:r>
    </w:p>
    <w:p>
      <w:pPr>
        <w:pStyle w:val="Heading1"/>
        <w:pBdr>
          <w:bottom w:val="single" w:color="1F4E79" w:sz="8" w:space="4"/>
        </w:pBdr>
        <w:spacing w:after="160" w:before="360"/>
      </w:pPr>
      <w:r>
        <w:rPr>
          <w:rFonts w:ascii="Arial" w:cs="Arial" w:eastAsia="Arial" w:hAnsi="Arial"/>
          <w:b/>
          <w:bCs/>
          <w:color w:val="1F4E79"/>
          <w:sz w:val="32"/>
          <w:szCs w:val="32"/>
        </w:rPr>
        <w:t xml:space="preserve">6. clusterMode Change via ArgoCD Sync</w:t>
      </w:r>
    </w:p>
    <w:p>
      <w:pPr>
        <w:spacing w:after="120"/>
      </w:pPr>
      <w:r>
        <w:rPr>
          <w:rFonts w:ascii="Arial" w:cs="Arial" w:eastAsia="Arial" w:hAnsi="Arial"/>
          <w:color w:val="000000"/>
          <w:sz w:val="22"/>
          <w:szCs w:val="22"/>
        </w:rPr>
        <w:t xml:space="preserve">For Helm Chart 5.4.0 and higher, cluster mode changes (including unpair for decommission) can be performed via ArgoCD sync:</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D7A5F"/>
          <w:sz w:val="26"/>
          <w:szCs w:val="26"/>
        </w:rPr>
        <w:t xml:space="preserve">6.1 — Migrating to CLAS via ArgoCD</w:t>
      </w:r>
    </w:p>
    <w:p>
      <w:pPr>
        <w:pStyle w:val="ListParagraph"/>
        <w:numPr>
          <w:ilvl w:val="0"/>
          <w:numId w:val="2"/>
        </w:numPr>
        <w:spacing w:after="100"/>
      </w:pPr>
      <w:r>
        <w:rPr>
          <w:rFonts w:ascii="Arial" w:cs="Arial" w:eastAsia="Arial" w:hAnsi="Arial"/>
          <w:color w:val="000000"/>
          <w:sz w:val="22"/>
          <w:szCs w:val="22"/>
        </w:rPr>
        <w:t xml:space="preserve">Update illumio-values.yaml in Git: set clusterMode: migrateLegacyToClas</w:t>
      </w:r>
    </w:p>
    <w:p>
      <w:pPr>
        <w:pStyle w:val="ListParagraph"/>
        <w:numPr>
          <w:ilvl w:val="0"/>
          <w:numId w:val="2"/>
        </w:numPr>
        <w:spacing w:after="100"/>
      </w:pPr>
      <w:r>
        <w:rPr>
          <w:rFonts w:ascii="Arial" w:cs="Arial" w:eastAsia="Arial" w:hAnsi="Arial"/>
          <w:color w:val="000000"/>
          <w:sz w:val="22"/>
          <w:szCs w:val="22"/>
        </w:rPr>
        <w:t xml:space="preserve">Commit and push to Git</w:t>
      </w:r>
    </w:p>
    <w:p>
      <w:pPr>
        <w:pStyle w:val="ListParagraph"/>
        <w:numPr>
          <w:ilvl w:val="0"/>
          <w:numId w:val="2"/>
        </w:numPr>
        <w:spacing w:after="100"/>
      </w:pPr>
      <w:r>
        <w:rPr>
          <w:rFonts w:ascii="Arial" w:cs="Arial" w:eastAsia="Arial" w:hAnsi="Arial"/>
          <w:color w:val="000000"/>
          <w:sz w:val="22"/>
          <w:szCs w:val="22"/>
        </w:rPr>
        <w:t xml:space="preserve">ArgoCD detects drift and syncs automatically (if automated) or trigger manual sync</w:t>
      </w:r>
    </w:p>
    <w:p>
      <w:pPr>
        <w:pStyle w:val="ListParagraph"/>
        <w:numPr>
          <w:ilvl w:val="0"/>
          <w:numId w:val="2"/>
        </w:numPr>
        <w:spacing w:after="100"/>
      </w:pPr>
      <w:r>
        <w:rPr>
          <w:rFonts w:ascii="Arial" w:cs="Arial" w:eastAsia="Arial" w:hAnsi="Arial"/>
          <w:color w:val="000000"/>
          <w:sz w:val="22"/>
          <w:szCs w:val="22"/>
        </w:rPr>
        <w:t xml:space="preserve">Monitor migration in Kubelink logs: oc logs deploy/illumio-kubelink -n illumio-system -f</w:t>
      </w:r>
    </w:p>
    <w:p>
      <w:pPr>
        <w:pStyle w:val="ListParagraph"/>
        <w:numPr>
          <w:ilvl w:val="0"/>
          <w:numId w:val="2"/>
        </w:numPr>
        <w:spacing w:after="100"/>
      </w:pPr>
      <w:r>
        <w:rPr>
          <w:rFonts w:ascii="Arial" w:cs="Arial" w:eastAsia="Arial" w:hAnsi="Arial"/>
          <w:color w:val="000000"/>
          <w:sz w:val="22"/>
          <w:szCs w:val="22"/>
        </w:rPr>
        <w:t xml:space="preserve">After migration complete: update illumio-values.yaml in Git: set clusterMode: clas</w:t>
      </w:r>
    </w:p>
    <w:p>
      <w:pPr>
        <w:pStyle w:val="ListParagraph"/>
        <w:numPr>
          <w:ilvl w:val="0"/>
          <w:numId w:val="2"/>
        </w:numPr>
        <w:spacing w:after="100"/>
      </w:pPr>
      <w:r>
        <w:rPr>
          <w:rFonts w:ascii="Arial" w:cs="Arial" w:eastAsia="Arial" w:hAnsi="Arial"/>
          <w:color w:val="000000"/>
          <w:sz w:val="22"/>
          <w:szCs w:val="22"/>
        </w:rPr>
        <w:t xml:space="preserve">Commit, push, and let ArgoCD sync to finalize</w:t>
      </w:r>
    </w:p>
    <w:p>
      <w:pPr>
        <w:spacing w:after="60"/>
      </w:pPr>
      <w:r>
        <w:rPr>
          <w:rFonts w:ascii="Arial" w:cs="Arial" w:eastAsia="Arial" w:hAnsi="Arial"/>
          <w:color w:val="000000"/>
          <w:sz w:val="22"/>
          <w:szCs w:val="22"/>
        </w:rPr>
        <w:t xml:space="preserve"/>
      </w:r>
    </w:p>
    <w:p>
      <w:pPr>
        <w:pStyle w:val="Heading2"/>
        <w:spacing w:after="120" w:before="280"/>
      </w:pPr>
      <w:r>
        <w:rPr>
          <w:rFonts w:ascii="Arial" w:cs="Arial" w:eastAsia="Arial" w:hAnsi="Arial"/>
          <w:b/>
          <w:bCs/>
          <w:color w:val="0D7A5F"/>
          <w:sz w:val="26"/>
          <w:szCs w:val="26"/>
        </w:rPr>
        <w:t xml:space="preserve">6.2 — Cluster Decommission via ArgoCD</w:t>
      </w:r>
    </w:p>
    <w:p>
      <w:pPr>
        <w:pStyle w:val="ListParagraph"/>
        <w:numPr>
          <w:ilvl w:val="0"/>
          <w:numId w:val="2"/>
        </w:numPr>
        <w:spacing w:after="100"/>
      </w:pPr>
      <w:r>
        <w:rPr>
          <w:rFonts w:ascii="Arial" w:cs="Arial" w:eastAsia="Arial" w:hAnsi="Arial"/>
          <w:color w:val="000000"/>
          <w:sz w:val="22"/>
          <w:szCs w:val="22"/>
        </w:rPr>
        <w:t xml:space="preserve">Update illumio-values.yaml in Git: set clusterMode: unpair</w:t>
      </w:r>
    </w:p>
    <w:p>
      <w:pPr>
        <w:pStyle w:val="ListParagraph"/>
        <w:numPr>
          <w:ilvl w:val="0"/>
          <w:numId w:val="2"/>
        </w:numPr>
        <w:spacing w:after="100"/>
      </w:pPr>
      <w:r>
        <w:rPr>
          <w:rFonts w:ascii="Arial" w:cs="Arial" w:eastAsia="Arial" w:hAnsi="Arial"/>
          <w:color w:val="000000"/>
          <w:sz w:val="22"/>
          <w:szCs w:val="22"/>
        </w:rPr>
        <w:t xml:space="preserve">Commit and push — ArgoCD sync triggers graceful C-VEN unpair</w:t>
      </w:r>
    </w:p>
    <w:p>
      <w:pPr>
        <w:pStyle w:val="ListParagraph"/>
        <w:numPr>
          <w:ilvl w:val="0"/>
          <w:numId w:val="2"/>
        </w:numPr>
        <w:spacing w:after="100"/>
      </w:pPr>
      <w:r>
        <w:rPr>
          <w:rFonts w:ascii="Arial" w:cs="Arial" w:eastAsia="Arial" w:hAnsi="Arial"/>
          <w:color w:val="000000"/>
          <w:sz w:val="22"/>
          <w:szCs w:val="22"/>
        </w:rPr>
        <w:t xml:space="preserve">Wait for all C-VENs to appear offline in PCE (approximately 2 minutes)</w:t>
      </w:r>
    </w:p>
    <w:p>
      <w:pPr>
        <w:pStyle w:val="ListParagraph"/>
        <w:numPr>
          <w:ilvl w:val="0"/>
          <w:numId w:val="2"/>
        </w:numPr>
        <w:spacing w:after="100"/>
      </w:pPr>
      <w:r>
        <w:rPr>
          <w:rFonts w:ascii="Arial" w:cs="Arial" w:eastAsia="Arial" w:hAnsi="Arial"/>
          <w:color w:val="000000"/>
          <w:sz w:val="22"/>
          <w:szCs w:val="22"/>
        </w:rPr>
        <w:t xml:space="preserve">Delete the Illumio ArgoCD Application in ArgoCD</w:t>
      </w:r>
    </w:p>
    <w:p>
      <w:pPr>
        <w:pStyle w:val="ListParagraph"/>
        <w:numPr>
          <w:ilvl w:val="0"/>
          <w:numId w:val="2"/>
        </w:numPr>
        <w:spacing w:after="100"/>
      </w:pPr>
      <w:r>
        <w:rPr>
          <w:rFonts w:ascii="Arial" w:cs="Arial" w:eastAsia="Arial" w:hAnsi="Arial"/>
          <w:color w:val="000000"/>
          <w:sz w:val="22"/>
          <w:szCs w:val="22"/>
        </w:rPr>
        <w:t xml:space="preserve">Delete namespace: kubectl delete namespace illumio-system</w:t>
      </w:r>
    </w:p>
    <w:p>
      <w:pPr>
        <w:pStyle w:val="ListParagraph"/>
        <w:numPr>
          <w:ilvl w:val="0"/>
          <w:numId w:val="2"/>
        </w:numPr>
        <w:spacing w:after="100"/>
      </w:pPr>
      <w:r>
        <w:rPr>
          <w:rFonts w:ascii="Arial" w:cs="Arial" w:eastAsia="Arial" w:hAnsi="Arial"/>
          <w:color w:val="000000"/>
          <w:sz w:val="22"/>
          <w:szCs w:val="22"/>
        </w:rPr>
        <w:t xml:space="preserve">Verify PCE shows cluster Out of Sync (10 minutes)</w:t>
      </w:r>
    </w:p>
    <w:p>
      <w:pPr>
        <w:pStyle w:val="ListParagraph"/>
        <w:numPr>
          <w:ilvl w:val="0"/>
          <w:numId w:val="2"/>
        </w:numPr>
        <w:spacing w:after="100"/>
      </w:pPr>
      <w:r>
        <w:rPr>
          <w:rFonts w:ascii="Arial" w:cs="Arial" w:eastAsia="Arial" w:hAnsi="Arial"/>
          <w:color w:val="000000"/>
          <w:sz w:val="22"/>
          <w:szCs w:val="22"/>
        </w:rPr>
        <w:t xml:space="preserve">Delete cluster object from PCE console or API</w:t>
      </w:r>
    </w:p>
    <w:p>
      <w:pPr>
        <w:spacing w:after="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14B1A" w:sz="6"/>
              <w:left w:val="single" w:color="C14B1A" w:sz="6"/>
              <w:bottom w:val="single" w:color="C14B1A" w:sz="6"/>
              <w:right w:val="single" w:color="C14B1A" w:sz="6"/>
            </w:tcBorders>
            <w:shd w:fill="FDE8E0" w:val="clear"/>
            <w:tcMar>
              <w:top w:type="dxa" w:w="120"/>
              <w:left w:type="dxa" w:w="200"/>
              <w:bottom w:type="dxa" w:w="120"/>
              <w:right w:type="dxa" w:w="200"/>
            </w:tcMar>
          </w:tcPr>
          <w:p>
            <w:pPr>
              <w:spacing w:after="0"/>
            </w:pPr>
            <w:r>
              <w:rPr>
                <w:rFonts w:ascii="Arial" w:cs="Arial" w:eastAsia="Arial" w:hAnsi="Arial"/>
                <w:b/>
                <w:bCs/>
                <w:color w:val="8A2E0A"/>
                <w:sz w:val="22"/>
                <w:szCs w:val="22"/>
              </w:rPr>
              <w:t xml:space="preserve">Only clusterMode: unpair triggers graceful unpair via ArgoCD sync.
Deleting the ArgoCD Application directly without setting unpair first will leave orphaned C-VEN and cluster objects in PCE — the same problem caused by ECOPS decommissioning infrastructure without Illumio-first process.</w:t>
            </w:r>
          </w:p>
        </w:tc>
      </w:tr>
    </w:tbl>
    <w:p>
      <w:pPr>
        <w:spacing w:after="60"/>
      </w:pPr>
      <w:r>
        <w:rPr>
          <w:rFonts w:ascii="Arial" w:cs="Arial" w:eastAsia="Arial" w:hAnsi="Arial"/>
          <w:color w:val="000000"/>
          <w:sz w:val="22"/>
          <w:szCs w:val="22"/>
        </w:rPr>
        <w:t xml:space="preserve"/>
      </w:r>
    </w:p>
    <w:p>
      <w:pPr>
        <w:pStyle w:val="Heading1"/>
        <w:pBdr>
          <w:bottom w:val="single" w:color="1F4E79" w:sz="8" w:space="4"/>
        </w:pBdr>
        <w:spacing w:after="160" w:before="360"/>
      </w:pPr>
      <w:r>
        <w:rPr>
          <w:rFonts w:ascii="Arial" w:cs="Arial" w:eastAsia="Arial" w:hAnsi="Arial"/>
          <w:b/>
          <w:bCs/>
          <w:color w:val="1F4E79"/>
          <w:sz w:val="32"/>
          <w:szCs w:val="32"/>
        </w:rPr>
        <w:t xml:space="preserve">7. ArgoCD RBAC Requirements</w:t>
      </w:r>
    </w:p>
    <w:p>
      <w:pPr>
        <w:spacing w:after="120"/>
      </w:pPr>
      <w:r>
        <w:rPr>
          <w:rFonts w:ascii="Arial" w:cs="Arial" w:eastAsia="Arial" w:hAnsi="Arial"/>
          <w:color w:val="000000"/>
          <w:sz w:val="22"/>
          <w:szCs w:val="22"/>
        </w:rPr>
        <w:t xml:space="preserve">The ArgoCD service account needs specific RBAC permissions to manage the Illumio namespace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0F0F0" w:val="clear"/>
            <w:tcMar>
              <w:top w:type="dxa" w:w="120"/>
              <w:left w:type="dxa" w:w="200"/>
              <w:bottom w:type="dxa" w:w="120"/>
              <w:right w:type="dxa" w:w="200"/>
            </w:tcMar>
          </w:tcPr>
          <w:p>
            <w:pPr>
              <w:spacing w:after="40"/>
            </w:pPr>
            <w:r>
              <w:rPr>
                <w:rFonts w:ascii="Courier New" w:cs="Courier New" w:eastAsia="Courier New" w:hAnsi="Courier New"/>
                <w:color w:val="1A3A6B"/>
                <w:sz w:val="20"/>
                <w:szCs w:val="20"/>
              </w:rPr>
              <w:t xml:space="preserve"># ClusterRole for ArgoCD to manage illumio-system</w:t>
            </w:r>
          </w:p>
          <w:p>
            <w:pPr>
              <w:spacing w:after="40"/>
            </w:pPr>
            <w:r>
              <w:rPr>
                <w:rFonts w:ascii="Courier New" w:cs="Courier New" w:eastAsia="Courier New" w:hAnsi="Courier New"/>
                <w:color w:val="1A3A6B"/>
                <w:sz w:val="20"/>
                <w:szCs w:val="20"/>
              </w:rPr>
              <w:t xml:space="preserve">apiVersion: rbac.authorization.k8s.io/v1</w:t>
            </w:r>
          </w:p>
          <w:p>
            <w:pPr>
              <w:spacing w:after="40"/>
            </w:pPr>
            <w:r>
              <w:rPr>
                <w:rFonts w:ascii="Courier New" w:cs="Courier New" w:eastAsia="Courier New" w:hAnsi="Courier New"/>
                <w:color w:val="1A3A6B"/>
                <w:sz w:val="20"/>
                <w:szCs w:val="20"/>
              </w:rPr>
              <w:t xml:space="preserve">kind: ClusterRole</w:t>
            </w:r>
          </w:p>
          <w:p>
            <w:pPr>
              <w:spacing w:after="40"/>
            </w:pPr>
            <w:r>
              <w:rPr>
                <w:rFonts w:ascii="Courier New" w:cs="Courier New" w:eastAsia="Courier New" w:hAnsi="Courier New"/>
                <w:color w:val="1A3A6B"/>
                <w:sz w:val="20"/>
                <w:szCs w:val="20"/>
              </w:rPr>
              <w:t xml:space="preserve">metadata:</w:t>
            </w:r>
          </w:p>
          <w:p>
            <w:pPr>
              <w:spacing w:after="40"/>
            </w:pPr>
            <w:r>
              <w:rPr>
                <w:rFonts w:ascii="Courier New" w:cs="Courier New" w:eastAsia="Courier New" w:hAnsi="Courier New"/>
                <w:color w:val="1A3A6B"/>
                <w:sz w:val="20"/>
                <w:szCs w:val="20"/>
              </w:rPr>
              <w:t xml:space="preserve">  name: argocd-illumio-manager</w:t>
            </w:r>
          </w:p>
          <w:p>
            <w:pPr>
              <w:spacing w:after="40"/>
            </w:pPr>
            <w:r>
              <w:rPr>
                <w:rFonts w:ascii="Courier New" w:cs="Courier New" w:eastAsia="Courier New" w:hAnsi="Courier New"/>
                <w:color w:val="1A3A6B"/>
                <w:sz w:val="20"/>
                <w:szCs w:val="20"/>
              </w:rPr>
              <w:t xml:space="preserve">rules:</w:t>
            </w:r>
          </w:p>
          <w:p>
            <w:pPr>
              <w:spacing w:after="40"/>
            </w:pPr>
            <w:r>
              <w:rPr>
                <w:rFonts w:ascii="Courier New" w:cs="Courier New" w:eastAsia="Courier New" w:hAnsi="Courier New"/>
                <w:color w:val="1A3A6B"/>
                <w:sz w:val="20"/>
                <w:szCs w:val="20"/>
              </w:rPr>
              <w:t xml:space="preserve">  - apiGroups: [""]</w:t>
            </w:r>
          </w:p>
          <w:p>
            <w:pPr>
              <w:spacing w:after="40"/>
            </w:pPr>
            <w:r>
              <w:rPr>
                <w:rFonts w:ascii="Courier New" w:cs="Courier New" w:eastAsia="Courier New" w:hAnsi="Courier New"/>
                <w:color w:val="1A3A6B"/>
                <w:sz w:val="20"/>
                <w:szCs w:val="20"/>
              </w:rPr>
              <w:t xml:space="preserve">    resources: [namespaces, configmaps, secrets, serviceaccounts]</w:t>
            </w:r>
          </w:p>
          <w:p>
            <w:pPr>
              <w:spacing w:after="40"/>
            </w:pPr>
            <w:r>
              <w:rPr>
                <w:rFonts w:ascii="Courier New" w:cs="Courier New" w:eastAsia="Courier New" w:hAnsi="Courier New"/>
                <w:color w:val="1A3A6B"/>
                <w:sz w:val="20"/>
                <w:szCs w:val="20"/>
              </w:rPr>
              <w:t xml:space="preserve">    verbs: [get, list, watch, create, update, patch, delete]</w:t>
            </w:r>
          </w:p>
          <w:p>
            <w:pPr>
              <w:spacing w:after="40"/>
            </w:pPr>
            <w:r>
              <w:rPr>
                <w:rFonts w:ascii="Courier New" w:cs="Courier New" w:eastAsia="Courier New" w:hAnsi="Courier New"/>
                <w:color w:val="1A3A6B"/>
                <w:sz w:val="20"/>
                <w:szCs w:val="20"/>
              </w:rPr>
              <w:t xml:space="preserve">  - apiGroups: [apps]</w:t>
            </w:r>
          </w:p>
          <w:p>
            <w:pPr>
              <w:spacing w:after="40"/>
            </w:pPr>
            <w:r>
              <w:rPr>
                <w:rFonts w:ascii="Courier New" w:cs="Courier New" w:eastAsia="Courier New" w:hAnsi="Courier New"/>
                <w:color w:val="1A3A6B"/>
                <w:sz w:val="20"/>
                <w:szCs w:val="20"/>
              </w:rPr>
              <w:t xml:space="preserve">    resources: [daemonsets, deployments, statefulsets]</w:t>
            </w:r>
          </w:p>
          <w:p>
            <w:pPr>
              <w:spacing w:after="40"/>
            </w:pPr>
            <w:r>
              <w:rPr>
                <w:rFonts w:ascii="Courier New" w:cs="Courier New" w:eastAsia="Courier New" w:hAnsi="Courier New"/>
                <w:color w:val="1A3A6B"/>
                <w:sz w:val="20"/>
                <w:szCs w:val="20"/>
              </w:rPr>
              <w:t xml:space="preserve">    verbs: [get, list, watch, create, update, patch, delete]</w:t>
            </w:r>
          </w:p>
          <w:p>
            <w:pPr>
              <w:spacing w:after="40"/>
            </w:pPr>
            <w:r>
              <w:rPr>
                <w:rFonts w:ascii="Courier New" w:cs="Courier New" w:eastAsia="Courier New" w:hAnsi="Courier New"/>
                <w:color w:val="1A3A6B"/>
                <w:sz w:val="20"/>
                <w:szCs w:val="20"/>
              </w:rPr>
              <w:t xml:space="preserve">  - apiGroups: [rbac.authorization.k8s.io]</w:t>
            </w:r>
          </w:p>
          <w:p>
            <w:pPr>
              <w:spacing w:after="40"/>
            </w:pPr>
            <w:r>
              <w:rPr>
                <w:rFonts w:ascii="Courier New" w:cs="Courier New" w:eastAsia="Courier New" w:hAnsi="Courier New"/>
                <w:color w:val="1A3A6B"/>
                <w:sz w:val="20"/>
                <w:szCs w:val="20"/>
              </w:rPr>
              <w:t xml:space="preserve">    resources: [clusterroles, clusterrolebindings, roles, rolebindings]</w:t>
            </w:r>
          </w:p>
          <w:p>
            <w:pPr>
              <w:spacing w:after="0"/>
            </w:pPr>
            <w:r>
              <w:rPr>
                <w:rFonts w:ascii="Courier New" w:cs="Courier New" w:eastAsia="Courier New" w:hAnsi="Courier New"/>
                <w:color w:val="1A3A6B"/>
                <w:sz w:val="20"/>
                <w:szCs w:val="20"/>
              </w:rPr>
              <w:t xml:space="preserve">    verbs: [get, list, watch, create, update, patch, delete]</w:t>
            </w:r>
          </w:p>
        </w:tc>
      </w:tr>
    </w:tbl>
    <w:p>
      <w:pPr>
        <w:spacing w:after="60"/>
      </w:pPr>
      <w:r>
        <w:rPr>
          <w:rFonts w:ascii="Arial" w:cs="Arial" w:eastAsia="Arial" w:hAnsi="Arial"/>
          <w:color w:val="000000"/>
          <w:sz w:val="22"/>
          <w:szCs w:val="22"/>
        </w:rPr>
        <w:t xml:space="preserve"/>
      </w:r>
    </w:p>
    <w:p>
      <w:pPr>
        <w:spacing w:after="60"/>
      </w:pPr>
      <w:r>
        <w:rPr>
          <w:rFonts w:ascii="Arial" w:cs="Arial" w:eastAsia="Arial" w:hAnsi="Arial"/>
          <w:color w:val="000000"/>
          <w:sz w:val="22"/>
          <w:szCs w:val="22"/>
        </w:rPr>
        <w:t xml:space="preserve"/>
      </w:r>
    </w:p>
    <w:p>
      <w:pPr>
        <w:jc w:val="center"/>
      </w:pPr>
      <w:r>
        <w:rPr>
          <w:rFonts w:ascii="Arial" w:cs="Arial" w:eastAsia="Arial" w:hAnsi="Arial"/>
          <w:i/>
          <w:iCs/>
          <w:color w:val="404040"/>
          <w:sz w:val="18"/>
          <w:szCs w:val="18"/>
        </w:rPr>
        <w:t xml:space="preserve">Huntington Technology Operations  |  Illuminati Team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r>
      <w:rPr>
        <w:rFonts w:ascii="Arial" w:cs="Arial" w:eastAsia="Arial" w:hAnsi="Arial"/>
        <w:color w:val="404040"/>
        <w:sz w:val="18"/>
        <w:szCs w:val="18"/>
      </w:rPr>
      <w:t xml:space="preserve">  |  Huntington Technology Operations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pPr>
    <w:r>
      <w:rPr>
        <w:rFonts w:ascii="Arial" w:cs="Arial" w:eastAsia="Arial" w:hAnsi="Arial"/>
        <w:color w:val="404040"/>
        <w:sz w:val="18"/>
        <w:szCs w:val="18"/>
      </w:rPr>
      <w:t xml:space="preserve">ArgoCD + Illumio Integration  |  US-014</w:t>
    </w:r>
    <w:r>
      <w:rPr>
        <w:rFonts w:ascii="Arial" w:cs="Arial" w:eastAsia="Arial" w:hAnsi="Arial"/>
        <w:sz w:val="18"/>
        <w:szCs w:val="18"/>
      </w:rPr>
      <w:t xml:space="preserve">	</w:t>
    </w:r>
    <w:r>
      <w:rPr>
        <w:rFonts w:ascii="Arial" w:cs="Arial" w:eastAsia="Arial" w:hAnsi="Arial"/>
        <w:color w:val="404040"/>
        <w:sz w:val="18"/>
        <w:szCs w:val="18"/>
      </w:rPr>
      <w:t xml:space="preserve">Illuminati Team  |  HNB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2026-04-29T16:49:48.975Z</dcterms:created>
  <dcterms:modified xsi:type="dcterms:W3CDTF">2026-04-29T16:49:48.975Z</dcterms:modified>
</cp:coreProperties>
</file>

<file path=docProps/custom.xml><?xml version="1.0" encoding="utf-8"?>
<Properties xmlns="http://schemas.openxmlformats.org/officeDocument/2006/custom-properties" xmlns:vt="http://schemas.openxmlformats.org/officeDocument/2006/docPropsVTypes"/>
</file>