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17A" w:rsidRDefault="007E717A"/>
    <w:tbl>
      <w:tblPr>
        <w:tblW w:w="9801"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9801"/>
      </w:tblGrid>
      <w:tr w:rsidR="00B25F75" w:rsidTr="00B36353">
        <w:trPr>
          <w:tblCellSpacing w:w="15" w:type="dxa"/>
          <w:jc w:val="center"/>
        </w:trPr>
        <w:tc>
          <w:tcPr>
            <w:tcW w:w="9741" w:type="dxa"/>
            <w:vAlign w:val="center"/>
          </w:tcPr>
          <w:tbl>
            <w:tblPr>
              <w:tblW w:w="9711"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3210"/>
              <w:gridCol w:w="3291"/>
              <w:gridCol w:w="3210"/>
            </w:tblGrid>
            <w:tr w:rsidR="00B25F75" w:rsidTr="00B36353">
              <w:trPr>
                <w:tblCellSpacing w:w="15" w:type="dxa"/>
                <w:jc w:val="center"/>
              </w:trPr>
              <w:tc>
                <w:tcPr>
                  <w:tcW w:w="3165" w:type="dxa"/>
                  <w:vAlign w:val="center"/>
                </w:tcPr>
                <w:tbl>
                  <w:tblPr>
                    <w:tblW w:w="2123"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301"/>
                    <w:gridCol w:w="1822"/>
                  </w:tblGrid>
                  <w:tr w:rsidR="00B25F75" w:rsidTr="00B36353">
                    <w:trPr>
                      <w:tblCellSpacing w:w="15" w:type="dxa"/>
                    </w:trPr>
                    <w:tc>
                      <w:tcPr>
                        <w:tcW w:w="2063" w:type="dxa"/>
                        <w:gridSpan w:val="2"/>
                        <w:vAlign w:val="center"/>
                      </w:tcPr>
                      <w:p w:rsidR="00B25F75" w:rsidRDefault="00B25F75" w:rsidP="00B36353">
                        <w:pPr>
                          <w:rPr>
                            <w:rFonts w:ascii="Tahoma" w:hAnsi="Tahoma" w:cs="Tahoma"/>
                            <w:color w:val="000000"/>
                            <w:sz w:val="20"/>
                          </w:rPr>
                        </w:pPr>
                        <w:r>
                          <w:rPr>
                            <w:rFonts w:ascii="Tahoma" w:hAnsi="Tahoma" w:cs="Tahoma"/>
                            <w:color w:val="333333"/>
                            <w:sz w:val="20"/>
                          </w:rPr>
                          <w:t>For office use only</w:t>
                        </w:r>
                      </w:p>
                    </w:tc>
                  </w:tr>
                  <w:tr w:rsidR="00B25F75" w:rsidTr="00B36353">
                    <w:trPr>
                      <w:tblCellSpacing w:w="15" w:type="dxa"/>
                    </w:trPr>
                    <w:tc>
                      <w:tcPr>
                        <w:tcW w:w="256" w:type="dxa"/>
                        <w:vAlign w:val="center"/>
                      </w:tcPr>
                      <w:p w:rsidR="00B25F75" w:rsidRDefault="00B25F75" w:rsidP="00B36353">
                        <w:pPr>
                          <w:rPr>
                            <w:rFonts w:ascii="Tahoma" w:hAnsi="Tahoma" w:cs="Tahoma"/>
                            <w:color w:val="000000"/>
                            <w:sz w:val="20"/>
                          </w:rPr>
                        </w:pPr>
                        <w:r>
                          <w:rPr>
                            <w:rFonts w:ascii="Tahoma" w:hAnsi="Tahoma" w:cs="Tahoma"/>
                            <w:color w:val="333333"/>
                            <w:sz w:val="20"/>
                          </w:rPr>
                          <w:t>T1</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r w:rsidR="00B25F75" w:rsidTr="00B36353">
                    <w:trPr>
                      <w:tblCellSpacing w:w="15" w:type="dxa"/>
                    </w:trPr>
                    <w:tc>
                      <w:tcPr>
                        <w:tcW w:w="256" w:type="dxa"/>
                        <w:vAlign w:val="center"/>
                      </w:tcPr>
                      <w:p w:rsidR="00B25F75" w:rsidRDefault="00B25F75" w:rsidP="00B36353">
                        <w:pPr>
                          <w:rPr>
                            <w:rFonts w:ascii="Tahoma" w:hAnsi="Tahoma" w:cs="Tahoma"/>
                            <w:color w:val="000000"/>
                            <w:sz w:val="20"/>
                          </w:rPr>
                        </w:pPr>
                        <w:r>
                          <w:rPr>
                            <w:rFonts w:ascii="Tahoma" w:hAnsi="Tahoma" w:cs="Tahoma"/>
                            <w:color w:val="333333"/>
                            <w:sz w:val="20"/>
                          </w:rPr>
                          <w:t>T2</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r w:rsidR="00B25F75" w:rsidTr="00B36353">
                    <w:trPr>
                      <w:tblCellSpacing w:w="15" w:type="dxa"/>
                    </w:trPr>
                    <w:tc>
                      <w:tcPr>
                        <w:tcW w:w="256" w:type="dxa"/>
                        <w:vAlign w:val="center"/>
                      </w:tcPr>
                      <w:p w:rsidR="00B25F75" w:rsidRDefault="00B25F75" w:rsidP="00B36353">
                        <w:pPr>
                          <w:rPr>
                            <w:rFonts w:ascii="Tahoma" w:hAnsi="Tahoma" w:cs="Tahoma"/>
                            <w:color w:val="000000"/>
                            <w:sz w:val="20"/>
                          </w:rPr>
                        </w:pPr>
                        <w:r>
                          <w:rPr>
                            <w:rFonts w:ascii="Tahoma" w:hAnsi="Tahoma" w:cs="Tahoma"/>
                            <w:color w:val="333333"/>
                            <w:sz w:val="20"/>
                          </w:rPr>
                          <w:t>T3</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r w:rsidR="00B25F75" w:rsidTr="00B36353">
                    <w:trPr>
                      <w:tblCellSpacing w:w="15" w:type="dxa"/>
                    </w:trPr>
                    <w:tc>
                      <w:tcPr>
                        <w:tcW w:w="256" w:type="dxa"/>
                        <w:vAlign w:val="center"/>
                      </w:tcPr>
                      <w:p w:rsidR="00B25F75" w:rsidRDefault="00B25F75" w:rsidP="00B36353">
                        <w:pPr>
                          <w:rPr>
                            <w:rFonts w:ascii="Tahoma" w:hAnsi="Tahoma" w:cs="Tahoma"/>
                            <w:color w:val="000000"/>
                            <w:sz w:val="20"/>
                          </w:rPr>
                        </w:pPr>
                        <w:r>
                          <w:rPr>
                            <w:rFonts w:ascii="Tahoma" w:hAnsi="Tahoma" w:cs="Tahoma"/>
                            <w:color w:val="333333"/>
                            <w:sz w:val="20"/>
                          </w:rPr>
                          <w:t>T4</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bl>
                <w:p w:rsidR="00B25F75" w:rsidRDefault="00B25F75" w:rsidP="00B36353">
                  <w:pPr>
                    <w:rPr>
                      <w:rFonts w:ascii="Tahoma" w:hAnsi="Tahoma" w:cs="Tahoma"/>
                      <w:color w:val="000000"/>
                      <w:sz w:val="20"/>
                    </w:rPr>
                  </w:pPr>
                </w:p>
              </w:tc>
              <w:tc>
                <w:tcPr>
                  <w:tcW w:w="3261" w:type="dxa"/>
                </w:tcPr>
                <w:tbl>
                  <w:tblPr>
                    <w:tblW w:w="2841" w:type="dxa"/>
                    <w:jc w:val="center"/>
                    <w:tblCellSpacing w:w="15" w:type="dxa"/>
                    <w:tblLayout w:type="fixed"/>
                    <w:tblCellMar>
                      <w:top w:w="15" w:type="dxa"/>
                      <w:left w:w="15" w:type="dxa"/>
                      <w:bottom w:w="15" w:type="dxa"/>
                      <w:right w:w="15" w:type="dxa"/>
                    </w:tblCellMar>
                    <w:tblLook w:val="0000" w:firstRow="0" w:lastRow="0" w:firstColumn="0" w:lastColumn="0" w:noHBand="0" w:noVBand="0"/>
                  </w:tblPr>
                  <w:tblGrid>
                    <w:gridCol w:w="2841"/>
                  </w:tblGrid>
                  <w:tr w:rsidR="00B25F75" w:rsidTr="00B36353">
                    <w:trPr>
                      <w:tblCellSpacing w:w="15" w:type="dxa"/>
                      <w:jc w:val="center"/>
                    </w:trPr>
                    <w:tc>
                      <w:tcPr>
                        <w:tcW w:w="2781" w:type="dxa"/>
                        <w:vAlign w:val="center"/>
                      </w:tcPr>
                      <w:p w:rsidR="00B25F75" w:rsidRDefault="00B25F75" w:rsidP="00B36353">
                        <w:pPr>
                          <w:jc w:val="center"/>
                          <w:rPr>
                            <w:rFonts w:ascii="Tahoma" w:hAnsi="Tahoma" w:cs="Tahoma"/>
                            <w:color w:val="000000"/>
                            <w:sz w:val="20"/>
                          </w:rPr>
                        </w:pPr>
                        <w:r>
                          <w:rPr>
                            <w:rFonts w:ascii="Tahoma" w:hAnsi="Tahoma" w:cs="Tahoma"/>
                            <w:color w:val="000000"/>
                            <w:sz w:val="20"/>
                          </w:rPr>
                          <w:t>Team Control Number</w:t>
                        </w:r>
                        <w:r>
                          <w:rPr>
                            <w:rFonts w:ascii="Tahoma" w:hAnsi="Tahoma" w:cs="Tahoma"/>
                            <w:color w:val="000000"/>
                            <w:sz w:val="20"/>
                          </w:rPr>
                          <w:br/>
                        </w:r>
                        <w:r>
                          <w:rPr>
                            <w:rFonts w:ascii="Tahoma" w:hAnsi="Tahoma" w:cs="Tahoma" w:hint="eastAsia"/>
                            <w:b/>
                            <w:bCs/>
                            <w:color w:val="000000"/>
                            <w:sz w:val="72"/>
                            <w:szCs w:val="72"/>
                          </w:rPr>
                          <w:t>96584</w:t>
                        </w:r>
                      </w:p>
                    </w:tc>
                  </w:tr>
                  <w:tr w:rsidR="00B25F75" w:rsidTr="00B36353">
                    <w:trPr>
                      <w:tblCellSpacing w:w="15" w:type="dxa"/>
                      <w:jc w:val="center"/>
                    </w:trPr>
                    <w:tc>
                      <w:tcPr>
                        <w:tcW w:w="2781" w:type="dxa"/>
                        <w:vAlign w:val="center"/>
                      </w:tcPr>
                      <w:p w:rsidR="00B25F75" w:rsidRDefault="00B25F75" w:rsidP="00B36353">
                        <w:pPr>
                          <w:rPr>
                            <w:rFonts w:ascii="Tahoma" w:hAnsi="Tahoma" w:cs="Tahoma"/>
                            <w:color w:val="000000"/>
                            <w:sz w:val="20"/>
                          </w:rPr>
                        </w:pPr>
                      </w:p>
                    </w:tc>
                  </w:tr>
                  <w:tr w:rsidR="00B25F75" w:rsidTr="00B36353">
                    <w:trPr>
                      <w:tblCellSpacing w:w="15" w:type="dxa"/>
                      <w:jc w:val="center"/>
                    </w:trPr>
                    <w:tc>
                      <w:tcPr>
                        <w:tcW w:w="2781" w:type="dxa"/>
                        <w:vAlign w:val="center"/>
                      </w:tcPr>
                      <w:p w:rsidR="00B25F75" w:rsidRDefault="00B25F75" w:rsidP="00B36353">
                        <w:pPr>
                          <w:jc w:val="center"/>
                          <w:rPr>
                            <w:rFonts w:ascii="Tahoma" w:hAnsi="Tahoma" w:cs="Tahoma"/>
                            <w:color w:val="000000"/>
                            <w:sz w:val="20"/>
                          </w:rPr>
                        </w:pPr>
                        <w:r>
                          <w:rPr>
                            <w:rFonts w:ascii="Tahoma" w:hAnsi="Tahoma" w:cs="Tahoma"/>
                            <w:color w:val="000000"/>
                            <w:sz w:val="20"/>
                          </w:rPr>
                          <w:t>Problem Chosen</w:t>
                        </w:r>
                        <w:r>
                          <w:rPr>
                            <w:rFonts w:ascii="Tahoma" w:hAnsi="Tahoma" w:cs="Tahoma"/>
                            <w:color w:val="000000"/>
                            <w:sz w:val="20"/>
                          </w:rPr>
                          <w:br/>
                        </w:r>
                        <w:r>
                          <w:rPr>
                            <w:rFonts w:ascii="Tahoma" w:hAnsi="Tahoma" w:cs="Tahoma"/>
                            <w:b/>
                            <w:bCs/>
                            <w:color w:val="000000"/>
                            <w:sz w:val="36"/>
                            <w:szCs w:val="36"/>
                          </w:rPr>
                          <w:t>C</w:t>
                        </w:r>
                      </w:p>
                    </w:tc>
                  </w:tr>
                </w:tbl>
                <w:p w:rsidR="00B25F75" w:rsidRDefault="00B25F75" w:rsidP="00B36353">
                  <w:pPr>
                    <w:jc w:val="center"/>
                    <w:rPr>
                      <w:rFonts w:ascii="Tahoma" w:hAnsi="Tahoma" w:cs="Tahoma"/>
                      <w:color w:val="000000"/>
                      <w:sz w:val="20"/>
                    </w:rPr>
                  </w:pPr>
                </w:p>
              </w:tc>
              <w:tc>
                <w:tcPr>
                  <w:tcW w:w="3165" w:type="dxa"/>
                  <w:vAlign w:val="center"/>
                </w:tcPr>
                <w:tbl>
                  <w:tblPr>
                    <w:tblW w:w="2111" w:type="dxa"/>
                    <w:jc w:val="right"/>
                    <w:tblCellSpacing w:w="15" w:type="dxa"/>
                    <w:tblLayout w:type="fixed"/>
                    <w:tblCellMar>
                      <w:top w:w="15" w:type="dxa"/>
                      <w:left w:w="15" w:type="dxa"/>
                      <w:bottom w:w="15" w:type="dxa"/>
                      <w:right w:w="15" w:type="dxa"/>
                    </w:tblCellMar>
                    <w:tblLook w:val="0000" w:firstRow="0" w:lastRow="0" w:firstColumn="0" w:lastColumn="0" w:noHBand="0" w:noVBand="0"/>
                  </w:tblPr>
                  <w:tblGrid>
                    <w:gridCol w:w="289"/>
                    <w:gridCol w:w="1822"/>
                  </w:tblGrid>
                  <w:tr w:rsidR="00B25F75" w:rsidTr="00B36353">
                    <w:trPr>
                      <w:tblCellSpacing w:w="15" w:type="dxa"/>
                      <w:jc w:val="right"/>
                    </w:trPr>
                    <w:tc>
                      <w:tcPr>
                        <w:tcW w:w="2051" w:type="dxa"/>
                        <w:gridSpan w:val="2"/>
                        <w:vAlign w:val="center"/>
                      </w:tcPr>
                      <w:p w:rsidR="00B25F75" w:rsidRDefault="00B25F75" w:rsidP="00B36353">
                        <w:pPr>
                          <w:rPr>
                            <w:rFonts w:ascii="Tahoma" w:hAnsi="Tahoma" w:cs="Tahoma"/>
                            <w:color w:val="000000"/>
                            <w:sz w:val="20"/>
                          </w:rPr>
                        </w:pPr>
                        <w:r>
                          <w:rPr>
                            <w:rFonts w:ascii="Tahoma" w:hAnsi="Tahoma" w:cs="Tahoma"/>
                            <w:color w:val="333333"/>
                            <w:sz w:val="20"/>
                          </w:rPr>
                          <w:t>For office use only</w:t>
                        </w:r>
                      </w:p>
                    </w:tc>
                  </w:tr>
                  <w:tr w:rsidR="00B25F75" w:rsidTr="00B36353">
                    <w:trPr>
                      <w:tblCellSpacing w:w="15" w:type="dxa"/>
                      <w:jc w:val="right"/>
                    </w:trPr>
                    <w:tc>
                      <w:tcPr>
                        <w:tcW w:w="244" w:type="dxa"/>
                        <w:vAlign w:val="center"/>
                      </w:tcPr>
                      <w:p w:rsidR="00B25F75" w:rsidRDefault="00B25F75" w:rsidP="00B36353">
                        <w:pPr>
                          <w:rPr>
                            <w:rFonts w:ascii="Tahoma" w:hAnsi="Tahoma" w:cs="Tahoma"/>
                            <w:color w:val="000000"/>
                            <w:sz w:val="20"/>
                          </w:rPr>
                        </w:pPr>
                        <w:r>
                          <w:rPr>
                            <w:rFonts w:ascii="Tahoma" w:hAnsi="Tahoma" w:cs="Tahoma"/>
                            <w:color w:val="333333"/>
                            <w:sz w:val="20"/>
                          </w:rPr>
                          <w:t>F1</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r w:rsidR="00B25F75" w:rsidTr="00B36353">
                    <w:trPr>
                      <w:tblCellSpacing w:w="15" w:type="dxa"/>
                      <w:jc w:val="right"/>
                    </w:trPr>
                    <w:tc>
                      <w:tcPr>
                        <w:tcW w:w="244" w:type="dxa"/>
                        <w:vAlign w:val="center"/>
                      </w:tcPr>
                      <w:p w:rsidR="00B25F75" w:rsidRDefault="00B25F75" w:rsidP="00B36353">
                        <w:pPr>
                          <w:rPr>
                            <w:rFonts w:ascii="Tahoma" w:hAnsi="Tahoma" w:cs="Tahoma"/>
                            <w:color w:val="000000"/>
                            <w:sz w:val="20"/>
                          </w:rPr>
                        </w:pPr>
                        <w:r>
                          <w:rPr>
                            <w:rFonts w:ascii="Tahoma" w:hAnsi="Tahoma" w:cs="Tahoma"/>
                            <w:color w:val="333333"/>
                            <w:sz w:val="20"/>
                          </w:rPr>
                          <w:t>F2</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r w:rsidR="00B25F75" w:rsidTr="00B36353">
                    <w:trPr>
                      <w:tblCellSpacing w:w="15" w:type="dxa"/>
                      <w:jc w:val="right"/>
                    </w:trPr>
                    <w:tc>
                      <w:tcPr>
                        <w:tcW w:w="244" w:type="dxa"/>
                        <w:vAlign w:val="center"/>
                      </w:tcPr>
                      <w:p w:rsidR="00B25F75" w:rsidRDefault="00B25F75" w:rsidP="00B36353">
                        <w:pPr>
                          <w:rPr>
                            <w:rFonts w:ascii="Tahoma" w:hAnsi="Tahoma" w:cs="Tahoma"/>
                            <w:color w:val="000000"/>
                            <w:sz w:val="20"/>
                          </w:rPr>
                        </w:pPr>
                        <w:r>
                          <w:rPr>
                            <w:rFonts w:ascii="Tahoma" w:hAnsi="Tahoma" w:cs="Tahoma"/>
                            <w:color w:val="333333"/>
                            <w:sz w:val="20"/>
                          </w:rPr>
                          <w:t>F3</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r w:rsidR="00B25F75" w:rsidTr="00B36353">
                    <w:trPr>
                      <w:tblCellSpacing w:w="15" w:type="dxa"/>
                      <w:jc w:val="right"/>
                    </w:trPr>
                    <w:tc>
                      <w:tcPr>
                        <w:tcW w:w="244" w:type="dxa"/>
                        <w:vAlign w:val="center"/>
                      </w:tcPr>
                      <w:p w:rsidR="00B25F75" w:rsidRDefault="00B25F75" w:rsidP="00B36353">
                        <w:pPr>
                          <w:rPr>
                            <w:rFonts w:ascii="Tahoma" w:hAnsi="Tahoma" w:cs="Tahoma"/>
                            <w:color w:val="000000"/>
                            <w:sz w:val="20"/>
                          </w:rPr>
                        </w:pPr>
                        <w:r>
                          <w:rPr>
                            <w:rFonts w:ascii="Tahoma" w:hAnsi="Tahoma" w:cs="Tahoma"/>
                            <w:color w:val="333333"/>
                            <w:sz w:val="20"/>
                          </w:rPr>
                          <w:t>F4</w:t>
                        </w:r>
                      </w:p>
                    </w:tc>
                    <w:tc>
                      <w:tcPr>
                        <w:tcW w:w="1777" w:type="dxa"/>
                        <w:vAlign w:val="center"/>
                      </w:tcPr>
                      <w:p w:rsidR="00B25F75" w:rsidRDefault="00B25F75" w:rsidP="00B36353">
                        <w:pPr>
                          <w:rPr>
                            <w:rFonts w:ascii="Tahoma" w:hAnsi="Tahoma" w:cs="Tahoma"/>
                            <w:color w:val="000000"/>
                            <w:sz w:val="20"/>
                          </w:rPr>
                        </w:pPr>
                        <w:r>
                          <w:rPr>
                            <w:rFonts w:ascii="Tahoma" w:hAnsi="Tahoma" w:cs="Tahoma"/>
                            <w:color w:val="333333"/>
                            <w:sz w:val="20"/>
                          </w:rPr>
                          <w:t>________________</w:t>
                        </w:r>
                      </w:p>
                    </w:tc>
                  </w:tr>
                </w:tbl>
                <w:p w:rsidR="00B25F75" w:rsidRDefault="00B25F75" w:rsidP="00B36353">
                  <w:pPr>
                    <w:jc w:val="right"/>
                    <w:rPr>
                      <w:rFonts w:ascii="Tahoma" w:hAnsi="Tahoma" w:cs="Tahoma"/>
                      <w:color w:val="000000"/>
                      <w:sz w:val="20"/>
                    </w:rPr>
                  </w:pPr>
                </w:p>
              </w:tc>
            </w:tr>
          </w:tbl>
          <w:p w:rsidR="00B25F75" w:rsidRDefault="00B25F75" w:rsidP="00B36353">
            <w:pPr>
              <w:jc w:val="center"/>
              <w:rPr>
                <w:rFonts w:ascii="Tahoma" w:hAnsi="Tahoma" w:cs="Tahoma"/>
                <w:color w:val="000000"/>
                <w:sz w:val="20"/>
              </w:rPr>
            </w:pPr>
            <w:r>
              <w:rPr>
                <w:rFonts w:ascii="Tahoma" w:hAnsi="Tahoma" w:cs="Tahoma"/>
                <w:noProof/>
                <w:color w:val="000000"/>
                <w:sz w:val="20"/>
              </w:rPr>
              <mc:AlternateContent>
                <mc:Choice Requires="wps">
                  <w:drawing>
                    <wp:inline distT="0" distB="0" distL="0" distR="0">
                      <wp:extent cx="6858000" cy="19050"/>
                      <wp:effectExtent l="2540" t="0" r="0" b="0"/>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9050"/>
                              </a:xfrm>
                              <a:prstGeom prst="rect">
                                <a:avLst/>
                              </a:prstGeom>
                              <a:solidFill>
                                <a:srgbClr val="A0A0A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DB38C" id="矩形 4" o:spid="_x0000_s1026" style="width:540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" fillcolor="#a0a0a0" stroked="f">
                      <w10:anchorlock/>
                    </v:rect>
                  </w:pict>
                </mc:Fallback>
              </mc:AlternateContent>
            </w:r>
          </w:p>
          <w:p w:rsidR="00B25F75" w:rsidRPr="00B25F75" w:rsidRDefault="00B25F75" w:rsidP="00B25F75">
            <w:pPr>
              <w:pStyle w:val="a7"/>
              <w:spacing w:beforeLines="50" w:before="156" w:beforeAutospacing="0" w:afterLines="50" w:after="156" w:afterAutospacing="0"/>
              <w:jc w:val="center"/>
              <w:rPr>
                <w:rFonts w:eastAsia="宋体"/>
              </w:rPr>
            </w:pPr>
            <w:r>
              <w:rPr>
                <w:b/>
                <w:bCs/>
              </w:rPr>
              <w:t>Summary</w:t>
            </w:r>
          </w:p>
          <w:p w:rsidR="00B25F75" w:rsidRDefault="00B25F75" w:rsidP="00B36353">
            <w:pPr>
              <w:ind w:firstLineChars="200" w:firstLine="480"/>
            </w:pPr>
          </w:p>
        </w:tc>
      </w:tr>
    </w:tbl>
    <w:p w:rsidR="00B25F75" w:rsidRDefault="00B25F75" w:rsidP="00B25F75">
      <w:pPr>
        <w:tabs>
          <w:tab w:val="left" w:pos="1212"/>
        </w:tabs>
        <w:rPr>
          <w:rFonts w:hint="eastAsia"/>
        </w:rPr>
      </w:pPr>
    </w:p>
    <w:p w:rsidR="00B25F75" w:rsidRPr="00B25F75" w:rsidRDefault="00B25F75" w:rsidP="00B25F75">
      <w:pPr>
        <w:tabs>
          <w:tab w:val="left" w:pos="1212"/>
        </w:tabs>
        <w:sectPr w:rsidR="00B25F75" w:rsidRPr="00B25F75">
          <w:headerReference w:type="default" r:id="rId7"/>
          <w:pgSz w:w="11906" w:h="16838"/>
          <w:pgMar w:top="1440" w:right="1800" w:bottom="1440" w:left="1800" w:header="851" w:footer="992" w:gutter="0"/>
          <w:cols w:space="425"/>
          <w:docGrid w:type="lines" w:linePitch="312"/>
        </w:sectPr>
      </w:pPr>
      <w:r>
        <w:tab/>
      </w:r>
    </w:p>
    <w:p w:rsidR="007D2E5D" w:rsidRDefault="007D2E5D">
      <w:pPr>
        <w:rPr>
          <w:rFonts w:hint="eastAsia"/>
        </w:rPr>
      </w:pPr>
    </w:p>
    <w:p w:rsidR="007D2E5D" w:rsidRPr="00F42A3D" w:rsidRDefault="007D2E5D" w:rsidP="007D2E5D">
      <w:pPr>
        <w:pStyle w:val="1"/>
      </w:pPr>
      <w:r w:rsidRPr="00F42A3D">
        <w:t>Introduction</w:t>
      </w:r>
    </w:p>
    <w:p w:rsidR="007D2E5D" w:rsidRPr="00F42A3D" w:rsidRDefault="007D2E5D" w:rsidP="007D2E5D">
      <w:pPr>
        <w:pStyle w:val="2"/>
      </w:pPr>
      <w:r w:rsidRPr="00F42A3D">
        <w:t>1.1 Background</w:t>
      </w:r>
    </w:p>
    <w:p w:rsidR="007D2E5D" w:rsidRPr="006F6266" w:rsidRDefault="007D2E5D" w:rsidP="007D2E5D">
      <w:pPr>
        <w:ind w:firstLineChars="200" w:firstLine="480"/>
        <w:rPr>
          <w:szCs w:val="24"/>
        </w:rPr>
      </w:pPr>
      <w:r w:rsidRPr="006F6266">
        <w:rPr>
          <w:szCs w:val="24"/>
        </w:rPr>
        <w:t xml:space="preserve">Parkinson's disease (PD) is a chronic central nervous system disease that affects the patient's ability to move. In the early stage, the most obvious symptoms are shaking, rigidity, slowness of movement and difficulty with walking. As time goes by, thinking and behavioral problems may occur. Give that those symptoms are easily confused with symptoms of aging, it requires an efficient method to identify this disease. </w:t>
      </w:r>
    </w:p>
    <w:p w:rsidR="007D2E5D" w:rsidRPr="006F6266" w:rsidRDefault="007D2E5D" w:rsidP="007D2E5D">
      <w:pPr>
        <w:ind w:firstLineChars="200" w:firstLine="480"/>
        <w:rPr>
          <w:szCs w:val="24"/>
        </w:rPr>
      </w:pPr>
      <w:r w:rsidRPr="006F6266">
        <w:rPr>
          <w:szCs w:val="24"/>
        </w:rPr>
        <w:t xml:space="preserve">The Unified Parkinson’s Disease Rating Scale (UPDRS) is the most commonly used scale in the clinical study of Parkinson's disease and provides a reliable measure of disease severity. However, the UPDRS is highly examiner-dependent and less reliable with nonmovement trained neurologists. As an objective, noninvasive and easy way, computerized spiral analysis can automatedly detect PD. All the patients need to do is drawing spirals in different conditions and the data collected and analyzed by computer will show the possibility of PD. </w:t>
      </w:r>
    </w:p>
    <w:p w:rsidR="007D2E5D" w:rsidRPr="00F42A3D" w:rsidRDefault="007D2E5D" w:rsidP="007D2E5D">
      <w:pPr>
        <w:pStyle w:val="2"/>
      </w:pPr>
      <w:r w:rsidRPr="00F42A3D">
        <w:t>1.2 Restatement of the Problem</w:t>
      </w:r>
    </w:p>
    <w:p w:rsidR="007D2E5D" w:rsidRPr="006314C3" w:rsidRDefault="007D2E5D" w:rsidP="007D2E5D">
      <w:pPr>
        <w:ind w:firstLineChars="200" w:firstLine="480"/>
        <w:rPr>
          <w:szCs w:val="24"/>
        </w:rPr>
      </w:pPr>
      <w:r w:rsidRPr="006314C3">
        <w:rPr>
          <w:szCs w:val="24"/>
        </w:rPr>
        <w:t>We are required to analyze and compare the attached data and images and give the differences between the patient and non-patient in the record data and the classification and classification criteria. The problem is analyzed into three parts:</w:t>
      </w:r>
    </w:p>
    <w:p w:rsidR="007D2E5D" w:rsidRPr="000913D7" w:rsidRDefault="007D2E5D" w:rsidP="000913D7">
      <w:pPr>
        <w:pStyle w:val="a8"/>
        <w:numPr>
          <w:ilvl w:val="0"/>
          <w:numId w:val="4"/>
        </w:numPr>
        <w:ind w:firstLineChars="0"/>
        <w:rPr>
          <w:szCs w:val="24"/>
        </w:rPr>
      </w:pPr>
      <w:r w:rsidRPr="000913D7">
        <w:rPr>
          <w:szCs w:val="24"/>
        </w:rPr>
        <w:t>Analyze the data information and estimate an ideal spiral.</w:t>
      </w:r>
    </w:p>
    <w:p w:rsidR="007D2E5D" w:rsidRPr="000913D7" w:rsidRDefault="007D2E5D" w:rsidP="000913D7">
      <w:pPr>
        <w:pStyle w:val="a8"/>
        <w:numPr>
          <w:ilvl w:val="0"/>
          <w:numId w:val="4"/>
        </w:numPr>
        <w:ind w:firstLineChars="0"/>
        <w:rPr>
          <w:szCs w:val="24"/>
        </w:rPr>
      </w:pPr>
      <w:r w:rsidRPr="000913D7">
        <w:rPr>
          <w:szCs w:val="24"/>
        </w:rPr>
        <w:t>Extract features which distinguishes patients and non-patients.</w:t>
      </w:r>
    </w:p>
    <w:p w:rsidR="007D2E5D" w:rsidRPr="000913D7" w:rsidRDefault="007D2E5D" w:rsidP="000913D7">
      <w:pPr>
        <w:pStyle w:val="a8"/>
        <w:numPr>
          <w:ilvl w:val="0"/>
          <w:numId w:val="4"/>
        </w:numPr>
        <w:ind w:firstLineChars="0"/>
        <w:rPr>
          <w:szCs w:val="24"/>
        </w:rPr>
      </w:pPr>
      <w:r w:rsidRPr="000913D7">
        <w:rPr>
          <w:szCs w:val="24"/>
        </w:rPr>
        <w:t xml:space="preserve">Explore a classification and recognition methods to detect Parkinson’s disease. </w:t>
      </w:r>
    </w:p>
    <w:p w:rsidR="007D2E5D" w:rsidRPr="00F42A3D" w:rsidRDefault="007D2E5D" w:rsidP="007D2E5D">
      <w:pPr>
        <w:pStyle w:val="2"/>
      </w:pPr>
      <w:r w:rsidRPr="00F42A3D">
        <w:t>1.3 Results</w:t>
      </w:r>
    </w:p>
    <w:p w:rsidR="007D2E5D" w:rsidRPr="006314C3" w:rsidRDefault="007D2E5D" w:rsidP="007D2E5D">
      <w:pPr>
        <w:ind w:firstLineChars="200" w:firstLine="480"/>
        <w:rPr>
          <w:szCs w:val="24"/>
        </w:rPr>
      </w:pPr>
      <w:r w:rsidRPr="006314C3">
        <w:rPr>
          <w:szCs w:val="24"/>
        </w:rPr>
        <w:t>After processing the data, we employ the PCA (Principal components analysis) method to build a comprehensive evaluation model. From four indexes which are smoothness, pressure, velocity and the frequency of repeated points, we can obtain the overall score and distinguish patients from non-patients numerically. In other words, what differentiate patients from non-patients are the scores of different indexes. In the first and second situation where ID is 0 and 1, we conclude that the final scores of most patients are above -2 while majority of the non-patients are below -2.</w:t>
      </w:r>
    </w:p>
    <w:p w:rsidR="007D2E5D" w:rsidRPr="00F42A3D" w:rsidRDefault="007D2E5D" w:rsidP="007D2E5D"/>
    <w:p w:rsidR="007D2E5D" w:rsidRPr="00F42A3D" w:rsidRDefault="007D2E5D" w:rsidP="007D2E5D">
      <w:pPr>
        <w:pStyle w:val="1"/>
      </w:pPr>
      <w:r w:rsidRPr="00F42A3D">
        <w:lastRenderedPageBreak/>
        <w:t>The Description of the Problem</w:t>
      </w:r>
    </w:p>
    <w:p w:rsidR="007D2E5D" w:rsidRPr="00F42A3D" w:rsidRDefault="007D2E5D" w:rsidP="007D2E5D">
      <w:pPr>
        <w:pStyle w:val="2"/>
      </w:pPr>
      <w:r w:rsidRPr="00F42A3D">
        <w:t>2.1</w:t>
      </w:r>
      <w:r>
        <w:t xml:space="preserve"> </w:t>
      </w:r>
      <w:r w:rsidRPr="00F42A3D">
        <w:t>How do we define an ideal spiral?</w:t>
      </w:r>
    </w:p>
    <w:p w:rsidR="007D2E5D" w:rsidRPr="006314C3" w:rsidRDefault="007D2E5D" w:rsidP="007D2E5D">
      <w:pPr>
        <w:ind w:firstLineChars="200" w:firstLine="480"/>
        <w:rPr>
          <w:szCs w:val="24"/>
        </w:rPr>
      </w:pPr>
      <w:r w:rsidRPr="006314C3">
        <w:rPr>
          <w:szCs w:val="24"/>
        </w:rPr>
        <w:t>First, we consider a spiral as a two-dimensional image, which means an ideal spiral does not contain information in three dimensions like pressure or the dynamic information like velocity. Subtracting these two features, we define an ideal spiral with two other features we extracting from the given data, smoothness and frequency of repeated points. The latter condition is easy to meet. Therefore, our requirement of an ideal spiral is smoothness. That leads to us to the Archimedean spiral. It can be depicted with polar equation as</w:t>
      </w:r>
    </w:p>
    <w:p w:rsidR="007D2E5D" w:rsidRPr="00F42A3D" w:rsidRDefault="007D2E5D" w:rsidP="000913D7">
      <w:pPr>
        <w:jc w:val="center"/>
      </w:pPr>
      <w:r w:rsidRPr="00F42A3D">
        <w:object w:dxaOrig="8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8pt;height:21pt" o:ole="">
            <v:imagedata r:id="rId8" o:title=""/>
          </v:shape>
          <o:OLEObject Type="Embed" ProgID="Equation.3" ShapeID="_x0000_i1025" DrawAspect="Content" ObjectID="_1604942585" r:id="rId9"/>
        </w:object>
      </w:r>
    </w:p>
    <w:p w:rsidR="007D2E5D" w:rsidRPr="006314C3" w:rsidRDefault="007D2E5D" w:rsidP="000913D7">
      <w:pPr>
        <w:ind w:firstLine="420"/>
        <w:rPr>
          <w:szCs w:val="24"/>
        </w:rPr>
      </w:pPr>
      <w:r w:rsidRPr="006314C3">
        <w:rPr>
          <w:szCs w:val="24"/>
        </w:rPr>
        <w:t>It can be drawn in polar coordinates to illustrate its smoothness.</w:t>
      </w:r>
    </w:p>
    <w:p w:rsidR="007D2E5D" w:rsidRPr="00F42A3D" w:rsidRDefault="007D2E5D" w:rsidP="007D2E5D">
      <w:r w:rsidRPr="00F42A3D">
        <w:rPr>
          <w:noProof/>
        </w:rPr>
        <w:drawing>
          <wp:anchor distT="0" distB="0" distL="114300" distR="114300" simplePos="0" relativeHeight="251659264" behindDoc="1" locked="0" layoutInCell="1" allowOverlap="1" wp14:anchorId="4CE9DE50" wp14:editId="4302909C">
            <wp:simplePos x="0" y="0"/>
            <wp:positionH relativeFrom="margin">
              <wp:align>center</wp:align>
            </wp:positionH>
            <wp:positionV relativeFrom="paragraph">
              <wp:posOffset>116205</wp:posOffset>
            </wp:positionV>
            <wp:extent cx="3086100" cy="2561590"/>
            <wp:effectExtent l="0" t="0" r="0" b="0"/>
            <wp:wrapTight wrapText="bothSides">
              <wp:wrapPolygon edited="0">
                <wp:start x="0" y="0"/>
                <wp:lineTo x="0" y="21364"/>
                <wp:lineTo x="21467" y="21364"/>
                <wp:lineTo x="2146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6100" cy="2561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7D2E5D" w:rsidRPr="00F42A3D" w:rsidRDefault="007D2E5D" w:rsidP="007D2E5D"/>
    <w:p w:rsidR="000913D7" w:rsidRDefault="000913D7" w:rsidP="000913D7"/>
    <w:p w:rsidR="007D2E5D" w:rsidRPr="000913D7" w:rsidRDefault="007D2E5D" w:rsidP="000913D7">
      <w:pPr>
        <w:jc w:val="center"/>
        <w:rPr>
          <w:b/>
        </w:rPr>
      </w:pPr>
      <w:r w:rsidRPr="000913D7">
        <w:rPr>
          <w:b/>
        </w:rPr>
        <w:t>Figure 1</w:t>
      </w:r>
    </w:p>
    <w:p w:rsidR="007D2E5D" w:rsidRPr="00F42A3D" w:rsidRDefault="007D2E5D" w:rsidP="007D2E5D">
      <w:pPr>
        <w:pStyle w:val="2"/>
      </w:pPr>
      <w:r w:rsidRPr="00F42A3D">
        <w:t>2.2 How do we differentiate patients from non-patients?</w:t>
      </w:r>
    </w:p>
    <w:p w:rsidR="007D2E5D" w:rsidRPr="006314C3" w:rsidRDefault="007D2E5D" w:rsidP="007D2E5D">
      <w:pPr>
        <w:ind w:firstLineChars="200" w:firstLine="480"/>
        <w:rPr>
          <w:szCs w:val="24"/>
        </w:rPr>
      </w:pPr>
      <w:r w:rsidRPr="006314C3">
        <w:rPr>
          <w:szCs w:val="24"/>
        </w:rPr>
        <w:t>The most obvious symptoms of PD are shaking, rigidity, slowness of movement and difficulty with walking. We exact four indexes from data to measure those symptoms, smoothness, pressure, velocity and frequency of repeated points. The details of these four indexes are fully discussed in III. Models. Because the data in the attachment is given without units, we treat it as numbers instead of physical quality. Besides, there is a negative correlation between possibility of PD and scores of four indexes. In the light of this, we can differentiate patients from non-patients by comparing their overall scores.</w:t>
      </w:r>
    </w:p>
    <w:p w:rsidR="007D2E5D" w:rsidRPr="00F42A3D" w:rsidRDefault="007D2E5D" w:rsidP="007D2E5D"/>
    <w:p w:rsidR="007D2E5D" w:rsidRPr="00F42A3D" w:rsidRDefault="007D2E5D" w:rsidP="007D2E5D">
      <w:pPr>
        <w:pStyle w:val="1"/>
      </w:pPr>
      <w:bookmarkStart w:id="0" w:name="_Hlk531030831"/>
      <w:r w:rsidRPr="00F42A3D">
        <w:lastRenderedPageBreak/>
        <w:t>Model</w:t>
      </w:r>
    </w:p>
    <w:bookmarkEnd w:id="0"/>
    <w:p w:rsidR="007D2E5D" w:rsidRPr="00F42A3D" w:rsidRDefault="007D2E5D" w:rsidP="007D2E5D">
      <w:pPr>
        <w:pStyle w:val="2"/>
      </w:pPr>
      <w:r w:rsidRPr="00F42A3D">
        <w:rPr>
          <w:rFonts w:eastAsia="等线"/>
        </w:rPr>
        <w:t xml:space="preserve">3.1 Data preprocessing </w:t>
      </w:r>
    </w:p>
    <w:p w:rsidR="007D2E5D" w:rsidRPr="00F42A3D" w:rsidRDefault="007D2E5D" w:rsidP="007D2E5D">
      <w:pPr>
        <w:pStyle w:val="3"/>
      </w:pPr>
      <w:r>
        <w:rPr>
          <w:rFonts w:hint="eastAsia"/>
        </w:rPr>
        <w:t>3.1.1</w:t>
      </w:r>
      <w:r>
        <w:t xml:space="preserve"> </w:t>
      </w:r>
      <w:r w:rsidRPr="00F42A3D">
        <w:t>Assumption</w:t>
      </w:r>
    </w:p>
    <w:p w:rsidR="007D2E5D" w:rsidRPr="00AC3E79" w:rsidRDefault="00AC3E79" w:rsidP="00AC3E79">
      <w:pPr>
        <w:pStyle w:val="a8"/>
        <w:numPr>
          <w:ilvl w:val="0"/>
          <w:numId w:val="5"/>
        </w:numPr>
        <w:ind w:firstLineChars="0"/>
        <w:rPr>
          <w:szCs w:val="24"/>
        </w:rPr>
      </w:pPr>
      <w:r>
        <w:rPr>
          <w:szCs w:val="24"/>
        </w:rPr>
        <w:t>T</w:t>
      </w:r>
      <w:r w:rsidR="007D2E5D" w:rsidRPr="00AC3E79">
        <w:rPr>
          <w:szCs w:val="24"/>
        </w:rPr>
        <w:t xml:space="preserve">he z-axis data has little impact on our classification results. </w:t>
      </w:r>
      <w:r>
        <w:rPr>
          <w:szCs w:val="24"/>
        </w:rPr>
        <w:t>(</w:t>
      </w:r>
      <w:r w:rsidR="007D2E5D" w:rsidRPr="00AC3E79">
        <w:rPr>
          <w:szCs w:val="24"/>
        </w:rPr>
        <w:t>Most Z</w:t>
      </w:r>
      <w:r>
        <w:rPr>
          <w:szCs w:val="24"/>
        </w:rPr>
        <w:t>-</w:t>
      </w:r>
      <w:r>
        <w:rPr>
          <w:rFonts w:hint="eastAsia"/>
          <w:szCs w:val="24"/>
        </w:rPr>
        <w:t>axis</w:t>
      </w:r>
      <w:r w:rsidR="007D2E5D" w:rsidRPr="00AC3E79">
        <w:rPr>
          <w:szCs w:val="24"/>
        </w:rPr>
        <w:t xml:space="preserve"> data is 0</w:t>
      </w:r>
      <w:r>
        <w:rPr>
          <w:szCs w:val="24"/>
        </w:rPr>
        <w:t>)</w:t>
      </w:r>
      <w:r w:rsidR="007D2E5D" w:rsidRPr="00AC3E79">
        <w:rPr>
          <w:szCs w:val="24"/>
        </w:rPr>
        <w:t>.</w:t>
      </w:r>
    </w:p>
    <w:p w:rsidR="007D2E5D" w:rsidRPr="00AC3E79" w:rsidRDefault="00AC3E79" w:rsidP="00AC3E79">
      <w:pPr>
        <w:pStyle w:val="a8"/>
        <w:numPr>
          <w:ilvl w:val="0"/>
          <w:numId w:val="5"/>
        </w:numPr>
        <w:ind w:firstLineChars="0"/>
        <w:rPr>
          <w:szCs w:val="24"/>
        </w:rPr>
      </w:pPr>
      <w:r>
        <w:rPr>
          <w:szCs w:val="24"/>
        </w:rPr>
        <w:t>Majority of t</w:t>
      </w:r>
      <w:r w:rsidR="007D2E5D" w:rsidRPr="00AC3E79">
        <w:rPr>
          <w:szCs w:val="24"/>
        </w:rPr>
        <w:t>he data</w:t>
      </w:r>
      <w:r>
        <w:rPr>
          <w:szCs w:val="24"/>
        </w:rPr>
        <w:t xml:space="preserve"> in the attachment are authentic</w:t>
      </w:r>
    </w:p>
    <w:p w:rsidR="007D2E5D" w:rsidRPr="00F42A3D" w:rsidRDefault="007D2E5D" w:rsidP="007D2E5D">
      <w:pPr>
        <w:pStyle w:val="3"/>
      </w:pPr>
      <w:r>
        <w:rPr>
          <w:rFonts w:hint="eastAsia"/>
        </w:rPr>
        <w:t>3.1.2</w:t>
      </w:r>
      <w:r>
        <w:t xml:space="preserve"> </w:t>
      </w:r>
      <w:r w:rsidRPr="00F42A3D">
        <w:t>Symbols and definition:</w:t>
      </w:r>
    </w:p>
    <w:tbl>
      <w:tblPr>
        <w:tblStyle w:val="5-1"/>
        <w:tblW w:w="0" w:type="auto"/>
        <w:tblLook w:val="04A0" w:firstRow="1" w:lastRow="0" w:firstColumn="1" w:lastColumn="0" w:noHBand="0" w:noVBand="1"/>
      </w:tblPr>
      <w:tblGrid>
        <w:gridCol w:w="1129"/>
        <w:gridCol w:w="7167"/>
      </w:tblGrid>
      <w:tr w:rsidR="007D2E5D" w:rsidRPr="006314C3" w:rsidTr="00B363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Symbol</w:t>
            </w:r>
          </w:p>
        </w:tc>
        <w:tc>
          <w:tcPr>
            <w:tcW w:w="7167" w:type="dxa"/>
          </w:tcPr>
          <w:p w:rsidR="007D2E5D" w:rsidRPr="006314C3" w:rsidRDefault="007D2E5D" w:rsidP="00B36353">
            <w:pPr>
              <w:cnfStyle w:val="100000000000" w:firstRow="1" w:lastRow="0" w:firstColumn="0" w:lastColumn="0" w:oddVBand="0" w:evenVBand="0" w:oddHBand="0" w:evenHBand="0" w:firstRowFirstColumn="0" w:firstRowLastColumn="0" w:lastRowFirstColumn="0" w:lastRowLastColumn="0"/>
              <w:rPr>
                <w:sz w:val="28"/>
                <w:szCs w:val="28"/>
              </w:rPr>
            </w:pPr>
            <w:r w:rsidRPr="006314C3">
              <w:rPr>
                <w:sz w:val="28"/>
                <w:szCs w:val="28"/>
              </w:rPr>
              <w:t>Definition</w:t>
            </w:r>
          </w:p>
        </w:tc>
      </w:tr>
      <w:tr w:rsidR="007D2E5D" w:rsidRPr="006314C3" w:rsidTr="00B3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S</w:t>
            </w:r>
          </w:p>
        </w:tc>
        <w:tc>
          <w:tcPr>
            <w:tcW w:w="7167" w:type="dxa"/>
          </w:tcPr>
          <w:p w:rsidR="007D2E5D" w:rsidRPr="006314C3" w:rsidRDefault="007D2E5D" w:rsidP="00B36353">
            <w:pPr>
              <w:cnfStyle w:val="000000100000" w:firstRow="0" w:lastRow="0" w:firstColumn="0" w:lastColumn="0" w:oddVBand="0" w:evenVBand="0" w:oddHBand="1" w:evenHBand="0" w:firstRowFirstColumn="0" w:firstRowLastColumn="0" w:lastRowFirstColumn="0" w:lastRowLastColumn="0"/>
              <w:rPr>
                <w:sz w:val="28"/>
                <w:szCs w:val="28"/>
              </w:rPr>
            </w:pPr>
            <w:r w:rsidRPr="006314C3">
              <w:rPr>
                <w:sz w:val="28"/>
                <w:szCs w:val="28"/>
              </w:rPr>
              <w:t>smoothness</w:t>
            </w:r>
          </w:p>
        </w:tc>
      </w:tr>
      <w:tr w:rsidR="007D2E5D" w:rsidRPr="006314C3" w:rsidTr="00B36353">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P</w:t>
            </w:r>
          </w:p>
        </w:tc>
        <w:tc>
          <w:tcPr>
            <w:tcW w:w="7167" w:type="dxa"/>
          </w:tcPr>
          <w:p w:rsidR="007D2E5D" w:rsidRPr="006314C3" w:rsidRDefault="007D2E5D" w:rsidP="00B36353">
            <w:pPr>
              <w:cnfStyle w:val="000000000000" w:firstRow="0" w:lastRow="0" w:firstColumn="0" w:lastColumn="0" w:oddVBand="0" w:evenVBand="0" w:oddHBand="0" w:evenHBand="0" w:firstRowFirstColumn="0" w:firstRowLastColumn="0" w:lastRowFirstColumn="0" w:lastRowLastColumn="0"/>
              <w:rPr>
                <w:sz w:val="28"/>
                <w:szCs w:val="28"/>
              </w:rPr>
            </w:pPr>
            <w:r w:rsidRPr="006314C3">
              <w:rPr>
                <w:sz w:val="28"/>
                <w:szCs w:val="28"/>
              </w:rPr>
              <w:t>pressure</w:t>
            </w:r>
          </w:p>
        </w:tc>
      </w:tr>
      <w:tr w:rsidR="007D2E5D" w:rsidRPr="006314C3" w:rsidTr="00B3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V</w:t>
            </w:r>
          </w:p>
        </w:tc>
        <w:tc>
          <w:tcPr>
            <w:tcW w:w="7167" w:type="dxa"/>
          </w:tcPr>
          <w:p w:rsidR="007D2E5D" w:rsidRPr="006314C3" w:rsidRDefault="007D2E5D" w:rsidP="00B36353">
            <w:pPr>
              <w:cnfStyle w:val="000000100000" w:firstRow="0" w:lastRow="0" w:firstColumn="0" w:lastColumn="0" w:oddVBand="0" w:evenVBand="0" w:oddHBand="1" w:evenHBand="0" w:firstRowFirstColumn="0" w:firstRowLastColumn="0" w:lastRowFirstColumn="0" w:lastRowLastColumn="0"/>
              <w:rPr>
                <w:sz w:val="28"/>
                <w:szCs w:val="28"/>
              </w:rPr>
            </w:pPr>
            <w:r w:rsidRPr="006314C3">
              <w:rPr>
                <w:sz w:val="28"/>
                <w:szCs w:val="28"/>
              </w:rPr>
              <w:t>velocity</w:t>
            </w:r>
          </w:p>
        </w:tc>
      </w:tr>
      <w:tr w:rsidR="007D2E5D" w:rsidRPr="006314C3" w:rsidTr="00B36353">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F</w:t>
            </w:r>
          </w:p>
        </w:tc>
        <w:tc>
          <w:tcPr>
            <w:tcW w:w="7167" w:type="dxa"/>
          </w:tcPr>
          <w:p w:rsidR="007D2E5D" w:rsidRPr="006314C3" w:rsidRDefault="007D2E5D" w:rsidP="00B36353">
            <w:pPr>
              <w:cnfStyle w:val="000000000000" w:firstRow="0" w:lastRow="0" w:firstColumn="0" w:lastColumn="0" w:oddVBand="0" w:evenVBand="0" w:oddHBand="0" w:evenHBand="0" w:firstRowFirstColumn="0" w:firstRowLastColumn="0" w:lastRowFirstColumn="0" w:lastRowLastColumn="0"/>
              <w:rPr>
                <w:sz w:val="28"/>
                <w:szCs w:val="28"/>
              </w:rPr>
            </w:pPr>
            <w:r w:rsidRPr="006314C3">
              <w:rPr>
                <w:sz w:val="28"/>
                <w:szCs w:val="28"/>
              </w:rPr>
              <w:t>frequency of repeated points</w:t>
            </w:r>
          </w:p>
        </w:tc>
      </w:tr>
      <w:tr w:rsidR="007D2E5D" w:rsidRPr="006314C3" w:rsidTr="00B3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Cr</w:t>
            </w:r>
          </w:p>
        </w:tc>
        <w:tc>
          <w:tcPr>
            <w:tcW w:w="7167" w:type="dxa"/>
          </w:tcPr>
          <w:p w:rsidR="007D2E5D" w:rsidRPr="006314C3" w:rsidRDefault="007D2E5D" w:rsidP="00B36353">
            <w:pPr>
              <w:cnfStyle w:val="000000100000" w:firstRow="0" w:lastRow="0" w:firstColumn="0" w:lastColumn="0" w:oddVBand="0" w:evenVBand="0" w:oddHBand="1" w:evenHBand="0" w:firstRowFirstColumn="0" w:firstRowLastColumn="0" w:lastRowFirstColumn="0" w:lastRowLastColumn="0"/>
              <w:rPr>
                <w:sz w:val="28"/>
                <w:szCs w:val="28"/>
              </w:rPr>
            </w:pPr>
            <w:r w:rsidRPr="006314C3">
              <w:rPr>
                <w:sz w:val="28"/>
                <w:szCs w:val="28"/>
              </w:rPr>
              <w:t>difference of the polar diameter</w:t>
            </w:r>
          </w:p>
        </w:tc>
      </w:tr>
      <w:tr w:rsidR="007D2E5D" w:rsidRPr="006314C3" w:rsidTr="00B36353">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proofErr w:type="spellStart"/>
            <w:r w:rsidRPr="006314C3">
              <w:rPr>
                <w:sz w:val="28"/>
                <w:szCs w:val="28"/>
              </w:rPr>
              <w:t>Cx</w:t>
            </w:r>
            <w:proofErr w:type="spellEnd"/>
          </w:p>
        </w:tc>
        <w:tc>
          <w:tcPr>
            <w:tcW w:w="7167" w:type="dxa"/>
          </w:tcPr>
          <w:p w:rsidR="007D2E5D" w:rsidRPr="006314C3" w:rsidRDefault="007D2E5D" w:rsidP="00B36353">
            <w:pPr>
              <w:cnfStyle w:val="000000000000" w:firstRow="0" w:lastRow="0" w:firstColumn="0" w:lastColumn="0" w:oddVBand="0" w:evenVBand="0" w:oddHBand="0" w:evenHBand="0" w:firstRowFirstColumn="0" w:firstRowLastColumn="0" w:lastRowFirstColumn="0" w:lastRowLastColumn="0"/>
              <w:rPr>
                <w:sz w:val="28"/>
                <w:szCs w:val="28"/>
              </w:rPr>
            </w:pPr>
            <w:r w:rsidRPr="006314C3">
              <w:rPr>
                <w:sz w:val="28"/>
                <w:szCs w:val="28"/>
              </w:rPr>
              <w:t>difference of the x</w:t>
            </w:r>
          </w:p>
        </w:tc>
      </w:tr>
      <w:tr w:rsidR="007D2E5D" w:rsidRPr="006314C3" w:rsidTr="00B3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Cy</w:t>
            </w:r>
          </w:p>
        </w:tc>
        <w:tc>
          <w:tcPr>
            <w:tcW w:w="7167" w:type="dxa"/>
          </w:tcPr>
          <w:p w:rsidR="007D2E5D" w:rsidRPr="006314C3" w:rsidRDefault="007D2E5D" w:rsidP="00B36353">
            <w:pPr>
              <w:cnfStyle w:val="000000100000" w:firstRow="0" w:lastRow="0" w:firstColumn="0" w:lastColumn="0" w:oddVBand="0" w:evenVBand="0" w:oddHBand="1" w:evenHBand="0" w:firstRowFirstColumn="0" w:firstRowLastColumn="0" w:lastRowFirstColumn="0" w:lastRowLastColumn="0"/>
              <w:rPr>
                <w:sz w:val="28"/>
                <w:szCs w:val="28"/>
              </w:rPr>
            </w:pPr>
            <w:r w:rsidRPr="006314C3">
              <w:rPr>
                <w:sz w:val="28"/>
                <w:szCs w:val="28"/>
              </w:rPr>
              <w:t>difference of the y</w:t>
            </w:r>
          </w:p>
        </w:tc>
      </w:tr>
      <w:tr w:rsidR="007D2E5D" w:rsidRPr="006314C3" w:rsidTr="00B36353">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proofErr w:type="spellStart"/>
            <w:r w:rsidRPr="006314C3">
              <w:rPr>
                <w:sz w:val="28"/>
                <w:szCs w:val="28"/>
              </w:rPr>
              <w:t>Acr</w:t>
            </w:r>
            <w:proofErr w:type="spellEnd"/>
          </w:p>
        </w:tc>
        <w:tc>
          <w:tcPr>
            <w:tcW w:w="7167" w:type="dxa"/>
          </w:tcPr>
          <w:p w:rsidR="007D2E5D" w:rsidRPr="006314C3" w:rsidRDefault="007D2E5D" w:rsidP="00B36353">
            <w:pPr>
              <w:cnfStyle w:val="000000000000" w:firstRow="0" w:lastRow="0" w:firstColumn="0" w:lastColumn="0" w:oddVBand="0" w:evenVBand="0" w:oddHBand="0" w:evenHBand="0" w:firstRowFirstColumn="0" w:firstRowLastColumn="0" w:lastRowFirstColumn="0" w:lastRowLastColumn="0"/>
              <w:rPr>
                <w:sz w:val="28"/>
                <w:szCs w:val="28"/>
              </w:rPr>
            </w:pPr>
            <w:r w:rsidRPr="006314C3">
              <w:rPr>
                <w:sz w:val="28"/>
                <w:szCs w:val="28"/>
              </w:rPr>
              <w:t>the average value of absolute value of the Cr</w:t>
            </w:r>
          </w:p>
        </w:tc>
      </w:tr>
      <w:tr w:rsidR="007D2E5D" w:rsidRPr="006314C3" w:rsidTr="00B3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r w:rsidRPr="006314C3">
              <w:rPr>
                <w:sz w:val="28"/>
                <w:szCs w:val="28"/>
              </w:rPr>
              <w:t>c</w:t>
            </w:r>
          </w:p>
        </w:tc>
        <w:tc>
          <w:tcPr>
            <w:tcW w:w="7167" w:type="dxa"/>
          </w:tcPr>
          <w:p w:rsidR="007D2E5D" w:rsidRPr="006314C3" w:rsidRDefault="007D2E5D" w:rsidP="00B36353">
            <w:pPr>
              <w:cnfStyle w:val="000000100000" w:firstRow="0" w:lastRow="0" w:firstColumn="0" w:lastColumn="0" w:oddVBand="0" w:evenVBand="0" w:oddHBand="1" w:evenHBand="0" w:firstRowFirstColumn="0" w:firstRowLastColumn="0" w:lastRowFirstColumn="0" w:lastRowLastColumn="0"/>
              <w:rPr>
                <w:sz w:val="28"/>
                <w:szCs w:val="28"/>
              </w:rPr>
            </w:pPr>
            <w:r w:rsidRPr="006314C3">
              <w:rPr>
                <w:sz w:val="28"/>
                <w:szCs w:val="28"/>
              </w:rPr>
              <w:t xml:space="preserve">the difference value between Cr and </w:t>
            </w:r>
            <w:proofErr w:type="spellStart"/>
            <w:r w:rsidRPr="006314C3">
              <w:rPr>
                <w:sz w:val="28"/>
                <w:szCs w:val="28"/>
              </w:rPr>
              <w:t>Acr</w:t>
            </w:r>
            <w:proofErr w:type="spellEnd"/>
          </w:p>
        </w:tc>
      </w:tr>
      <w:tr w:rsidR="007D2E5D" w:rsidRPr="006314C3" w:rsidTr="00B36353">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proofErr w:type="spellStart"/>
            <w:r w:rsidRPr="006314C3">
              <w:rPr>
                <w:sz w:val="28"/>
                <w:szCs w:val="28"/>
              </w:rPr>
              <w:t>Sp</w:t>
            </w:r>
            <w:proofErr w:type="spellEnd"/>
          </w:p>
        </w:tc>
        <w:tc>
          <w:tcPr>
            <w:tcW w:w="7167" w:type="dxa"/>
          </w:tcPr>
          <w:p w:rsidR="007D2E5D" w:rsidRPr="006314C3" w:rsidRDefault="007D2E5D" w:rsidP="00B36353">
            <w:pPr>
              <w:cnfStyle w:val="000000000000" w:firstRow="0" w:lastRow="0" w:firstColumn="0" w:lastColumn="0" w:oddVBand="0" w:evenVBand="0" w:oddHBand="0" w:evenHBand="0" w:firstRowFirstColumn="0" w:firstRowLastColumn="0" w:lastRowFirstColumn="0" w:lastRowLastColumn="0"/>
              <w:rPr>
                <w:sz w:val="28"/>
                <w:szCs w:val="28"/>
              </w:rPr>
            </w:pPr>
            <w:r w:rsidRPr="006314C3">
              <w:rPr>
                <w:sz w:val="28"/>
                <w:szCs w:val="28"/>
              </w:rPr>
              <w:t xml:space="preserve">the square of </w:t>
            </w:r>
            <w:proofErr w:type="spellStart"/>
            <w:r w:rsidRPr="006314C3">
              <w:rPr>
                <w:sz w:val="28"/>
                <w:szCs w:val="28"/>
              </w:rPr>
              <w:t>Ar</w:t>
            </w:r>
            <w:proofErr w:type="spellEnd"/>
          </w:p>
        </w:tc>
      </w:tr>
      <w:tr w:rsidR="007D2E5D" w:rsidRPr="006314C3" w:rsidTr="00B363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7D2E5D" w:rsidRPr="006314C3" w:rsidRDefault="007D2E5D" w:rsidP="00B36353">
            <w:pPr>
              <w:rPr>
                <w:sz w:val="28"/>
                <w:szCs w:val="28"/>
              </w:rPr>
            </w:pPr>
            <w:proofErr w:type="spellStart"/>
            <w:r w:rsidRPr="006314C3">
              <w:rPr>
                <w:sz w:val="28"/>
                <w:szCs w:val="28"/>
              </w:rPr>
              <w:t>A</w:t>
            </w:r>
            <w:r w:rsidRPr="00B36353">
              <w:rPr>
                <w:sz w:val="28"/>
                <w:szCs w:val="28"/>
                <w:vertAlign w:val="subscript"/>
              </w:rPr>
              <w:t>vz</w:t>
            </w:r>
            <w:proofErr w:type="spellEnd"/>
          </w:p>
        </w:tc>
        <w:tc>
          <w:tcPr>
            <w:tcW w:w="7167" w:type="dxa"/>
          </w:tcPr>
          <w:p w:rsidR="007D2E5D" w:rsidRPr="006314C3" w:rsidRDefault="007D2E5D" w:rsidP="00B36353">
            <w:pPr>
              <w:cnfStyle w:val="000000100000" w:firstRow="0" w:lastRow="0" w:firstColumn="0" w:lastColumn="0" w:oddVBand="0" w:evenVBand="0" w:oddHBand="1" w:evenHBand="0" w:firstRowFirstColumn="0" w:firstRowLastColumn="0" w:lastRowFirstColumn="0" w:lastRowLastColumn="0"/>
              <w:rPr>
                <w:sz w:val="28"/>
                <w:szCs w:val="28"/>
              </w:rPr>
            </w:pPr>
            <w:r w:rsidRPr="006314C3">
              <w:rPr>
                <w:sz w:val="28"/>
                <w:szCs w:val="28"/>
              </w:rPr>
              <w:t>the average value of absolute value of the difference between V and Z</w:t>
            </w:r>
          </w:p>
        </w:tc>
      </w:tr>
    </w:tbl>
    <w:p w:rsidR="007D2E5D" w:rsidRPr="00F42A3D" w:rsidRDefault="007D2E5D" w:rsidP="007D2E5D"/>
    <w:p w:rsidR="007D2E5D" w:rsidRPr="00F42A3D" w:rsidRDefault="007D2E5D" w:rsidP="007D2E5D"/>
    <w:p w:rsidR="007D2E5D" w:rsidRPr="00F42A3D" w:rsidRDefault="007D2E5D" w:rsidP="007D2E5D"/>
    <w:p w:rsidR="007D2E5D" w:rsidRDefault="007D2E5D" w:rsidP="007D2E5D">
      <w:pPr>
        <w:pStyle w:val="3"/>
      </w:pPr>
      <w:r>
        <w:rPr>
          <w:rFonts w:hint="eastAsia"/>
        </w:rPr>
        <w:lastRenderedPageBreak/>
        <w:t>3.1.3</w:t>
      </w:r>
      <w:r>
        <w:t xml:space="preserve"> E</w:t>
      </w:r>
      <w:r>
        <w:rPr>
          <w:rFonts w:hint="eastAsia"/>
        </w:rPr>
        <w:t>xtract</w:t>
      </w:r>
      <w:r>
        <w:t xml:space="preserve"> features</w:t>
      </w:r>
    </w:p>
    <w:p w:rsidR="00AC3E79" w:rsidRPr="00AC3E79" w:rsidRDefault="007D2E5D" w:rsidP="00AC3E79">
      <w:pPr>
        <w:pStyle w:val="4"/>
        <w:rPr>
          <w:rFonts w:hint="eastAsia"/>
        </w:rPr>
      </w:pPr>
      <w:r w:rsidRPr="00F42A3D">
        <w:t>Smoothness</w:t>
      </w:r>
    </w:p>
    <w:p w:rsidR="007D2E5D" w:rsidRPr="00F42A3D" w:rsidRDefault="007D2E5D" w:rsidP="00AC3E79">
      <w:pPr>
        <w:jc w:val="center"/>
      </w:pPr>
      <w:r w:rsidRPr="00F42A3D">
        <w:rPr>
          <w:noProof/>
        </w:rPr>
        <w:drawing>
          <wp:inline distT="0" distB="0" distL="0" distR="0" wp14:anchorId="54727994" wp14:editId="46AEF27D">
            <wp:extent cx="3240000" cy="25092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正常人.png"/>
                    <pic:cNvPicPr/>
                  </pic:nvPicPr>
                  <pic:blipFill>
                    <a:blip r:embed="rId11">
                      <a:extLst>
                        <a:ext uri="{28A0092B-C50C-407E-A947-70E740481C1C}">
                          <a14:useLocalDpi xmlns:a14="http://schemas.microsoft.com/office/drawing/2010/main" val="0"/>
                        </a:ext>
                      </a:extLst>
                    </a:blip>
                    <a:stretch>
                      <a:fillRect/>
                    </a:stretch>
                  </pic:blipFill>
                  <pic:spPr>
                    <a:xfrm>
                      <a:off x="0" y="0"/>
                      <a:ext cx="3240000" cy="2509200"/>
                    </a:xfrm>
                    <a:prstGeom prst="rect">
                      <a:avLst/>
                    </a:prstGeom>
                  </pic:spPr>
                </pic:pic>
              </a:graphicData>
            </a:graphic>
          </wp:inline>
        </w:drawing>
      </w:r>
    </w:p>
    <w:p w:rsidR="007D2E5D" w:rsidRPr="00AC3E79" w:rsidRDefault="007D2E5D" w:rsidP="00AC3E79">
      <w:pPr>
        <w:jc w:val="center"/>
        <w:rPr>
          <w:b/>
        </w:rPr>
      </w:pPr>
      <w:r w:rsidRPr="00AC3E79">
        <w:rPr>
          <w:b/>
        </w:rPr>
        <w:t>The spiral of a patient (ID = 0)</w:t>
      </w:r>
    </w:p>
    <w:p w:rsidR="007D2E5D" w:rsidRDefault="007D2E5D" w:rsidP="007D2E5D"/>
    <w:p w:rsidR="00B36353" w:rsidRPr="00F42A3D" w:rsidRDefault="00B36353" w:rsidP="007D2E5D">
      <w:pPr>
        <w:rPr>
          <w:rFonts w:hint="eastAsia"/>
        </w:rPr>
      </w:pPr>
    </w:p>
    <w:p w:rsidR="007D2E5D" w:rsidRPr="00F42A3D" w:rsidRDefault="007D2E5D" w:rsidP="00AC3E79">
      <w:pPr>
        <w:jc w:val="center"/>
      </w:pPr>
      <w:r w:rsidRPr="00F42A3D">
        <w:rPr>
          <w:noProof/>
        </w:rPr>
        <mc:AlternateContent>
          <mc:Choice Requires="wps">
            <w:drawing>
              <wp:anchor distT="0" distB="0" distL="114300" distR="114300" simplePos="0" relativeHeight="251665408" behindDoc="0" locked="0" layoutInCell="1" allowOverlap="1" wp14:anchorId="40998971" wp14:editId="5D3A7A55">
                <wp:simplePos x="0" y="0"/>
                <wp:positionH relativeFrom="column">
                  <wp:posOffset>1783080</wp:posOffset>
                </wp:positionH>
                <wp:positionV relativeFrom="paragraph">
                  <wp:posOffset>563880</wp:posOffset>
                </wp:positionV>
                <wp:extent cx="312420" cy="556260"/>
                <wp:effectExtent l="0" t="0" r="11430" b="15240"/>
                <wp:wrapNone/>
                <wp:docPr id="11" name="矩形: 圆角 11"/>
                <wp:cNvGraphicFramePr/>
                <a:graphic xmlns:a="http://schemas.openxmlformats.org/drawingml/2006/main">
                  <a:graphicData uri="http://schemas.microsoft.com/office/word/2010/wordprocessingShape">
                    <wps:wsp>
                      <wps:cNvSpPr/>
                      <wps:spPr>
                        <a:xfrm>
                          <a:off x="0" y="0"/>
                          <a:ext cx="312420" cy="5562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090F3" id="矩形: 圆角 11" o:spid="_x0000_s1026" style="position:absolute;left:0;text-align:left;margin-left:140.4pt;margin-top:44.4pt;width:24.6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" filled="f" strokecolor="#243f60 [1604]" strokeweight="2pt"/>
            </w:pict>
          </mc:Fallback>
        </mc:AlternateContent>
      </w:r>
      <w:r w:rsidRPr="00F42A3D">
        <w:rPr>
          <w:noProof/>
        </w:rPr>
        <mc:AlternateContent>
          <mc:Choice Requires="wps">
            <w:drawing>
              <wp:anchor distT="0" distB="0" distL="114300" distR="114300" simplePos="0" relativeHeight="251664384" behindDoc="0" locked="0" layoutInCell="1" allowOverlap="1" wp14:anchorId="2773F741" wp14:editId="26E1536E">
                <wp:simplePos x="0" y="0"/>
                <wp:positionH relativeFrom="column">
                  <wp:posOffset>2407920</wp:posOffset>
                </wp:positionH>
                <wp:positionV relativeFrom="paragraph">
                  <wp:posOffset>1120140</wp:posOffset>
                </wp:positionV>
                <wp:extent cx="220980" cy="259080"/>
                <wp:effectExtent l="0" t="0" r="26670" b="26670"/>
                <wp:wrapNone/>
                <wp:docPr id="10" name="矩形: 圆角 10"/>
                <wp:cNvGraphicFramePr/>
                <a:graphic xmlns:a="http://schemas.openxmlformats.org/drawingml/2006/main">
                  <a:graphicData uri="http://schemas.microsoft.com/office/word/2010/wordprocessingShape">
                    <wps:wsp>
                      <wps:cNvSpPr/>
                      <wps:spPr>
                        <a:xfrm>
                          <a:off x="0" y="0"/>
                          <a:ext cx="220980" cy="2590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2D2F25" id="矩形: 圆角 10" o:spid="_x0000_s1026" style="position:absolute;left:0;text-align:left;margin-left:189.6pt;margin-top:88.2pt;width:17.4pt;height:20.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" filled="f" strokecolor="#243f60 [1604]" strokeweight="2pt"/>
            </w:pict>
          </mc:Fallback>
        </mc:AlternateContent>
      </w:r>
      <w:r w:rsidRPr="00F42A3D">
        <w:rPr>
          <w:noProof/>
        </w:rPr>
        <mc:AlternateContent>
          <mc:Choice Requires="wps">
            <w:drawing>
              <wp:anchor distT="0" distB="0" distL="114300" distR="114300" simplePos="0" relativeHeight="251663360" behindDoc="0" locked="0" layoutInCell="1" allowOverlap="1" wp14:anchorId="2D4A5C22" wp14:editId="18BD4E89">
                <wp:simplePos x="0" y="0"/>
                <wp:positionH relativeFrom="column">
                  <wp:posOffset>2811780</wp:posOffset>
                </wp:positionH>
                <wp:positionV relativeFrom="paragraph">
                  <wp:posOffset>960120</wp:posOffset>
                </wp:positionV>
                <wp:extent cx="228600" cy="457200"/>
                <wp:effectExtent l="0" t="0" r="19050" b="19050"/>
                <wp:wrapNone/>
                <wp:docPr id="9" name="矩形: 圆角 9"/>
                <wp:cNvGraphicFramePr/>
                <a:graphic xmlns:a="http://schemas.openxmlformats.org/drawingml/2006/main">
                  <a:graphicData uri="http://schemas.microsoft.com/office/word/2010/wordprocessingShape">
                    <wps:wsp>
                      <wps:cNvSpPr/>
                      <wps:spPr>
                        <a:xfrm>
                          <a:off x="0" y="0"/>
                          <a:ext cx="228600" cy="4572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672D42" id="矩形: 圆角 9" o:spid="_x0000_s1026" style="position:absolute;left:0;text-align:left;margin-left:221.4pt;margin-top:75.6pt;width:18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" filled="f" strokecolor="#243f60 [1604]" strokeweight="2pt"/>
            </w:pict>
          </mc:Fallback>
        </mc:AlternateContent>
      </w:r>
      <w:r w:rsidRPr="00F42A3D">
        <w:rPr>
          <w:noProof/>
        </w:rPr>
        <mc:AlternateContent>
          <mc:Choice Requires="wps">
            <w:drawing>
              <wp:anchor distT="0" distB="0" distL="114300" distR="114300" simplePos="0" relativeHeight="251662336" behindDoc="0" locked="0" layoutInCell="1" allowOverlap="1" wp14:anchorId="317A8A81" wp14:editId="45203B33">
                <wp:simplePos x="0" y="0"/>
                <wp:positionH relativeFrom="column">
                  <wp:posOffset>1310640</wp:posOffset>
                </wp:positionH>
                <wp:positionV relativeFrom="paragraph">
                  <wp:posOffset>960120</wp:posOffset>
                </wp:positionV>
                <wp:extent cx="266700" cy="548640"/>
                <wp:effectExtent l="0" t="0" r="19050" b="22860"/>
                <wp:wrapNone/>
                <wp:docPr id="8" name="矩形: 圆角 8"/>
                <wp:cNvGraphicFramePr/>
                <a:graphic xmlns:a="http://schemas.openxmlformats.org/drawingml/2006/main">
                  <a:graphicData uri="http://schemas.microsoft.com/office/word/2010/wordprocessingShape">
                    <wps:wsp>
                      <wps:cNvSpPr/>
                      <wps:spPr>
                        <a:xfrm>
                          <a:off x="0" y="0"/>
                          <a:ext cx="266700" cy="5486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6F73C9" id="矩形: 圆角 8" o:spid="_x0000_s1026" style="position:absolute;left:0;text-align:left;margin-left:103.2pt;margin-top:75.6pt;width:21pt;height:43.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" filled="f" strokecolor="#243f60 [1604]" strokeweight="2pt"/>
            </w:pict>
          </mc:Fallback>
        </mc:AlternateContent>
      </w:r>
      <w:r w:rsidRPr="00F42A3D">
        <w:rPr>
          <w:noProof/>
        </w:rPr>
        <w:drawing>
          <wp:inline distT="0" distB="0" distL="0" distR="0" wp14:anchorId="008BE02F" wp14:editId="11241796">
            <wp:extent cx="3240000" cy="2480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2480400"/>
                    </a:xfrm>
                    <a:prstGeom prst="rect">
                      <a:avLst/>
                    </a:prstGeom>
                    <a:noFill/>
                    <a:ln>
                      <a:noFill/>
                    </a:ln>
                  </pic:spPr>
                </pic:pic>
              </a:graphicData>
            </a:graphic>
          </wp:inline>
        </w:drawing>
      </w:r>
    </w:p>
    <w:p w:rsidR="007D2E5D" w:rsidRPr="00AC3E79" w:rsidRDefault="007D2E5D" w:rsidP="00AC3E79">
      <w:pPr>
        <w:jc w:val="center"/>
        <w:rPr>
          <w:b/>
        </w:rPr>
      </w:pPr>
      <w:r w:rsidRPr="00AC3E79">
        <w:rPr>
          <w:b/>
        </w:rPr>
        <w:t>The spiral of a patient (ID = 0)</w:t>
      </w:r>
    </w:p>
    <w:p w:rsidR="00B36353" w:rsidRDefault="00B36353" w:rsidP="007D2E5D">
      <w:pPr>
        <w:ind w:firstLineChars="200" w:firstLine="480"/>
        <w:rPr>
          <w:szCs w:val="24"/>
        </w:rPr>
      </w:pPr>
    </w:p>
    <w:p w:rsidR="007D2E5D" w:rsidRPr="006314C3" w:rsidRDefault="007D2E5D" w:rsidP="007D2E5D">
      <w:pPr>
        <w:ind w:firstLineChars="200" w:firstLine="480"/>
        <w:rPr>
          <w:szCs w:val="24"/>
        </w:rPr>
      </w:pPr>
      <w:r w:rsidRPr="006314C3">
        <w:rPr>
          <w:szCs w:val="24"/>
        </w:rPr>
        <w:t xml:space="preserve">From these two pictures drawn by </w:t>
      </w:r>
      <w:r w:rsidR="00AC3E79">
        <w:rPr>
          <w:szCs w:val="24"/>
        </w:rPr>
        <w:t>a non-patient</w:t>
      </w:r>
      <w:r w:rsidRPr="006314C3">
        <w:rPr>
          <w:szCs w:val="24"/>
        </w:rPr>
        <w:t xml:space="preserve"> and </w:t>
      </w:r>
      <w:r w:rsidR="00AC3E79">
        <w:rPr>
          <w:szCs w:val="24"/>
        </w:rPr>
        <w:t xml:space="preserve">a </w:t>
      </w:r>
      <w:r w:rsidRPr="006314C3">
        <w:rPr>
          <w:szCs w:val="24"/>
        </w:rPr>
        <w:t>patient, we can see that the spiral of</w:t>
      </w:r>
      <w:r w:rsidR="00AC3E79">
        <w:rPr>
          <w:szCs w:val="24"/>
        </w:rPr>
        <w:t xml:space="preserve"> the non-patient</w:t>
      </w:r>
      <w:r w:rsidRPr="006314C3">
        <w:rPr>
          <w:szCs w:val="24"/>
        </w:rPr>
        <w:t xml:space="preserve"> is</w:t>
      </w:r>
      <w:r>
        <w:rPr>
          <w:szCs w:val="24"/>
        </w:rPr>
        <w:t xml:space="preserve"> </w:t>
      </w:r>
      <w:r w:rsidRPr="006314C3">
        <w:rPr>
          <w:szCs w:val="24"/>
        </w:rPr>
        <w:t>smooth</w:t>
      </w:r>
      <w:r>
        <w:rPr>
          <w:szCs w:val="24"/>
        </w:rPr>
        <w:t>er</w:t>
      </w:r>
      <w:r w:rsidRPr="006314C3">
        <w:rPr>
          <w:szCs w:val="24"/>
        </w:rPr>
        <w:t xml:space="preserve"> than patient.</w:t>
      </w:r>
      <w:r w:rsidR="00AC3E79">
        <w:rPr>
          <w:szCs w:val="24"/>
        </w:rPr>
        <w:t xml:space="preserve"> We highlight</w:t>
      </w:r>
      <w:r w:rsidRPr="006314C3">
        <w:rPr>
          <w:szCs w:val="24"/>
        </w:rPr>
        <w:t xml:space="preserve"> </w:t>
      </w:r>
      <w:r w:rsidR="00AC3E79" w:rsidRPr="006314C3">
        <w:rPr>
          <w:szCs w:val="24"/>
        </w:rPr>
        <w:t>the area</w:t>
      </w:r>
      <w:r w:rsidR="00D27C46">
        <w:rPr>
          <w:szCs w:val="24"/>
        </w:rPr>
        <w:t xml:space="preserve"> where the spiral curve is rougher</w:t>
      </w:r>
      <w:r w:rsidR="00AC3E79" w:rsidRPr="006314C3">
        <w:rPr>
          <w:szCs w:val="24"/>
        </w:rPr>
        <w:t xml:space="preserve"> </w:t>
      </w:r>
      <w:r w:rsidR="00D27C46">
        <w:rPr>
          <w:szCs w:val="24"/>
        </w:rPr>
        <w:t xml:space="preserve">by </w:t>
      </w:r>
      <w:r w:rsidR="00AC3E79" w:rsidRPr="006314C3">
        <w:rPr>
          <w:szCs w:val="24"/>
        </w:rPr>
        <w:t>enclos</w:t>
      </w:r>
      <w:r w:rsidR="00D27C46">
        <w:rPr>
          <w:szCs w:val="24"/>
        </w:rPr>
        <w:t>ing it with blue rectangles</w:t>
      </w:r>
      <w:r w:rsidR="00AC3E79" w:rsidRPr="006314C3">
        <w:rPr>
          <w:szCs w:val="24"/>
        </w:rPr>
        <w:t xml:space="preserve"> </w:t>
      </w:r>
      <w:r w:rsidRPr="006314C3">
        <w:rPr>
          <w:szCs w:val="24"/>
        </w:rPr>
        <w:t>in the spiral of the patient</w:t>
      </w:r>
      <w:r w:rsidR="00D27C46">
        <w:rPr>
          <w:szCs w:val="24"/>
        </w:rPr>
        <w:t xml:space="preserve">. </w:t>
      </w:r>
      <w:r w:rsidRPr="006314C3">
        <w:rPr>
          <w:szCs w:val="24"/>
        </w:rPr>
        <w:t xml:space="preserve">These obvious difference between the spiral of the </w:t>
      </w:r>
      <w:r w:rsidR="00AC3E79">
        <w:rPr>
          <w:szCs w:val="24"/>
        </w:rPr>
        <w:t>non-patient</w:t>
      </w:r>
      <w:r w:rsidRPr="006314C3">
        <w:rPr>
          <w:szCs w:val="24"/>
        </w:rPr>
        <w:t xml:space="preserve"> and patient can be defined as </w:t>
      </w:r>
      <w:r w:rsidR="00D27C46">
        <w:rPr>
          <w:szCs w:val="24"/>
        </w:rPr>
        <w:t xml:space="preserve">whether it’s </w:t>
      </w:r>
      <w:r w:rsidRPr="006314C3">
        <w:rPr>
          <w:szCs w:val="24"/>
        </w:rPr>
        <w:t>smooth. When it comes to the dynamic test w</w:t>
      </w:r>
      <w:r w:rsidR="00D27C46">
        <w:rPr>
          <w:szCs w:val="24"/>
        </w:rPr>
        <w:t>here the</w:t>
      </w:r>
      <w:r w:rsidRPr="006314C3">
        <w:rPr>
          <w:szCs w:val="24"/>
        </w:rPr>
        <w:t xml:space="preserve"> </w:t>
      </w:r>
      <w:r w:rsidR="00D27C46">
        <w:rPr>
          <w:szCs w:val="24"/>
        </w:rPr>
        <w:t>ID</w:t>
      </w:r>
      <w:r w:rsidRPr="006314C3">
        <w:rPr>
          <w:szCs w:val="24"/>
        </w:rPr>
        <w:t xml:space="preserve"> is 1, this kind of difference </w:t>
      </w:r>
      <w:r w:rsidR="00D27C46">
        <w:rPr>
          <w:szCs w:val="24"/>
        </w:rPr>
        <w:t>still exists.</w:t>
      </w:r>
    </w:p>
    <w:p w:rsidR="00B36353" w:rsidRDefault="007D2E5D" w:rsidP="00B36353">
      <w:pPr>
        <w:ind w:firstLineChars="200" w:firstLine="480"/>
        <w:rPr>
          <w:rFonts w:hint="eastAsia"/>
          <w:szCs w:val="24"/>
        </w:rPr>
      </w:pPr>
      <w:r w:rsidRPr="006314C3">
        <w:rPr>
          <w:szCs w:val="24"/>
        </w:rPr>
        <w:t xml:space="preserve">The smoothness can be </w:t>
      </w:r>
      <w:r w:rsidR="00D27C46">
        <w:rPr>
          <w:szCs w:val="24"/>
        </w:rPr>
        <w:t xml:space="preserve">mathematically </w:t>
      </w:r>
      <w:r w:rsidRPr="006314C3">
        <w:rPr>
          <w:szCs w:val="24"/>
        </w:rPr>
        <w:t>de</w:t>
      </w:r>
      <w:r w:rsidR="00B36353">
        <w:rPr>
          <w:szCs w:val="24"/>
        </w:rPr>
        <w:t>picted as</w:t>
      </w:r>
      <w:r w:rsidRPr="006314C3">
        <w:rPr>
          <w:szCs w:val="24"/>
        </w:rPr>
        <w:t xml:space="preserve"> how close</w:t>
      </w:r>
      <w:r w:rsidR="00B36353">
        <w:rPr>
          <w:szCs w:val="24"/>
        </w:rPr>
        <w:t xml:space="preserve"> its polar radius in polar coordinates </w:t>
      </w:r>
      <w:r w:rsidRPr="006314C3">
        <w:rPr>
          <w:szCs w:val="24"/>
        </w:rPr>
        <w:t>remain</w:t>
      </w:r>
      <w:r w:rsidR="00B36353">
        <w:rPr>
          <w:szCs w:val="24"/>
        </w:rPr>
        <w:t>s</w:t>
      </w:r>
      <w:r w:rsidRPr="006314C3">
        <w:rPr>
          <w:szCs w:val="24"/>
        </w:rPr>
        <w:t xml:space="preserve"> to its mean</w:t>
      </w:r>
      <w:r w:rsidR="00D27C46">
        <w:rPr>
          <w:szCs w:val="24"/>
        </w:rPr>
        <w:t xml:space="preserve">. We measure this index with its </w:t>
      </w:r>
      <w:r w:rsidR="00B36353">
        <w:rPr>
          <w:szCs w:val="24"/>
        </w:rPr>
        <w:t xml:space="preserve">variance. In short, this index can be depicted as </w:t>
      </w:r>
    </w:p>
    <w:p w:rsidR="00B77E84" w:rsidRDefault="00B77E84" w:rsidP="005A152C">
      <w:pPr>
        <w:rPr>
          <w:szCs w:val="24"/>
        </w:rPr>
      </w:pPr>
    </w:p>
    <w:p w:rsidR="00B77E84" w:rsidRPr="00B77E84" w:rsidRDefault="00B77E84" w:rsidP="005A152C">
      <w:pPr>
        <w:rPr>
          <w:szCs w:val="24"/>
        </w:rPr>
      </w:pPr>
      <m:oMathPara>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1</m:t>
              </m:r>
            </m:sub>
          </m:sSub>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ρ</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1</m:t>
              </m:r>
            </m:sub>
          </m:sSub>
        </m:oMath>
      </m:oMathPara>
    </w:p>
    <w:p w:rsidR="00B77E84" w:rsidRPr="00B77E84" w:rsidRDefault="00B77E84" w:rsidP="005A152C">
      <w:pPr>
        <w:rPr>
          <w:szCs w:val="24"/>
        </w:rPr>
      </w:pPr>
      <m:oMathPara>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ρ</m:t>
              </m:r>
            </m:e>
            <m:sub>
              <m:r>
                <w:rPr>
                  <w:rFonts w:ascii="Cambria Math" w:hAnsi="Cambria Math"/>
                  <w:szCs w:val="24"/>
                </w:rPr>
                <m:t>2</m:t>
              </m:r>
            </m:sub>
          </m:sSub>
        </m:oMath>
      </m:oMathPara>
    </w:p>
    <w:p w:rsidR="00B77E84" w:rsidRPr="00B77E84" w:rsidRDefault="00B77E84" w:rsidP="00B77E84">
      <w:pPr>
        <w:jc w:val="center"/>
        <w:rPr>
          <w:szCs w:val="24"/>
        </w:rPr>
      </w:pPr>
      <w:r>
        <w:rPr>
          <w:rFonts w:hint="eastAsia"/>
          <w:szCs w:val="24"/>
        </w:rPr>
        <w:t>……</w:t>
      </w:r>
    </w:p>
    <w:p w:rsidR="005A152C" w:rsidRDefault="005A152C" w:rsidP="005A152C">
      <w:pPr>
        <w:rPr>
          <w:rFonts w:hint="eastAsia"/>
          <w:szCs w:val="24"/>
        </w:rPr>
      </w:pPr>
      <m:oMathPara>
        <m:oMath>
          <m:r>
            <m:rPr>
              <m:sty m:val="p"/>
            </m:rPr>
            <w:rPr>
              <w:rFonts w:ascii="Cambria Math" w:hAnsi="Cambria Math"/>
              <w:szCs w:val="24"/>
            </w:rPr>
            <m:t>S=</m:t>
          </m:r>
          <m:nary>
            <m:naryPr>
              <m:chr m:val="∑"/>
              <m:limLoc m:val="undOvr"/>
              <m:ctrlPr>
                <w:rPr>
                  <w:rFonts w:ascii="Cambria Math" w:hAnsi="Cambria Math"/>
                  <w:szCs w:val="24"/>
                </w:rPr>
              </m:ctrlPr>
            </m:naryPr>
            <m:sub>
              <m:r>
                <w:rPr>
                  <w:rFonts w:ascii="Cambria Math" w:hAnsi="Cambria Math"/>
                  <w:szCs w:val="24"/>
                </w:rPr>
                <m:t>i</m:t>
              </m:r>
            </m:sub>
            <m:sup>
              <m:r>
                <w:rPr>
                  <w:rFonts w:ascii="Cambria Math" w:hAnsi="Cambria Math"/>
                  <w:szCs w:val="24"/>
                </w:rPr>
                <m:t>n</m:t>
              </m:r>
            </m:sup>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r</m:t>
                      </m:r>
                    </m:e>
                  </m:acc>
                  <m:r>
                    <w:rPr>
                      <w:rFonts w:ascii="Cambria Math" w:hAnsi="Cambria Math"/>
                      <w:szCs w:val="24"/>
                    </w:rPr>
                    <m:t>)</m:t>
                  </m:r>
                </m:e>
                <m:sup>
                  <m:r>
                    <w:rPr>
                      <w:rFonts w:ascii="Cambria Math" w:hAnsi="Cambria Math"/>
                      <w:szCs w:val="24"/>
                    </w:rPr>
                    <m:t>2</m:t>
                  </m:r>
                </m:sup>
              </m:sSup>
            </m:e>
          </m:nary>
        </m:oMath>
      </m:oMathPara>
    </w:p>
    <w:p w:rsidR="005A152C" w:rsidRDefault="005A152C" w:rsidP="005A152C">
      <w:pPr>
        <w:rPr>
          <w:rFonts w:hint="eastAsia"/>
          <w:szCs w:val="24"/>
        </w:rPr>
      </w:pPr>
      <w:r>
        <w:rPr>
          <w:szCs w:val="24"/>
        </w:rPr>
        <w:t xml:space="preserve">Where </w:t>
      </w:r>
    </w:p>
    <w:p w:rsidR="00B77E84" w:rsidRDefault="005A152C" w:rsidP="00B6670A">
      <w:pPr>
        <w:jc w:val="left"/>
        <w:rPr>
          <w:szCs w:val="24"/>
        </w:rPr>
      </w:pPr>
      <w:r>
        <w:rPr>
          <w:rFonts w:hint="eastAsia"/>
          <w:szCs w:val="24"/>
        </w:rPr>
        <w:t>S</w:t>
      </w:r>
      <w:r>
        <w:rPr>
          <w:szCs w:val="24"/>
        </w:rPr>
        <w:t xml:space="preserve"> is </w:t>
      </w:r>
      <w:r w:rsidR="00B6670A">
        <w:rPr>
          <w:szCs w:val="24"/>
        </w:rPr>
        <w:t>the smoothness index</w:t>
      </w:r>
    </w:p>
    <w:p w:rsidR="00B77E84" w:rsidRPr="00B77E84" w:rsidRDefault="00B77E84" w:rsidP="00B6670A">
      <w:pPr>
        <w:jc w:val="left"/>
        <w:rPr>
          <w:rFonts w:hint="eastAsia"/>
          <w:szCs w:val="24"/>
        </w:rPr>
      </w:pPr>
      <m:oMath>
        <m:sSub>
          <m:sSubPr>
            <m:ctrlPr>
              <w:rPr>
                <w:rFonts w:ascii="Cambria Math" w:hAnsi="Cambria Math"/>
                <w:szCs w:val="24"/>
              </w:rPr>
            </m:ctrlPr>
          </m:sSubPr>
          <m:e>
            <m:r>
              <w:rPr>
                <w:rFonts w:ascii="Cambria Math" w:hAnsi="Cambria Math"/>
                <w:szCs w:val="24"/>
              </w:rPr>
              <m:t>ρ</m:t>
            </m:r>
          </m:e>
          <m:sub>
            <m:r>
              <w:rPr>
                <w:rFonts w:ascii="Cambria Math" w:hAnsi="Cambria Math" w:hint="eastAsia"/>
                <w:szCs w:val="24"/>
              </w:rPr>
              <m:t>i</m:t>
            </m:r>
          </m:sub>
        </m:sSub>
      </m:oMath>
      <w:r>
        <w:rPr>
          <w:szCs w:val="24"/>
        </w:rPr>
        <w:t xml:space="preserve">is the </w:t>
      </w:r>
      <w:r>
        <w:rPr>
          <w:szCs w:val="24"/>
        </w:rPr>
        <w:t>polar radius of each point (centered at original point)</w:t>
      </w:r>
    </w:p>
    <w:p w:rsidR="00B6670A" w:rsidRDefault="00B6670A" w:rsidP="00B6670A">
      <w:pPr>
        <w:jc w:val="left"/>
        <w:rPr>
          <w:szCs w:val="24"/>
        </w:rPr>
      </w:pPr>
      <m:oMath>
        <m:sSub>
          <m:sSubPr>
            <m:ctrlPr>
              <w:rPr>
                <w:rFonts w:ascii="Cambria Math" w:hAnsi="Cambria Math"/>
                <w:szCs w:val="24"/>
                <w:vertAlign w:val="subscript"/>
              </w:rPr>
            </m:ctrlPr>
          </m:sSubPr>
          <m:e>
            <m:r>
              <w:rPr>
                <w:rFonts w:ascii="Cambria Math" w:hAnsi="Cambria Math"/>
                <w:szCs w:val="24"/>
                <w:vertAlign w:val="subscript"/>
              </w:rPr>
              <m:t>r</m:t>
            </m:r>
          </m:e>
          <m:sub>
            <m:r>
              <w:rPr>
                <w:rFonts w:ascii="Cambria Math" w:hAnsi="Cambria Math"/>
                <w:szCs w:val="24"/>
                <w:vertAlign w:val="subscript"/>
              </w:rPr>
              <m:t>i</m:t>
            </m:r>
          </m:sub>
        </m:sSub>
      </m:oMath>
      <w:r>
        <w:rPr>
          <w:szCs w:val="24"/>
          <w:vertAlign w:val="subscript"/>
        </w:rPr>
        <w:t xml:space="preserve"> </w:t>
      </w:r>
      <w:r>
        <w:rPr>
          <w:szCs w:val="24"/>
        </w:rPr>
        <w:t xml:space="preserve">is the </w:t>
      </w:r>
      <w:r w:rsidR="00B77E84">
        <w:rPr>
          <w:szCs w:val="24"/>
        </w:rPr>
        <w:t xml:space="preserve">difference between adjacent </w:t>
      </w:r>
      <w:proofErr w:type="gramStart"/>
      <w:r w:rsidR="00B77E84">
        <w:rPr>
          <w:szCs w:val="24"/>
        </w:rPr>
        <w:t>points</w:t>
      </w:r>
      <w:proofErr w:type="gramEnd"/>
    </w:p>
    <w:p w:rsidR="00B36353" w:rsidRDefault="00B6670A" w:rsidP="00B6670A">
      <w:pPr>
        <w:jc w:val="left"/>
        <w:rPr>
          <w:szCs w:val="24"/>
        </w:rPr>
      </w:pPr>
      <m:oMath>
        <m:acc>
          <m:accPr>
            <m:chr m:val="̅"/>
            <m:ctrlPr>
              <w:rPr>
                <w:rFonts w:ascii="Cambria Math" w:hAnsi="Cambria Math"/>
                <w:i/>
                <w:szCs w:val="24"/>
              </w:rPr>
            </m:ctrlPr>
          </m:accPr>
          <m:e>
            <m:r>
              <w:rPr>
                <w:rFonts w:ascii="Cambria Math" w:hAnsi="Cambria Math"/>
                <w:szCs w:val="24"/>
              </w:rPr>
              <m:t>r</m:t>
            </m:r>
          </m:e>
        </m:acc>
      </m:oMath>
      <w:r>
        <w:rPr>
          <w:rFonts w:hint="eastAsia"/>
          <w:szCs w:val="24"/>
        </w:rPr>
        <w:t xml:space="preserve"> </w:t>
      </w:r>
      <w:r>
        <w:rPr>
          <w:szCs w:val="24"/>
        </w:rPr>
        <w:t xml:space="preserve">is the mean of the </w:t>
      </w:r>
      <m:oMath>
        <m:sSub>
          <m:sSubPr>
            <m:ctrlPr>
              <w:rPr>
                <w:rFonts w:ascii="Cambria Math" w:hAnsi="Cambria Math"/>
                <w:szCs w:val="24"/>
              </w:rPr>
            </m:ctrlPr>
          </m:sSubPr>
          <m:e>
            <m:r>
              <w:rPr>
                <w:rFonts w:ascii="Cambria Math" w:hAnsi="Cambria Math"/>
                <w:szCs w:val="24"/>
              </w:rPr>
              <m:t>r</m:t>
            </m:r>
          </m:e>
          <m:sub>
            <m:r>
              <w:rPr>
                <w:rFonts w:ascii="Cambria Math" w:hAnsi="Cambria Math"/>
                <w:szCs w:val="24"/>
              </w:rPr>
              <m:t>i</m:t>
            </m:r>
          </m:sub>
        </m:sSub>
      </m:oMath>
    </w:p>
    <w:p w:rsidR="00B6670A" w:rsidRPr="007D2E5D" w:rsidRDefault="00B6670A" w:rsidP="00B6670A">
      <w:pPr>
        <w:jc w:val="left"/>
        <w:rPr>
          <w:rFonts w:hint="eastAsia"/>
          <w:szCs w:val="24"/>
        </w:rPr>
      </w:pPr>
    </w:p>
    <w:p w:rsidR="007D2E5D" w:rsidRPr="00F42A3D" w:rsidRDefault="007D2E5D" w:rsidP="007D2E5D">
      <w:pPr>
        <w:pStyle w:val="4"/>
      </w:pPr>
      <w:r w:rsidRPr="00F42A3D">
        <w:t>velocity</w:t>
      </w:r>
    </w:p>
    <w:p w:rsidR="007D2E5D" w:rsidRPr="006314C3" w:rsidRDefault="007D2E5D" w:rsidP="007D2E5D">
      <w:pPr>
        <w:ind w:firstLineChars="200" w:firstLine="480"/>
        <w:rPr>
          <w:szCs w:val="24"/>
        </w:rPr>
      </w:pPr>
      <w:r w:rsidRPr="006314C3">
        <w:rPr>
          <w:szCs w:val="24"/>
        </w:rPr>
        <w:t>When Alzheimer’s patients draw spirals, their hands shake frequently</w:t>
      </w:r>
      <w:r w:rsidR="00B6670A">
        <w:rPr>
          <w:szCs w:val="24"/>
        </w:rPr>
        <w:t>. Therefore,</w:t>
      </w:r>
      <w:r w:rsidRPr="006314C3">
        <w:rPr>
          <w:szCs w:val="24"/>
        </w:rPr>
        <w:t xml:space="preserve"> speed of </w:t>
      </w:r>
      <w:r w:rsidR="00B6670A">
        <w:rPr>
          <w:szCs w:val="24"/>
        </w:rPr>
        <w:t xml:space="preserve">their </w:t>
      </w:r>
      <w:r w:rsidRPr="006314C3">
        <w:rPr>
          <w:szCs w:val="24"/>
        </w:rPr>
        <w:t>spiral often mutates</w:t>
      </w:r>
      <w:r w:rsidR="00B6670A">
        <w:rPr>
          <w:szCs w:val="24"/>
        </w:rPr>
        <w:t>.</w:t>
      </w:r>
      <w:r w:rsidRPr="006314C3">
        <w:rPr>
          <w:szCs w:val="24"/>
        </w:rPr>
        <w:t xml:space="preserve"> </w:t>
      </w:r>
      <w:r w:rsidR="00B6670A">
        <w:rPr>
          <w:szCs w:val="24"/>
        </w:rPr>
        <w:t>T</w:t>
      </w:r>
      <w:r w:rsidRPr="006314C3">
        <w:rPr>
          <w:szCs w:val="24"/>
        </w:rPr>
        <w:t>hat is</w:t>
      </w:r>
      <w:r w:rsidR="00B6670A">
        <w:rPr>
          <w:szCs w:val="24"/>
        </w:rPr>
        <w:t xml:space="preserve"> to</w:t>
      </w:r>
      <w:r w:rsidRPr="006314C3">
        <w:rPr>
          <w:szCs w:val="24"/>
        </w:rPr>
        <w:t xml:space="preserve"> sa</w:t>
      </w:r>
      <w:r w:rsidR="00B6670A">
        <w:rPr>
          <w:szCs w:val="24"/>
        </w:rPr>
        <w:t>y</w:t>
      </w:r>
      <w:r w:rsidRPr="006314C3">
        <w:rPr>
          <w:szCs w:val="24"/>
        </w:rPr>
        <w:t>, the</w:t>
      </w:r>
      <w:r w:rsidR="00B6670A">
        <w:rPr>
          <w:szCs w:val="24"/>
        </w:rPr>
        <w:t>ir</w:t>
      </w:r>
      <w:r w:rsidRPr="006314C3">
        <w:rPr>
          <w:szCs w:val="24"/>
        </w:rPr>
        <w:t xml:space="preserve"> speed transition</w:t>
      </w:r>
      <w:r w:rsidR="00B6670A">
        <w:rPr>
          <w:szCs w:val="24"/>
        </w:rPr>
        <w:t xml:space="preserve"> is rougher than</w:t>
      </w:r>
      <w:r w:rsidRPr="006314C3">
        <w:rPr>
          <w:szCs w:val="24"/>
        </w:rPr>
        <w:t xml:space="preserve"> </w:t>
      </w:r>
      <w:r w:rsidR="00B6670A">
        <w:rPr>
          <w:szCs w:val="24"/>
        </w:rPr>
        <w:t>non-patients, which indicates</w:t>
      </w:r>
      <w:r w:rsidRPr="006314C3">
        <w:rPr>
          <w:szCs w:val="24"/>
        </w:rPr>
        <w:t xml:space="preserve"> the variance of </w:t>
      </w:r>
      <w:r w:rsidR="00B6670A">
        <w:rPr>
          <w:szCs w:val="24"/>
        </w:rPr>
        <w:t xml:space="preserve">their </w:t>
      </w:r>
      <w:r w:rsidRPr="006314C3">
        <w:rPr>
          <w:szCs w:val="24"/>
        </w:rPr>
        <w:t xml:space="preserve">speed is larger than that of </w:t>
      </w:r>
      <w:r w:rsidR="00B6670A">
        <w:rPr>
          <w:szCs w:val="24"/>
        </w:rPr>
        <w:t>non-patients</w:t>
      </w:r>
      <w:r w:rsidRPr="006314C3">
        <w:rPr>
          <w:szCs w:val="24"/>
        </w:rPr>
        <w:t>.</w:t>
      </w:r>
    </w:p>
    <w:p w:rsidR="00B6670A" w:rsidRDefault="00B77E84" w:rsidP="00B77E84">
      <w:pPr>
        <w:rPr>
          <w:szCs w:val="24"/>
        </w:rPr>
      </w:pPr>
      <w:r>
        <w:rPr>
          <w:szCs w:val="24"/>
        </w:rPr>
        <w:tab/>
        <w:t>We calculate the a</w:t>
      </w:r>
      <w:r w:rsidRPr="00B77E84">
        <w:rPr>
          <w:szCs w:val="24"/>
        </w:rPr>
        <w:t>lgebraic distance</w:t>
      </w:r>
      <w:r>
        <w:rPr>
          <w:szCs w:val="24"/>
        </w:rPr>
        <w:t xml:space="preserve"> between adjacent points. </w:t>
      </w:r>
    </w:p>
    <w:p w:rsidR="00B77E84" w:rsidRPr="005A152C" w:rsidRDefault="00B77E84" w:rsidP="000D5F38">
      <w:pPr>
        <w:jc w:val="center"/>
        <w:rPr>
          <w:rFonts w:hint="eastAsia"/>
          <w:szCs w:val="24"/>
        </w:rPr>
      </w:pPr>
    </w:p>
    <w:p w:rsidR="00B6670A" w:rsidRPr="005A152C" w:rsidRDefault="00B6670A" w:rsidP="000D5F38">
      <w:pPr>
        <w:jc w:val="center"/>
        <w:rPr>
          <w:szCs w:val="24"/>
        </w:rPr>
      </w:pP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1</m:t>
            </m:r>
          </m:sub>
        </m:sSub>
        <m:r>
          <m:rPr>
            <m:sty m:val="p"/>
          </m:rPr>
          <w:rPr>
            <w:rFonts w:ascii="Cambria Math" w:hAnsi="Cambria Math"/>
            <w:szCs w:val="24"/>
          </w:rPr>
          <m:t>=</m:t>
        </m:r>
        <m:d>
          <m:dPr>
            <m:ctrlPr>
              <w:rPr>
                <w:rFonts w:ascii="Cambria Math" w:hAnsi="Cambria Math"/>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oMath>
      <w:r>
        <w:rPr>
          <w:rFonts w:hint="eastAsia"/>
          <w:szCs w:val="24"/>
        </w:rPr>
        <w:t xml:space="preserve"> </w:t>
      </w:r>
      <w:r>
        <w:rPr>
          <w:szCs w:val="24"/>
        </w:rPr>
        <w:t xml:space="preserv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oMath>
    </w:p>
    <w:p w:rsidR="00B6670A" w:rsidRPr="005A152C" w:rsidRDefault="00B6670A" w:rsidP="000D5F38">
      <w:pPr>
        <w:jc w:val="center"/>
        <w:rPr>
          <w:szCs w:val="24"/>
        </w:rPr>
      </w:pP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oMath>
      <w:r>
        <w:rPr>
          <w:rFonts w:hint="eastAsia"/>
          <w:szCs w:val="24"/>
        </w:rPr>
        <w:t xml:space="preserve"> </w:t>
      </w:r>
      <w:r>
        <w:rPr>
          <w:szCs w:val="24"/>
        </w:rPr>
        <w:t xml:space="preserve">  </w:t>
      </w:r>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3</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oMath>
    </w:p>
    <w:p w:rsidR="00B6670A" w:rsidRDefault="00B6670A" w:rsidP="000D5F38">
      <w:pPr>
        <w:jc w:val="center"/>
        <w:rPr>
          <w:szCs w:val="24"/>
        </w:rPr>
      </w:pPr>
      <w:r>
        <w:rPr>
          <w:rFonts w:hint="eastAsia"/>
          <w:szCs w:val="24"/>
        </w:rPr>
        <w:t>……</w:t>
      </w:r>
    </w:p>
    <w:p w:rsidR="00B6670A" w:rsidRDefault="00B77E84" w:rsidP="000D5F38">
      <w:pPr>
        <w:jc w:val="center"/>
        <w:rPr>
          <w:szCs w:val="24"/>
        </w:rPr>
      </w:pPr>
      <m:oMathPara>
        <m:oMath>
          <m:sSub>
            <m:sSubPr>
              <m:ctrlPr>
                <w:rPr>
                  <w:rFonts w:ascii="Cambria Math" w:hAnsi="Cambria Math"/>
                  <w:szCs w:val="24"/>
                </w:rPr>
              </m:ctrlPr>
            </m:sSubPr>
            <m:e>
              <m:r>
                <w:rPr>
                  <w:rFonts w:ascii="Cambria Math" w:hAnsi="Cambria Math"/>
                  <w:szCs w:val="24"/>
                </w:rPr>
                <m:t>μ</m:t>
              </m:r>
            </m:e>
            <m:sub>
              <m:r>
                <w:rPr>
                  <w:rFonts w:ascii="Cambria Math" w:hAnsi="Cambria Math"/>
                  <w:szCs w:val="24"/>
                </w:rPr>
                <m:t>1</m:t>
              </m:r>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1</m:t>
                      </m:r>
                    </m:sub>
                  </m:sSub>
                  <m:r>
                    <w:rPr>
                      <w:rFonts w:ascii="Cambria Math" w:hAnsi="Cambria Math"/>
                      <w:szCs w:val="24"/>
                    </w:rPr>
                    <m:t>)</m:t>
                  </m:r>
                </m:e>
                <m:sup>
                  <m:r>
                    <w:rPr>
                      <w:rFonts w:ascii="Cambria Math" w:hAnsi="Cambria Math"/>
                      <w:szCs w:val="24"/>
                    </w:rPr>
                    <m:t>2</m:t>
                  </m:r>
                </m:sup>
              </m:sSup>
            </m:e>
          </m:rad>
        </m:oMath>
      </m:oMathPara>
    </w:p>
    <w:p w:rsidR="00B6670A" w:rsidRDefault="000D5F38" w:rsidP="000D5F38">
      <w:pPr>
        <w:jc w:val="center"/>
        <w:rPr>
          <w:szCs w:val="24"/>
        </w:rPr>
      </w:pPr>
      <m:oMathPara>
        <m:oMath>
          <m:sSub>
            <m:sSubPr>
              <m:ctrlPr>
                <w:rPr>
                  <w:rFonts w:ascii="Cambria Math" w:hAnsi="Cambria Math"/>
                  <w:szCs w:val="24"/>
                </w:rPr>
              </m:ctrlPr>
            </m:sSubPr>
            <m:e>
              <m:r>
                <w:rPr>
                  <w:rFonts w:ascii="Cambria Math" w:hAnsi="Cambria Math"/>
                  <w:szCs w:val="24"/>
                </w:rPr>
                <m:t>μ</m:t>
              </m:r>
            </m:e>
            <m:sub>
              <m:r>
                <w:rPr>
                  <w:rFonts w:ascii="Cambria Math" w:hAnsi="Cambria Math"/>
                  <w:szCs w:val="24"/>
                </w:rPr>
                <m:t>2</m:t>
              </m:r>
            </m:sub>
          </m:sSub>
          <m:r>
            <w:rPr>
              <w:rFonts w:ascii="Cambria Math" w:hAnsi="Cambria Math"/>
              <w:szCs w:val="24"/>
            </w:rPr>
            <m:t>=</m:t>
          </m:r>
          <m:rad>
            <m:radPr>
              <m:degHide m:val="1"/>
              <m:ctrlPr>
                <w:rPr>
                  <w:rFonts w:ascii="Cambria Math" w:hAnsi="Cambria Math"/>
                  <w:i/>
                  <w:szCs w:val="24"/>
                </w:rPr>
              </m:ctrlPr>
            </m:radPr>
            <m:deg/>
            <m:e>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2</m:t>
                      </m:r>
                    </m:sub>
                  </m:sSub>
                  <m:r>
                    <w:rPr>
                      <w:rFonts w:ascii="Cambria Math" w:hAnsi="Cambria Math"/>
                      <w:szCs w:val="24"/>
                    </w:rPr>
                    <m:t>)</m:t>
                  </m:r>
                </m:e>
                <m:sup>
                  <m:r>
                    <w:rPr>
                      <w:rFonts w:ascii="Cambria Math" w:hAnsi="Cambria Math"/>
                      <w:szCs w:val="24"/>
                    </w:rPr>
                    <m:t>2</m:t>
                  </m:r>
                </m:sup>
              </m:sSup>
            </m:e>
          </m:rad>
        </m:oMath>
      </m:oMathPara>
    </w:p>
    <w:p w:rsidR="00B6670A" w:rsidRDefault="000D5F38" w:rsidP="000D5F38">
      <w:pPr>
        <w:jc w:val="center"/>
        <w:rPr>
          <w:szCs w:val="24"/>
        </w:rPr>
      </w:pPr>
      <w:r>
        <w:rPr>
          <w:rFonts w:hint="eastAsia"/>
          <w:szCs w:val="24"/>
        </w:rPr>
        <w:t>……</w:t>
      </w:r>
    </w:p>
    <w:p w:rsidR="000D5F38" w:rsidRPr="000D5F38" w:rsidRDefault="000D5F38" w:rsidP="000D5F38">
      <w:pPr>
        <w:jc w:val="center"/>
        <w:rPr>
          <w:szCs w:val="24"/>
        </w:rPr>
      </w:pPr>
      <m:oMathPara>
        <m:oMathParaPr>
          <m:jc m:val="center"/>
        </m:oMathParaPr>
        <m:oMath>
          <m:r>
            <m:rPr>
              <m:sty m:val="p"/>
            </m:rPr>
            <w:rPr>
              <w:rFonts w:ascii="Cambria Math" w:hAnsi="Cambria Math"/>
              <w:szCs w:val="24"/>
            </w:rPr>
            <m:t>V</m:t>
          </m:r>
          <m:r>
            <m:rPr>
              <m:sty m:val="p"/>
            </m:rPr>
            <w:rPr>
              <w:rFonts w:ascii="Cambria Math" w:hAnsi="Cambria Math"/>
              <w:szCs w:val="24"/>
            </w:rPr>
            <m:t>=</m:t>
          </m:r>
          <m:nary>
            <m:naryPr>
              <m:chr m:val="∑"/>
              <m:limLoc m:val="undOvr"/>
              <m:ctrlPr>
                <w:rPr>
                  <w:rFonts w:ascii="Cambria Math" w:hAnsi="Cambria Math"/>
                  <w:szCs w:val="24"/>
                </w:rPr>
              </m:ctrlPr>
            </m:naryPr>
            <m:sub>
              <m:r>
                <w:rPr>
                  <w:rFonts w:ascii="Cambria Math" w:hAnsi="Cambria Math"/>
                  <w:szCs w:val="24"/>
                </w:rPr>
                <m:t>i</m:t>
              </m:r>
            </m:sub>
            <m:sup>
              <m:r>
                <w:rPr>
                  <w:rFonts w:ascii="Cambria Math" w:hAnsi="Cambria Math"/>
                  <w:szCs w:val="24"/>
                </w:rPr>
                <m:t>n</m:t>
              </m:r>
            </m:sup>
            <m:e>
              <m:sSup>
                <m:sSupPr>
                  <m:ctrlPr>
                    <w:rPr>
                      <w:rFonts w:ascii="Cambria Math" w:hAnsi="Cambria Math"/>
                      <w:i/>
                      <w:szCs w:val="24"/>
                    </w:rPr>
                  </m:ctrlPr>
                </m:sSupPr>
                <m:e>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r>
                    <w:rPr>
                      <w:rFonts w:ascii="Cambria Math" w:hAnsi="Cambria Math"/>
                      <w:szCs w:val="24"/>
                    </w:rPr>
                    <m:t>-</m:t>
                  </m:r>
                  <m:acc>
                    <m:accPr>
                      <m:chr m:val="̅"/>
                      <m:ctrlPr>
                        <w:rPr>
                          <w:rFonts w:ascii="Cambria Math" w:hAnsi="Cambria Math"/>
                          <w:i/>
                          <w:szCs w:val="24"/>
                        </w:rPr>
                      </m:ctrlPr>
                    </m:accPr>
                    <m:e>
                      <m:r>
                        <w:rPr>
                          <w:rFonts w:ascii="Cambria Math" w:hAnsi="Cambria Math"/>
                          <w:szCs w:val="24"/>
                        </w:rPr>
                        <m:t>μ</m:t>
                      </m:r>
                    </m:e>
                  </m:acc>
                  <m:r>
                    <w:rPr>
                      <w:rFonts w:ascii="Cambria Math" w:hAnsi="Cambria Math"/>
                      <w:szCs w:val="24"/>
                    </w:rPr>
                    <m:t>)</m:t>
                  </m:r>
                </m:e>
                <m:sup>
                  <m:r>
                    <w:rPr>
                      <w:rFonts w:ascii="Cambria Math" w:hAnsi="Cambria Math"/>
                      <w:szCs w:val="24"/>
                    </w:rPr>
                    <m:t>2</m:t>
                  </m:r>
                </m:sup>
              </m:sSup>
            </m:e>
          </m:nary>
        </m:oMath>
      </m:oMathPara>
    </w:p>
    <w:p w:rsidR="000D5F38" w:rsidRPr="000D5F38" w:rsidRDefault="000D5F38" w:rsidP="000D5F38">
      <w:pPr>
        <w:jc w:val="left"/>
        <w:rPr>
          <w:rFonts w:hint="eastAsia"/>
          <w:szCs w:val="24"/>
        </w:rPr>
      </w:pPr>
    </w:p>
    <w:p w:rsidR="000D5F38" w:rsidRDefault="007D2E5D" w:rsidP="000D5F38">
      <w:pPr>
        <w:rPr>
          <w:szCs w:val="24"/>
        </w:rPr>
      </w:pPr>
      <w:r w:rsidRPr="006314C3">
        <w:rPr>
          <w:szCs w:val="24"/>
        </w:rPr>
        <w:t xml:space="preserve">Where </w:t>
      </w:r>
    </w:p>
    <w:p w:rsidR="000D5F38" w:rsidRDefault="000D5F38" w:rsidP="000D5F38">
      <w:pPr>
        <w:rPr>
          <w:rFonts w:hint="eastAsia"/>
          <w:szCs w:val="24"/>
        </w:rPr>
      </w:pPr>
    </w:p>
    <w:p w:rsidR="007D2E5D" w:rsidRPr="006314C3" w:rsidRDefault="007D2E5D" w:rsidP="007D2E5D">
      <w:pPr>
        <w:ind w:firstLineChars="200" w:firstLine="480"/>
        <w:rPr>
          <w:szCs w:val="24"/>
        </w:rPr>
      </w:pPr>
      <w:r w:rsidRPr="006314C3">
        <w:rPr>
          <w:szCs w:val="24"/>
        </w:rPr>
        <w:t xml:space="preserve">And we calculate the variance of all data of patients and </w:t>
      </w:r>
      <w:r w:rsidR="00B6670A">
        <w:rPr>
          <w:szCs w:val="24"/>
        </w:rPr>
        <w:t>non-patient</w:t>
      </w:r>
      <w:r w:rsidRPr="006314C3">
        <w:rPr>
          <w:szCs w:val="24"/>
        </w:rPr>
        <w:t>. Some results (I choose 10 data) are as follows:</w:t>
      </w:r>
    </w:p>
    <w:p w:rsidR="007D2E5D" w:rsidRPr="00F42A3D" w:rsidRDefault="007D2E5D" w:rsidP="007D2E5D"/>
    <w:tbl>
      <w:tblPr>
        <w:tblStyle w:val="11"/>
        <w:tblW w:w="8784" w:type="dxa"/>
        <w:jc w:val="center"/>
        <w:tblLook w:val="04A0" w:firstRow="1" w:lastRow="0" w:firstColumn="1" w:lastColumn="0" w:noHBand="0" w:noVBand="1"/>
      </w:tblPr>
      <w:tblGrid>
        <w:gridCol w:w="878"/>
        <w:gridCol w:w="878"/>
        <w:gridCol w:w="879"/>
        <w:gridCol w:w="878"/>
        <w:gridCol w:w="879"/>
        <w:gridCol w:w="878"/>
        <w:gridCol w:w="878"/>
        <w:gridCol w:w="879"/>
        <w:gridCol w:w="878"/>
        <w:gridCol w:w="879"/>
      </w:tblGrid>
      <w:tr w:rsidR="007D2E5D" w:rsidRPr="00F42A3D" w:rsidTr="00B36353">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878" w:type="dxa"/>
            <w:vAlign w:val="center"/>
          </w:tcPr>
          <w:p w:rsidR="007D2E5D" w:rsidRPr="00F42A3D" w:rsidRDefault="007D2E5D" w:rsidP="00B36353">
            <w:r w:rsidRPr="00F42A3D">
              <w:t>1408.1</w:t>
            </w:r>
          </w:p>
        </w:tc>
        <w:tc>
          <w:tcPr>
            <w:tcW w:w="878"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1589.</w:t>
            </w:r>
          </w:p>
        </w:tc>
        <w:tc>
          <w:tcPr>
            <w:tcW w:w="879"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1989.7</w:t>
            </w:r>
          </w:p>
        </w:tc>
        <w:tc>
          <w:tcPr>
            <w:tcW w:w="878"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1385.2</w:t>
            </w:r>
          </w:p>
        </w:tc>
        <w:tc>
          <w:tcPr>
            <w:tcW w:w="879"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1482.1</w:t>
            </w:r>
          </w:p>
        </w:tc>
        <w:tc>
          <w:tcPr>
            <w:tcW w:w="878"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1597.5</w:t>
            </w:r>
          </w:p>
        </w:tc>
        <w:tc>
          <w:tcPr>
            <w:tcW w:w="878"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1831.3</w:t>
            </w:r>
          </w:p>
        </w:tc>
        <w:tc>
          <w:tcPr>
            <w:tcW w:w="879"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1647.2</w:t>
            </w:r>
          </w:p>
        </w:tc>
        <w:tc>
          <w:tcPr>
            <w:tcW w:w="878"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1494.2</w:t>
            </w:r>
          </w:p>
        </w:tc>
        <w:tc>
          <w:tcPr>
            <w:tcW w:w="879" w:type="dxa"/>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1603.4</w:t>
            </w:r>
          </w:p>
        </w:tc>
      </w:tr>
    </w:tbl>
    <w:p w:rsidR="007D2E5D" w:rsidRPr="000D5F38" w:rsidRDefault="007D2E5D" w:rsidP="000D5F38">
      <w:pPr>
        <w:ind w:firstLineChars="200" w:firstLine="482"/>
        <w:jc w:val="center"/>
        <w:rPr>
          <w:b/>
          <w:szCs w:val="24"/>
        </w:rPr>
      </w:pPr>
      <w:r w:rsidRPr="000D5F38">
        <w:rPr>
          <w:b/>
          <w:szCs w:val="24"/>
        </w:rPr>
        <w:t>10 patients</w:t>
      </w:r>
    </w:p>
    <w:p w:rsidR="007D2E5D" w:rsidRPr="00F42A3D" w:rsidRDefault="007D2E5D" w:rsidP="007D2E5D"/>
    <w:tbl>
      <w:tblPr>
        <w:tblStyle w:val="11"/>
        <w:tblW w:w="0" w:type="auto"/>
        <w:jc w:val="center"/>
        <w:tblLook w:val="04A0" w:firstRow="1" w:lastRow="0" w:firstColumn="1" w:lastColumn="0" w:noHBand="0" w:noVBand="1"/>
      </w:tblPr>
      <w:tblGrid>
        <w:gridCol w:w="756"/>
        <w:gridCol w:w="756"/>
        <w:gridCol w:w="756"/>
        <w:gridCol w:w="756"/>
        <w:gridCol w:w="756"/>
        <w:gridCol w:w="876"/>
        <w:gridCol w:w="756"/>
        <w:gridCol w:w="876"/>
        <w:gridCol w:w="863"/>
        <w:gridCol w:w="876"/>
      </w:tblGrid>
      <w:tr w:rsidR="007D2E5D" w:rsidRPr="00F42A3D" w:rsidTr="000D5F3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7D2E5D" w:rsidRPr="00F42A3D" w:rsidRDefault="007D2E5D" w:rsidP="00B36353">
            <w:r w:rsidRPr="00F42A3D">
              <w:t>729.5</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442.4</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587.3</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931.7</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724.4</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1079.4</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988.6</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1018.1</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1100.7</w:t>
            </w:r>
          </w:p>
        </w:tc>
        <w:tc>
          <w:tcPr>
            <w:tcW w:w="0" w:type="auto"/>
            <w:vAlign w:val="center"/>
          </w:tcPr>
          <w:p w:rsidR="007D2E5D" w:rsidRPr="00F42A3D" w:rsidRDefault="007D2E5D" w:rsidP="00B36353">
            <w:pPr>
              <w:cnfStyle w:val="100000000000" w:firstRow="1" w:lastRow="0" w:firstColumn="0" w:lastColumn="0" w:oddVBand="0" w:evenVBand="0" w:oddHBand="0" w:evenHBand="0" w:firstRowFirstColumn="0" w:firstRowLastColumn="0" w:lastRowFirstColumn="0" w:lastRowLastColumn="0"/>
            </w:pPr>
            <w:r w:rsidRPr="00F42A3D">
              <w:t>1010.5</w:t>
            </w:r>
          </w:p>
        </w:tc>
      </w:tr>
    </w:tbl>
    <w:p w:rsidR="007D2E5D" w:rsidRPr="000D5F38" w:rsidRDefault="007D2E5D" w:rsidP="000D5F38">
      <w:pPr>
        <w:ind w:firstLineChars="200" w:firstLine="482"/>
        <w:jc w:val="center"/>
        <w:rPr>
          <w:b/>
          <w:szCs w:val="24"/>
        </w:rPr>
      </w:pPr>
      <w:r w:rsidRPr="000D5F38">
        <w:rPr>
          <w:b/>
          <w:szCs w:val="24"/>
        </w:rPr>
        <w:t>10 non-patients</w:t>
      </w:r>
    </w:p>
    <w:p w:rsidR="007D2E5D" w:rsidRPr="00F42A3D" w:rsidRDefault="007D2E5D" w:rsidP="007D2E5D"/>
    <w:p w:rsidR="007D2E5D" w:rsidRPr="000D5F38" w:rsidRDefault="007D2E5D" w:rsidP="000D5F38">
      <w:pPr>
        <w:ind w:firstLineChars="200" w:firstLine="480"/>
        <w:rPr>
          <w:rFonts w:hint="eastAsia"/>
          <w:szCs w:val="24"/>
        </w:rPr>
      </w:pPr>
      <w:r w:rsidRPr="006314C3">
        <w:rPr>
          <w:szCs w:val="24"/>
        </w:rPr>
        <w:lastRenderedPageBreak/>
        <w:t>From the data above, the variance</w:t>
      </w:r>
      <w:r w:rsidR="000D5F38">
        <w:rPr>
          <w:szCs w:val="24"/>
        </w:rPr>
        <w:t xml:space="preserve"> of</w:t>
      </w:r>
      <w:r w:rsidRPr="006314C3">
        <w:rPr>
          <w:szCs w:val="24"/>
        </w:rPr>
        <w:t xml:space="preserve"> patients and </w:t>
      </w:r>
      <w:r w:rsidR="00B6670A">
        <w:rPr>
          <w:szCs w:val="24"/>
        </w:rPr>
        <w:t>non-patient</w:t>
      </w:r>
      <w:r w:rsidR="000D5F38">
        <w:rPr>
          <w:szCs w:val="24"/>
        </w:rPr>
        <w:t xml:space="preserve"> </w:t>
      </w:r>
      <w:r w:rsidR="000D5F38">
        <w:rPr>
          <w:rFonts w:hint="eastAsia"/>
          <w:szCs w:val="24"/>
        </w:rPr>
        <w:t>diff</w:t>
      </w:r>
      <w:r w:rsidR="000D5F38">
        <w:rPr>
          <w:szCs w:val="24"/>
        </w:rPr>
        <w:t>er greatly</w:t>
      </w:r>
      <w:r w:rsidRPr="006314C3">
        <w:rPr>
          <w:szCs w:val="24"/>
        </w:rPr>
        <w:t>, which means thi</w:t>
      </w:r>
      <w:r w:rsidR="000D5F38">
        <w:rPr>
          <w:szCs w:val="24"/>
        </w:rPr>
        <w:t>s feature</w:t>
      </w:r>
      <w:r w:rsidRPr="006314C3">
        <w:rPr>
          <w:szCs w:val="24"/>
        </w:rPr>
        <w:t xml:space="preserve"> can reflect the difference between patients and </w:t>
      </w:r>
      <w:r w:rsidR="00B6670A">
        <w:rPr>
          <w:szCs w:val="24"/>
        </w:rPr>
        <w:t>non-patient</w:t>
      </w:r>
      <w:r w:rsidR="000D5F38">
        <w:rPr>
          <w:szCs w:val="24"/>
        </w:rPr>
        <w:t xml:space="preserve"> </w:t>
      </w:r>
      <w:r w:rsidRPr="006314C3">
        <w:rPr>
          <w:szCs w:val="24"/>
        </w:rPr>
        <w:t>well.</w:t>
      </w:r>
    </w:p>
    <w:p w:rsidR="007D2E5D" w:rsidRPr="00F42A3D" w:rsidRDefault="007D2E5D" w:rsidP="007D2E5D">
      <w:pPr>
        <w:pStyle w:val="4"/>
      </w:pPr>
      <w:r w:rsidRPr="00F42A3D">
        <w:t>Standard deviation of pressure</w:t>
      </w:r>
    </w:p>
    <w:p w:rsidR="00C25157" w:rsidRDefault="007D2E5D" w:rsidP="00C25157">
      <w:pPr>
        <w:ind w:firstLineChars="200" w:firstLine="480"/>
        <w:rPr>
          <w:szCs w:val="24"/>
        </w:rPr>
      </w:pPr>
      <w:r w:rsidRPr="006314C3">
        <w:rPr>
          <w:szCs w:val="24"/>
        </w:rPr>
        <w:t>Previous studies have found that patients with Parkinson's disease</w:t>
      </w:r>
      <w:r w:rsidR="000D5F38">
        <w:rPr>
          <w:szCs w:val="24"/>
        </w:rPr>
        <w:t xml:space="preserve"> </w:t>
      </w:r>
      <w:r w:rsidR="00C25157">
        <w:rPr>
          <w:szCs w:val="24"/>
        </w:rPr>
        <w:t xml:space="preserve">cannot control their strength well. </w:t>
      </w:r>
      <w:r w:rsidRPr="006314C3">
        <w:rPr>
          <w:szCs w:val="24"/>
        </w:rPr>
        <w:t>Therefore, we will find the difference by comparing the difference between the patient</w:t>
      </w:r>
      <w:r w:rsidR="00C25157">
        <w:rPr>
          <w:szCs w:val="24"/>
        </w:rPr>
        <w:t>s’</w:t>
      </w:r>
      <w:r w:rsidRPr="006314C3">
        <w:rPr>
          <w:szCs w:val="24"/>
        </w:rPr>
        <w:t xml:space="preserve"> and no</w:t>
      </w:r>
      <w:r w:rsidR="00C25157">
        <w:rPr>
          <w:szCs w:val="24"/>
        </w:rPr>
        <w:t>npatients’</w:t>
      </w:r>
      <w:r w:rsidRPr="006314C3">
        <w:rPr>
          <w:szCs w:val="24"/>
        </w:rPr>
        <w:t xml:space="preserve"> pen power changes.</w:t>
      </w:r>
    </w:p>
    <w:p w:rsidR="007D2E5D" w:rsidRPr="00C25157" w:rsidRDefault="007D2E5D" w:rsidP="00C25157">
      <w:pPr>
        <w:ind w:firstLineChars="200" w:firstLine="480"/>
        <w:rPr>
          <w:rFonts w:hint="eastAsia"/>
          <w:szCs w:val="24"/>
        </w:rPr>
      </w:pPr>
      <w:r w:rsidRPr="006314C3">
        <w:rPr>
          <w:szCs w:val="24"/>
        </w:rPr>
        <w:t xml:space="preserve">Since the pressure values ​​collected for each individual are constantly changing, it is difficult to make a clear quantitative comparison between different data. In this regard, we take the degree of change in the pressure </w:t>
      </w:r>
      <w:r w:rsidR="00C25157">
        <w:rPr>
          <w:szCs w:val="24"/>
        </w:rPr>
        <w:t xml:space="preserve">data </w:t>
      </w:r>
      <w:r w:rsidRPr="006314C3">
        <w:rPr>
          <w:szCs w:val="24"/>
        </w:rPr>
        <w:t>of each tester, that is</w:t>
      </w:r>
      <w:r w:rsidR="00C25157">
        <w:rPr>
          <w:szCs w:val="24"/>
        </w:rPr>
        <w:t xml:space="preserve"> to say</w:t>
      </w:r>
      <w:r w:rsidRPr="006314C3">
        <w:rPr>
          <w:szCs w:val="24"/>
        </w:rPr>
        <w:t>, take the standard deviation of the pressure value as a</w:t>
      </w:r>
      <w:r w:rsidR="00C25157">
        <w:rPr>
          <w:szCs w:val="24"/>
        </w:rPr>
        <w:t>n</w:t>
      </w:r>
      <w:r w:rsidRPr="006314C3">
        <w:rPr>
          <w:szCs w:val="24"/>
        </w:rPr>
        <w:t xml:space="preserve"> </w:t>
      </w:r>
      <w:r w:rsidR="00C25157">
        <w:rPr>
          <w:szCs w:val="24"/>
        </w:rPr>
        <w:t>index</w:t>
      </w:r>
      <w:r w:rsidRPr="006314C3">
        <w:rPr>
          <w:szCs w:val="24"/>
        </w:rPr>
        <w:t>.</w:t>
      </w:r>
    </w:p>
    <w:p w:rsidR="007D2E5D" w:rsidRDefault="007D2E5D" w:rsidP="007D2E5D">
      <w:pPr>
        <w:pStyle w:val="4"/>
      </w:pPr>
      <w:r w:rsidRPr="006314C3">
        <w:t xml:space="preserve">Frequency of </w:t>
      </w:r>
      <w:r>
        <w:t>repeated points</w:t>
      </w:r>
    </w:p>
    <w:p w:rsidR="007D2E5D" w:rsidRPr="006314C3" w:rsidRDefault="007D2E5D" w:rsidP="007D2E5D">
      <w:pPr>
        <w:ind w:firstLineChars="200" w:firstLine="480"/>
        <w:rPr>
          <w:szCs w:val="24"/>
        </w:rPr>
      </w:pPr>
      <w:r w:rsidRPr="006314C3">
        <w:rPr>
          <w:szCs w:val="24"/>
        </w:rPr>
        <w:t>Since Parkinson's disease is a central nervous system deformity disease</w:t>
      </w:r>
      <w:r w:rsidR="00C25157">
        <w:rPr>
          <w:szCs w:val="24"/>
        </w:rPr>
        <w:t xml:space="preserve"> and</w:t>
      </w:r>
      <w:r w:rsidRPr="006314C3">
        <w:rPr>
          <w:szCs w:val="24"/>
        </w:rPr>
        <w:t xml:space="preserve"> its main symptoms are limb stiffness</w:t>
      </w:r>
      <w:r w:rsidR="00C25157">
        <w:rPr>
          <w:szCs w:val="24"/>
        </w:rPr>
        <w:t>,</w:t>
      </w:r>
      <w:r w:rsidRPr="006314C3">
        <w:rPr>
          <w:szCs w:val="24"/>
        </w:rPr>
        <w:t xml:space="preserve"> tremor and slow movement. These symptoms have appreciative effects on the test results.</w:t>
      </w:r>
    </w:p>
    <w:p w:rsidR="007D2E5D" w:rsidRPr="001047D4" w:rsidRDefault="007D2E5D" w:rsidP="007D2E5D">
      <w:pPr>
        <w:ind w:firstLineChars="200" w:firstLine="480"/>
        <w:rPr>
          <w:szCs w:val="24"/>
        </w:rPr>
      </w:pPr>
      <w:r w:rsidRPr="006314C3">
        <w:rPr>
          <w:szCs w:val="24"/>
        </w:rPr>
        <w:t>For example, if the action is sluggish, a large number of</w:t>
      </w:r>
      <w:r w:rsidR="00034D58">
        <w:rPr>
          <w:szCs w:val="24"/>
        </w:rPr>
        <w:t xml:space="preserve"> repeated</w:t>
      </w:r>
      <w:r w:rsidRPr="006314C3">
        <w:rPr>
          <w:szCs w:val="24"/>
        </w:rPr>
        <w:t xml:space="preserve"> points will appear in the measured coordinate data. Even with a sluggishness of 0.1s, there will be nearly 10 coincidences, and the longer the time, the</w:t>
      </w:r>
      <w:r w:rsidR="00034D58">
        <w:rPr>
          <w:szCs w:val="24"/>
        </w:rPr>
        <w:t xml:space="preserve"> more will repeated points appear</w:t>
      </w:r>
      <w:r w:rsidRPr="006314C3">
        <w:rPr>
          <w:szCs w:val="24"/>
        </w:rPr>
        <w:t>. The trembling of the limbs may change the orbit of the curve</w:t>
      </w:r>
      <w:r w:rsidR="00034D58">
        <w:rPr>
          <w:szCs w:val="24"/>
        </w:rPr>
        <w:t xml:space="preserve"> and consequently</w:t>
      </w:r>
      <w:r w:rsidRPr="006314C3">
        <w:rPr>
          <w:szCs w:val="24"/>
        </w:rPr>
        <w:t xml:space="preserve"> the intersection occurs. Because the frequency of intersections is </w:t>
      </w:r>
      <w:r w:rsidR="00034D58">
        <w:rPr>
          <w:szCs w:val="24"/>
        </w:rPr>
        <w:t>relatively</w:t>
      </w:r>
      <w:r w:rsidRPr="006314C3">
        <w:rPr>
          <w:szCs w:val="24"/>
        </w:rPr>
        <w:t xml:space="preserve"> low, we treat the two as Frequency of overlap.</w:t>
      </w:r>
      <w:r w:rsidR="00034D58">
        <w:rPr>
          <w:szCs w:val="24"/>
        </w:rPr>
        <w:t xml:space="preserve"> The frequency </w:t>
      </w:r>
      <w:r w:rsidRPr="006314C3">
        <w:rPr>
          <w:szCs w:val="24"/>
        </w:rPr>
        <w:t>data is directly processed by the computer. The formula and processing results of the frequency are as follows</w:t>
      </w:r>
      <w:r w:rsidR="00034D58">
        <w:rPr>
          <w:szCs w:val="24"/>
        </w:rPr>
        <w:t>.</w:t>
      </w:r>
    </w:p>
    <w:p w:rsidR="007D2E5D" w:rsidRPr="00F42A3D" w:rsidRDefault="007D2E5D" w:rsidP="007D2E5D">
      <w:pPr>
        <w:pStyle w:val="2"/>
      </w:pPr>
      <w:r w:rsidRPr="00F42A3D">
        <w:t>3.2 Comprehensive evaluation Model</w:t>
      </w:r>
    </w:p>
    <w:p w:rsidR="007D2E5D" w:rsidRPr="00F42A3D" w:rsidRDefault="007D2E5D" w:rsidP="007D2E5D">
      <w:pPr>
        <w:pStyle w:val="3"/>
      </w:pPr>
      <w:bookmarkStart w:id="1" w:name="OLE_LINK3"/>
      <w:r w:rsidRPr="00F42A3D">
        <w:t>3.2.1 Principal component analysis</w:t>
      </w:r>
      <w:bookmarkEnd w:id="1"/>
    </w:p>
    <w:p w:rsidR="007D2E5D" w:rsidRPr="006314C3" w:rsidRDefault="007D2E5D" w:rsidP="007D2E5D">
      <w:pPr>
        <w:ind w:firstLineChars="200" w:firstLine="480"/>
        <w:rPr>
          <w:szCs w:val="24"/>
        </w:rPr>
      </w:pPr>
      <w:r w:rsidRPr="006314C3">
        <w:rPr>
          <w:szCs w:val="24"/>
        </w:rPr>
        <w:t xml:space="preserve">Principal component analysis (PCA) is a statistical procedure that uses an orthogonal transformation to convert a set of observations of possibly correlated variables into a set of values of linearly uncorrelated variables called principal components. It is a powerful tool when it comes to dimensionality reduction, which makes PCA a regular procedure in multidimensional data processing. However, we also use PCA in clustering in a specific way. </w:t>
      </w:r>
    </w:p>
    <w:p w:rsidR="007D2E5D" w:rsidRPr="00F42A3D" w:rsidRDefault="007D2E5D" w:rsidP="007D2E5D">
      <w:pPr>
        <w:pStyle w:val="3"/>
      </w:pPr>
      <w:r w:rsidRPr="00F42A3D">
        <w:t xml:space="preserve">3.2.2 data processing </w:t>
      </w:r>
    </w:p>
    <w:p w:rsidR="007D2E5D" w:rsidRPr="006314C3" w:rsidRDefault="007D2E5D" w:rsidP="007D2E5D">
      <w:pPr>
        <w:ind w:firstLineChars="200" w:firstLine="480"/>
        <w:rPr>
          <w:szCs w:val="24"/>
        </w:rPr>
      </w:pPr>
      <w:r w:rsidRPr="006314C3">
        <w:rPr>
          <w:szCs w:val="24"/>
        </w:rPr>
        <w:t xml:space="preserve">By preprocessing the given data, we have obtained a matrix of four features. </w:t>
      </w:r>
    </w:p>
    <w:tbl>
      <w:tblPr>
        <w:tblW w:w="7720" w:type="dxa"/>
        <w:jc w:val="center"/>
        <w:tblLook w:val="04A0" w:firstRow="1" w:lastRow="0" w:firstColumn="1" w:lastColumn="0" w:noHBand="0" w:noVBand="1"/>
      </w:tblPr>
      <w:tblGrid>
        <w:gridCol w:w="1920"/>
        <w:gridCol w:w="1920"/>
        <w:gridCol w:w="1940"/>
        <w:gridCol w:w="1940"/>
      </w:tblGrid>
      <w:tr w:rsidR="007D2E5D" w:rsidRPr="00F42A3D" w:rsidTr="00B36353">
        <w:trPr>
          <w:trHeight w:val="588"/>
          <w:jc w:val="center"/>
        </w:trPr>
        <w:tc>
          <w:tcPr>
            <w:tcW w:w="1920" w:type="dxa"/>
            <w:tcBorders>
              <w:top w:val="nil"/>
              <w:left w:val="single" w:sz="4" w:space="0" w:color="FFFFFF"/>
              <w:bottom w:val="single" w:sz="12" w:space="0" w:color="FFFFFF"/>
              <w:right w:val="single" w:sz="4" w:space="0" w:color="FFFFFF"/>
            </w:tcBorders>
            <w:shd w:val="clear" w:color="4472C4" w:fill="4472C4"/>
            <w:vAlign w:val="center"/>
            <w:hideMark/>
          </w:tcPr>
          <w:p w:rsidR="007D2E5D" w:rsidRPr="007D2E5D" w:rsidRDefault="007D2E5D" w:rsidP="00B36353">
            <w:pPr>
              <w:rPr>
                <w:color w:val="FFFFFF" w:themeColor="background1"/>
              </w:rPr>
            </w:pPr>
            <w:r w:rsidRPr="007D2E5D">
              <w:rPr>
                <w:color w:val="FFFFFF" w:themeColor="background1"/>
              </w:rPr>
              <w:t>smoothness</w:t>
            </w:r>
          </w:p>
        </w:tc>
        <w:tc>
          <w:tcPr>
            <w:tcW w:w="1920" w:type="dxa"/>
            <w:tcBorders>
              <w:top w:val="nil"/>
              <w:left w:val="nil"/>
              <w:bottom w:val="single" w:sz="12" w:space="0" w:color="FFFFFF"/>
              <w:right w:val="single" w:sz="4" w:space="0" w:color="FFFFFF"/>
            </w:tcBorders>
            <w:shd w:val="clear" w:color="4472C4" w:fill="4472C4"/>
            <w:noWrap/>
            <w:vAlign w:val="center"/>
            <w:hideMark/>
          </w:tcPr>
          <w:p w:rsidR="007D2E5D" w:rsidRPr="007D2E5D" w:rsidRDefault="007D2E5D" w:rsidP="00B36353">
            <w:pPr>
              <w:rPr>
                <w:color w:val="FFFFFF" w:themeColor="background1"/>
              </w:rPr>
            </w:pPr>
            <w:r w:rsidRPr="007D2E5D">
              <w:rPr>
                <w:color w:val="FFFFFF" w:themeColor="background1"/>
              </w:rPr>
              <w:t>velocity</w:t>
            </w:r>
          </w:p>
        </w:tc>
        <w:tc>
          <w:tcPr>
            <w:tcW w:w="1940" w:type="dxa"/>
            <w:tcBorders>
              <w:top w:val="nil"/>
              <w:left w:val="nil"/>
              <w:bottom w:val="single" w:sz="12" w:space="0" w:color="FFFFFF"/>
              <w:right w:val="single" w:sz="4" w:space="0" w:color="FFFFFF"/>
            </w:tcBorders>
            <w:shd w:val="clear" w:color="4472C4" w:fill="4472C4"/>
            <w:noWrap/>
            <w:vAlign w:val="center"/>
            <w:hideMark/>
          </w:tcPr>
          <w:p w:rsidR="007D2E5D" w:rsidRPr="007D2E5D" w:rsidRDefault="007D2E5D" w:rsidP="00B36353">
            <w:pPr>
              <w:rPr>
                <w:color w:val="FFFFFF" w:themeColor="background1"/>
              </w:rPr>
            </w:pPr>
            <w:r w:rsidRPr="007D2E5D">
              <w:rPr>
                <w:color w:val="FFFFFF" w:themeColor="background1"/>
              </w:rPr>
              <w:t>pressure</w:t>
            </w:r>
          </w:p>
        </w:tc>
        <w:tc>
          <w:tcPr>
            <w:tcW w:w="1940" w:type="dxa"/>
            <w:tcBorders>
              <w:top w:val="nil"/>
              <w:left w:val="nil"/>
              <w:bottom w:val="single" w:sz="12" w:space="0" w:color="FFFFFF"/>
              <w:right w:val="nil"/>
            </w:tcBorders>
            <w:shd w:val="clear" w:color="4472C4" w:fill="4472C4"/>
            <w:vAlign w:val="center"/>
            <w:hideMark/>
          </w:tcPr>
          <w:p w:rsidR="007D2E5D" w:rsidRPr="007D2E5D" w:rsidRDefault="007D2E5D" w:rsidP="00B36353">
            <w:pPr>
              <w:rPr>
                <w:color w:val="FFFFFF" w:themeColor="background1"/>
              </w:rPr>
            </w:pPr>
            <w:r w:rsidRPr="007D2E5D">
              <w:rPr>
                <w:color w:val="FFFFFF" w:themeColor="background1"/>
              </w:rPr>
              <w:t xml:space="preserve">frequency of </w:t>
            </w:r>
            <w:r w:rsidRPr="007D2E5D">
              <w:rPr>
                <w:color w:val="FFFFFF" w:themeColor="background1"/>
              </w:rPr>
              <w:br/>
              <w:t>repeated points</w:t>
            </w:r>
          </w:p>
        </w:tc>
      </w:tr>
      <w:tr w:rsidR="007D2E5D" w:rsidRPr="00F42A3D" w:rsidTr="00B36353">
        <w:trPr>
          <w:trHeight w:val="288"/>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1.4512</w:t>
            </w:r>
          </w:p>
        </w:tc>
        <w:tc>
          <w:tcPr>
            <w:tcW w:w="1920" w:type="dxa"/>
            <w:tcBorders>
              <w:top w:val="single" w:sz="4" w:space="0" w:color="FFFFFF"/>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831.255</w:t>
            </w:r>
          </w:p>
        </w:tc>
        <w:tc>
          <w:tcPr>
            <w:tcW w:w="1940" w:type="dxa"/>
            <w:tcBorders>
              <w:top w:val="single" w:sz="4" w:space="0" w:color="FFFFFF"/>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145.5041</w:t>
            </w:r>
          </w:p>
        </w:tc>
        <w:tc>
          <w:tcPr>
            <w:tcW w:w="1940" w:type="dxa"/>
            <w:tcBorders>
              <w:top w:val="single" w:sz="4" w:space="0" w:color="FFFFFF"/>
              <w:left w:val="nil"/>
              <w:bottom w:val="single" w:sz="4" w:space="0" w:color="FFFFFF"/>
              <w:right w:val="nil"/>
            </w:tcBorders>
            <w:shd w:val="clear" w:color="B4C6E7" w:fill="B4C6E7"/>
            <w:noWrap/>
            <w:vAlign w:val="center"/>
            <w:hideMark/>
          </w:tcPr>
          <w:p w:rsidR="007D2E5D" w:rsidRPr="00F42A3D" w:rsidRDefault="007D2E5D" w:rsidP="00B36353">
            <w:r w:rsidRPr="00F42A3D">
              <w:t>0.857434</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0.8124</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1223</w:t>
            </w:r>
          </w:p>
        </w:tc>
        <w:tc>
          <w:tcPr>
            <w:tcW w:w="194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166.7957</w:t>
            </w:r>
          </w:p>
        </w:tc>
        <w:tc>
          <w:tcPr>
            <w:tcW w:w="1940" w:type="dxa"/>
            <w:tcBorders>
              <w:top w:val="nil"/>
              <w:left w:val="nil"/>
              <w:bottom w:val="single" w:sz="4" w:space="0" w:color="FFFFFF"/>
              <w:right w:val="nil"/>
            </w:tcBorders>
            <w:shd w:val="clear" w:color="D9E1F2" w:fill="D9E1F2"/>
            <w:noWrap/>
            <w:vAlign w:val="center"/>
            <w:hideMark/>
          </w:tcPr>
          <w:p w:rsidR="007D2E5D" w:rsidRPr="00F42A3D" w:rsidRDefault="007D2E5D" w:rsidP="00B36353">
            <w:r w:rsidRPr="00F42A3D">
              <w:t>0.278366</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1.1612</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1613.7</w:t>
            </w:r>
          </w:p>
        </w:tc>
        <w:tc>
          <w:tcPr>
            <w:tcW w:w="194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66.852</w:t>
            </w:r>
          </w:p>
        </w:tc>
        <w:tc>
          <w:tcPr>
            <w:tcW w:w="1940" w:type="dxa"/>
            <w:tcBorders>
              <w:top w:val="nil"/>
              <w:left w:val="nil"/>
              <w:bottom w:val="single" w:sz="4" w:space="0" w:color="FFFFFF"/>
              <w:right w:val="nil"/>
            </w:tcBorders>
            <w:shd w:val="clear" w:color="B4C6E7" w:fill="B4C6E7"/>
            <w:noWrap/>
            <w:vAlign w:val="center"/>
            <w:hideMark/>
          </w:tcPr>
          <w:p w:rsidR="007D2E5D" w:rsidRPr="00F42A3D" w:rsidRDefault="007D2E5D" w:rsidP="00B36353">
            <w:r w:rsidRPr="00F42A3D">
              <w:t>0.765708</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0.537</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805.7778</w:t>
            </w:r>
          </w:p>
        </w:tc>
        <w:tc>
          <w:tcPr>
            <w:tcW w:w="194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117.8877</w:t>
            </w:r>
          </w:p>
        </w:tc>
        <w:tc>
          <w:tcPr>
            <w:tcW w:w="1940" w:type="dxa"/>
            <w:tcBorders>
              <w:top w:val="nil"/>
              <w:left w:val="nil"/>
              <w:bottom w:val="single" w:sz="4" w:space="0" w:color="FFFFFF"/>
              <w:right w:val="nil"/>
            </w:tcBorders>
            <w:shd w:val="clear" w:color="D9E1F2" w:fill="D9E1F2"/>
            <w:noWrap/>
            <w:vAlign w:val="center"/>
            <w:hideMark/>
          </w:tcPr>
          <w:p w:rsidR="007D2E5D" w:rsidRPr="00F42A3D" w:rsidRDefault="007D2E5D" w:rsidP="00B36353">
            <w:r w:rsidRPr="00F42A3D">
              <w:t>0.648475</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lastRenderedPageBreak/>
              <w:t>0.6394</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2572.5</w:t>
            </w:r>
          </w:p>
        </w:tc>
        <w:tc>
          <w:tcPr>
            <w:tcW w:w="194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136.622</w:t>
            </w:r>
          </w:p>
        </w:tc>
        <w:tc>
          <w:tcPr>
            <w:tcW w:w="1940" w:type="dxa"/>
            <w:tcBorders>
              <w:top w:val="nil"/>
              <w:left w:val="nil"/>
              <w:bottom w:val="single" w:sz="4" w:space="0" w:color="FFFFFF"/>
              <w:right w:val="nil"/>
            </w:tcBorders>
            <w:shd w:val="clear" w:color="B4C6E7" w:fill="B4C6E7"/>
            <w:noWrap/>
            <w:vAlign w:val="center"/>
            <w:hideMark/>
          </w:tcPr>
          <w:p w:rsidR="007D2E5D" w:rsidRPr="00F42A3D" w:rsidRDefault="007D2E5D" w:rsidP="00B36353">
            <w:r w:rsidRPr="00F42A3D">
              <w:t>0.544619</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0.5045</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1139.5</w:t>
            </w:r>
          </w:p>
        </w:tc>
        <w:tc>
          <w:tcPr>
            <w:tcW w:w="194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62.8349</w:t>
            </w:r>
          </w:p>
        </w:tc>
        <w:tc>
          <w:tcPr>
            <w:tcW w:w="1940" w:type="dxa"/>
            <w:tcBorders>
              <w:top w:val="nil"/>
              <w:left w:val="nil"/>
              <w:bottom w:val="single" w:sz="4" w:space="0" w:color="FFFFFF"/>
              <w:right w:val="nil"/>
            </w:tcBorders>
            <w:shd w:val="clear" w:color="D9E1F2" w:fill="D9E1F2"/>
            <w:noWrap/>
            <w:vAlign w:val="center"/>
            <w:hideMark/>
          </w:tcPr>
          <w:p w:rsidR="007D2E5D" w:rsidRPr="00F42A3D" w:rsidRDefault="007D2E5D" w:rsidP="00B36353">
            <w:r w:rsidRPr="00F42A3D">
              <w:t>0.665619</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0.6145</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2404.6</w:t>
            </w:r>
          </w:p>
        </w:tc>
        <w:tc>
          <w:tcPr>
            <w:tcW w:w="194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153.7102</w:t>
            </w:r>
          </w:p>
        </w:tc>
        <w:tc>
          <w:tcPr>
            <w:tcW w:w="1940" w:type="dxa"/>
            <w:tcBorders>
              <w:top w:val="nil"/>
              <w:left w:val="nil"/>
              <w:bottom w:val="single" w:sz="4" w:space="0" w:color="FFFFFF"/>
              <w:right w:val="nil"/>
            </w:tcBorders>
            <w:shd w:val="clear" w:color="B4C6E7" w:fill="B4C6E7"/>
            <w:noWrap/>
            <w:vAlign w:val="center"/>
            <w:hideMark/>
          </w:tcPr>
          <w:p w:rsidR="007D2E5D" w:rsidRPr="00F42A3D" w:rsidRDefault="007D2E5D" w:rsidP="00B36353">
            <w:r w:rsidRPr="00F42A3D">
              <w:t>0.608897</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0.5981</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839.5185</w:t>
            </w:r>
          </w:p>
        </w:tc>
        <w:tc>
          <w:tcPr>
            <w:tcW w:w="194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123.24</w:t>
            </w:r>
          </w:p>
        </w:tc>
        <w:tc>
          <w:tcPr>
            <w:tcW w:w="1940" w:type="dxa"/>
            <w:tcBorders>
              <w:top w:val="nil"/>
              <w:left w:val="nil"/>
              <w:bottom w:val="single" w:sz="4" w:space="0" w:color="FFFFFF"/>
              <w:right w:val="nil"/>
            </w:tcBorders>
            <w:shd w:val="clear" w:color="D9E1F2" w:fill="D9E1F2"/>
            <w:noWrap/>
            <w:vAlign w:val="center"/>
            <w:hideMark/>
          </w:tcPr>
          <w:p w:rsidR="007D2E5D" w:rsidRPr="00F42A3D" w:rsidRDefault="007D2E5D" w:rsidP="00B36353">
            <w:r w:rsidRPr="00F42A3D">
              <w:t>0.673514</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0.8953</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842.2979</w:t>
            </w:r>
          </w:p>
        </w:tc>
        <w:tc>
          <w:tcPr>
            <w:tcW w:w="194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116.8845</w:t>
            </w:r>
          </w:p>
        </w:tc>
        <w:tc>
          <w:tcPr>
            <w:tcW w:w="1940" w:type="dxa"/>
            <w:tcBorders>
              <w:top w:val="nil"/>
              <w:left w:val="nil"/>
              <w:bottom w:val="single" w:sz="4" w:space="0" w:color="FFFFFF"/>
              <w:right w:val="nil"/>
            </w:tcBorders>
            <w:shd w:val="clear" w:color="B4C6E7" w:fill="B4C6E7"/>
            <w:noWrap/>
            <w:vAlign w:val="center"/>
            <w:hideMark/>
          </w:tcPr>
          <w:p w:rsidR="007D2E5D" w:rsidRPr="00F42A3D" w:rsidRDefault="007D2E5D" w:rsidP="00B36353">
            <w:r w:rsidRPr="00F42A3D">
              <w:t>0.624948</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1.0751</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1736.8</w:t>
            </w:r>
          </w:p>
        </w:tc>
        <w:tc>
          <w:tcPr>
            <w:tcW w:w="194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125.8346</w:t>
            </w:r>
          </w:p>
        </w:tc>
        <w:tc>
          <w:tcPr>
            <w:tcW w:w="1940" w:type="dxa"/>
            <w:tcBorders>
              <w:top w:val="nil"/>
              <w:left w:val="nil"/>
              <w:bottom w:val="single" w:sz="4" w:space="0" w:color="FFFFFF"/>
              <w:right w:val="nil"/>
            </w:tcBorders>
            <w:shd w:val="clear" w:color="D9E1F2" w:fill="D9E1F2"/>
            <w:noWrap/>
            <w:vAlign w:val="center"/>
            <w:hideMark/>
          </w:tcPr>
          <w:p w:rsidR="007D2E5D" w:rsidRPr="00F42A3D" w:rsidRDefault="007D2E5D" w:rsidP="00B36353">
            <w:r w:rsidRPr="00F42A3D">
              <w:t>0.718076</w:t>
            </w:r>
          </w:p>
        </w:tc>
      </w:tr>
      <w:tr w:rsidR="007D2E5D" w:rsidRPr="00F42A3D" w:rsidTr="00B36353">
        <w:trPr>
          <w:trHeight w:val="276"/>
          <w:jc w:val="center"/>
        </w:trPr>
        <w:tc>
          <w:tcPr>
            <w:tcW w:w="1920" w:type="dxa"/>
            <w:tcBorders>
              <w:top w:val="nil"/>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1.4951</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970.4201</w:t>
            </w:r>
          </w:p>
        </w:tc>
        <w:tc>
          <w:tcPr>
            <w:tcW w:w="194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149.9644</w:t>
            </w:r>
          </w:p>
        </w:tc>
        <w:tc>
          <w:tcPr>
            <w:tcW w:w="1940" w:type="dxa"/>
            <w:tcBorders>
              <w:top w:val="nil"/>
              <w:left w:val="nil"/>
              <w:bottom w:val="single" w:sz="4" w:space="0" w:color="FFFFFF"/>
              <w:right w:val="nil"/>
            </w:tcBorders>
            <w:shd w:val="clear" w:color="B4C6E7" w:fill="B4C6E7"/>
            <w:noWrap/>
            <w:vAlign w:val="center"/>
            <w:hideMark/>
          </w:tcPr>
          <w:p w:rsidR="007D2E5D" w:rsidRPr="00F42A3D" w:rsidRDefault="007D2E5D" w:rsidP="00B36353">
            <w:r w:rsidRPr="00F42A3D">
              <w:t>0.907003</w:t>
            </w:r>
          </w:p>
        </w:tc>
      </w:tr>
      <w:tr w:rsidR="007D2E5D" w:rsidRPr="00F42A3D" w:rsidTr="00B36353">
        <w:trPr>
          <w:trHeight w:val="552"/>
          <w:jc w:val="center"/>
        </w:trPr>
        <w:tc>
          <w:tcPr>
            <w:tcW w:w="1920" w:type="dxa"/>
            <w:tcBorders>
              <w:top w:val="nil"/>
              <w:left w:val="single" w:sz="4" w:space="0" w:color="FFFFFF"/>
              <w:bottom w:val="single" w:sz="4" w:space="0" w:color="FFFFFF"/>
              <w:right w:val="single" w:sz="4" w:space="0" w:color="FFFFFF"/>
            </w:tcBorders>
            <w:shd w:val="clear" w:color="D9E1F2" w:fill="D9E1F2"/>
            <w:noWrap/>
            <w:textDirection w:val="tbRlV"/>
            <w:vAlign w:val="center"/>
            <w:hideMark/>
          </w:tcPr>
          <w:p w:rsidR="007D2E5D" w:rsidRPr="00F42A3D" w:rsidRDefault="007D2E5D" w:rsidP="00B36353">
            <w:r w:rsidRPr="00F42A3D">
              <w:t>……</w:t>
            </w:r>
          </w:p>
        </w:tc>
        <w:tc>
          <w:tcPr>
            <w:tcW w:w="1920" w:type="dxa"/>
            <w:tcBorders>
              <w:top w:val="nil"/>
              <w:left w:val="nil"/>
              <w:bottom w:val="single" w:sz="4" w:space="0" w:color="FFFFFF"/>
              <w:right w:val="single" w:sz="4" w:space="0" w:color="FFFFFF"/>
            </w:tcBorders>
            <w:shd w:val="clear" w:color="D9E1F2" w:fill="D9E1F2"/>
            <w:textDirection w:val="tbRlV"/>
            <w:vAlign w:val="center"/>
            <w:hideMark/>
          </w:tcPr>
          <w:p w:rsidR="007D2E5D" w:rsidRPr="00F42A3D" w:rsidRDefault="007D2E5D" w:rsidP="00B36353">
            <w:r w:rsidRPr="00F42A3D">
              <w:t>……</w:t>
            </w:r>
          </w:p>
        </w:tc>
        <w:tc>
          <w:tcPr>
            <w:tcW w:w="1940" w:type="dxa"/>
            <w:tcBorders>
              <w:top w:val="nil"/>
              <w:left w:val="nil"/>
              <w:bottom w:val="single" w:sz="4" w:space="0" w:color="FFFFFF"/>
              <w:right w:val="single" w:sz="4" w:space="0" w:color="FFFFFF"/>
            </w:tcBorders>
            <w:shd w:val="clear" w:color="D9E1F2" w:fill="D9E1F2"/>
            <w:noWrap/>
            <w:textDirection w:val="tbRlV"/>
            <w:vAlign w:val="center"/>
            <w:hideMark/>
          </w:tcPr>
          <w:p w:rsidR="007D2E5D" w:rsidRPr="00F42A3D" w:rsidRDefault="007D2E5D" w:rsidP="00B36353">
            <w:r w:rsidRPr="00F42A3D">
              <w:t>……</w:t>
            </w:r>
          </w:p>
        </w:tc>
        <w:tc>
          <w:tcPr>
            <w:tcW w:w="1940" w:type="dxa"/>
            <w:tcBorders>
              <w:top w:val="nil"/>
              <w:left w:val="nil"/>
              <w:bottom w:val="single" w:sz="4" w:space="0" w:color="FFFFFF"/>
              <w:right w:val="nil"/>
            </w:tcBorders>
            <w:shd w:val="clear" w:color="D9E1F2" w:fill="D9E1F2"/>
            <w:noWrap/>
            <w:textDirection w:val="tbRlV"/>
            <w:vAlign w:val="center"/>
            <w:hideMark/>
          </w:tcPr>
          <w:p w:rsidR="007D2E5D" w:rsidRPr="00F42A3D" w:rsidRDefault="007D2E5D" w:rsidP="00B36353">
            <w:r w:rsidRPr="00F42A3D">
              <w:t>……</w:t>
            </w:r>
          </w:p>
        </w:tc>
      </w:tr>
    </w:tbl>
    <w:p w:rsidR="007D2E5D" w:rsidRPr="00034D58" w:rsidRDefault="007D2E5D" w:rsidP="00034D58">
      <w:pPr>
        <w:jc w:val="center"/>
        <w:rPr>
          <w:b/>
        </w:rPr>
      </w:pPr>
      <w:r w:rsidRPr="00034D58">
        <w:rPr>
          <w:b/>
        </w:rPr>
        <w:t xml:space="preserve">Table </w:t>
      </w:r>
      <w:proofErr w:type="gramStart"/>
      <w:r w:rsidRPr="00034D58">
        <w:rPr>
          <w:b/>
        </w:rPr>
        <w:t>1  ID</w:t>
      </w:r>
      <w:proofErr w:type="gramEnd"/>
      <w:r w:rsidRPr="00034D58">
        <w:rPr>
          <w:b/>
        </w:rPr>
        <w:t>=0</w:t>
      </w:r>
    </w:p>
    <w:p w:rsidR="007D2E5D" w:rsidRPr="001047D4" w:rsidRDefault="007D2E5D" w:rsidP="007D2E5D">
      <w:pPr>
        <w:pStyle w:val="step"/>
      </w:pPr>
      <w:r w:rsidRPr="001047D4">
        <w:t>Step 1: Data standardization</w:t>
      </w:r>
    </w:p>
    <w:p w:rsidR="007D2E5D" w:rsidRPr="006314C3" w:rsidRDefault="007D2E5D" w:rsidP="007D2E5D">
      <w:pPr>
        <w:ind w:firstLineChars="200" w:firstLine="480"/>
        <w:rPr>
          <w:szCs w:val="24"/>
        </w:rPr>
      </w:pPr>
      <w:r w:rsidRPr="006314C3">
        <w:rPr>
          <w:szCs w:val="24"/>
        </w:rPr>
        <w:t xml:space="preserve">Because the data in the attachment is given without units, numbers of each index differ greatly. Therefore, we standardize the data to avoid this disturbance. The process can be depicted as </w:t>
      </w:r>
    </w:p>
    <w:p w:rsidR="007D2E5D" w:rsidRPr="00F42A3D" w:rsidRDefault="007D2E5D" w:rsidP="007D2E5D">
      <w:r w:rsidRPr="00F42A3D">
        <w:object w:dxaOrig="1260" w:dyaOrig="639">
          <v:shape id="_x0000_i1026" type="#_x0000_t75" style="width:99pt;height:49.8pt" o:ole="">
            <v:imagedata r:id="rId13" o:title=""/>
          </v:shape>
          <o:OLEObject Type="Embed" ProgID="Equation.3" ShapeID="_x0000_i1026" DrawAspect="Content" ObjectID="_1604942586" r:id="rId14"/>
        </w:object>
      </w:r>
    </w:p>
    <w:p w:rsidR="007D2E5D" w:rsidRPr="006314C3" w:rsidRDefault="007D2E5D" w:rsidP="007D2E5D">
      <w:pPr>
        <w:ind w:firstLineChars="200" w:firstLine="480"/>
        <w:rPr>
          <w:szCs w:val="24"/>
        </w:rPr>
      </w:pPr>
      <w:r w:rsidRPr="006314C3">
        <w:rPr>
          <w:szCs w:val="24"/>
        </w:rPr>
        <w:t>Where</w:t>
      </w:r>
    </w:p>
    <w:p w:rsidR="007D2E5D" w:rsidRPr="006314C3" w:rsidRDefault="007D2E5D" w:rsidP="007D2E5D">
      <w:pPr>
        <w:ind w:firstLineChars="200" w:firstLine="480"/>
        <w:rPr>
          <w:szCs w:val="24"/>
        </w:rPr>
      </w:pPr>
      <w:r w:rsidRPr="006314C3">
        <w:rPr>
          <w:szCs w:val="24"/>
        </w:rPr>
        <w:object w:dxaOrig="300" w:dyaOrig="360">
          <v:shape id="_x0000_i1027" type="#_x0000_t75" style="width:15pt;height:18pt" o:ole="">
            <v:imagedata r:id="rId15" o:title=""/>
          </v:shape>
          <o:OLEObject Type="Embed" ProgID="Equation.3" ShapeID="_x0000_i1027" DrawAspect="Content" ObjectID="_1604942587" r:id="rId16"/>
        </w:object>
      </w:r>
      <w:r w:rsidRPr="006314C3">
        <w:rPr>
          <w:szCs w:val="24"/>
        </w:rPr>
        <w:t xml:space="preserve"> is the standardized value</w:t>
      </w:r>
    </w:p>
    <w:p w:rsidR="007D2E5D" w:rsidRPr="006314C3" w:rsidRDefault="007D2E5D" w:rsidP="007D2E5D">
      <w:pPr>
        <w:ind w:firstLineChars="200" w:firstLine="480"/>
        <w:rPr>
          <w:szCs w:val="24"/>
        </w:rPr>
      </w:pPr>
      <w:r w:rsidRPr="006314C3">
        <w:rPr>
          <w:szCs w:val="24"/>
        </w:rPr>
        <w:object w:dxaOrig="220" w:dyaOrig="200">
          <v:shape id="_x0000_i1028" type="#_x0000_t75" style="width:10.8pt;height:10.2pt" o:ole="">
            <v:imagedata r:id="rId17" o:title=""/>
          </v:shape>
          <o:OLEObject Type="Embed" ProgID="Equation.3" ShapeID="_x0000_i1028" DrawAspect="Content" ObjectID="_1604942588" r:id="rId18"/>
        </w:object>
      </w:r>
      <w:r w:rsidRPr="006314C3">
        <w:rPr>
          <w:szCs w:val="24"/>
        </w:rPr>
        <w:t xml:space="preserve"> is the original value</w:t>
      </w:r>
    </w:p>
    <w:p w:rsidR="007D2E5D" w:rsidRPr="006314C3" w:rsidRDefault="007D2E5D" w:rsidP="007D2E5D">
      <w:pPr>
        <w:ind w:firstLineChars="200" w:firstLine="480"/>
        <w:rPr>
          <w:szCs w:val="24"/>
        </w:rPr>
      </w:pPr>
      <w:r w:rsidRPr="006314C3">
        <w:rPr>
          <w:szCs w:val="24"/>
        </w:rPr>
        <w:object w:dxaOrig="240" w:dyaOrig="260">
          <v:shape id="_x0000_i1029" type="#_x0000_t75" style="width:12pt;height:13.2pt" o:ole="">
            <v:imagedata r:id="rId19" o:title=""/>
          </v:shape>
          <o:OLEObject Type="Embed" ProgID="Equation.3" ShapeID="_x0000_i1029" DrawAspect="Content" ObjectID="_1604942589" r:id="rId20"/>
        </w:object>
      </w:r>
      <w:r w:rsidRPr="006314C3">
        <w:rPr>
          <w:szCs w:val="24"/>
        </w:rPr>
        <w:t xml:space="preserve"> is the mean value of original </w:t>
      </w:r>
      <w:proofErr w:type="gramStart"/>
      <w:r w:rsidRPr="006314C3">
        <w:rPr>
          <w:szCs w:val="24"/>
        </w:rPr>
        <w:t>data</w:t>
      </w:r>
      <w:proofErr w:type="gramEnd"/>
    </w:p>
    <w:p w:rsidR="007D2E5D" w:rsidRPr="006314C3" w:rsidRDefault="007D2E5D" w:rsidP="007D2E5D">
      <w:pPr>
        <w:ind w:firstLineChars="200" w:firstLine="480"/>
        <w:rPr>
          <w:szCs w:val="24"/>
        </w:rPr>
      </w:pPr>
      <w:r w:rsidRPr="006314C3">
        <w:rPr>
          <w:szCs w:val="24"/>
        </w:rPr>
        <w:object w:dxaOrig="240" w:dyaOrig="220">
          <v:shape id="_x0000_i1030" type="#_x0000_t75" style="width:12pt;height:10.8pt" o:ole="">
            <v:imagedata r:id="rId21" o:title=""/>
          </v:shape>
          <o:OLEObject Type="Embed" ProgID="Equation.3" ShapeID="_x0000_i1030" DrawAspect="Content" ObjectID="_1604942590" r:id="rId22"/>
        </w:object>
      </w:r>
      <w:r w:rsidRPr="006314C3">
        <w:rPr>
          <w:szCs w:val="24"/>
        </w:rPr>
        <w:t xml:space="preserve"> is the variance of original </w:t>
      </w:r>
      <w:proofErr w:type="gramStart"/>
      <w:r w:rsidRPr="006314C3">
        <w:rPr>
          <w:szCs w:val="24"/>
        </w:rPr>
        <w:t>data</w:t>
      </w:r>
      <w:proofErr w:type="gramEnd"/>
    </w:p>
    <w:p w:rsidR="007D2E5D" w:rsidRPr="00F42A3D" w:rsidRDefault="007D2E5D" w:rsidP="007D2E5D"/>
    <w:p w:rsidR="007D2E5D" w:rsidRPr="006314C3" w:rsidRDefault="007D2E5D" w:rsidP="007D2E5D">
      <w:pPr>
        <w:ind w:firstLineChars="200" w:firstLine="480"/>
        <w:rPr>
          <w:szCs w:val="24"/>
        </w:rPr>
      </w:pPr>
      <w:r w:rsidRPr="006314C3">
        <w:rPr>
          <w:szCs w:val="24"/>
        </w:rPr>
        <w:t>The processed data is illustrated in Table 2</w:t>
      </w:r>
    </w:p>
    <w:p w:rsidR="007D2E5D" w:rsidRPr="00F42A3D" w:rsidRDefault="007D2E5D" w:rsidP="007D2E5D"/>
    <w:tbl>
      <w:tblPr>
        <w:tblW w:w="7720" w:type="dxa"/>
        <w:jc w:val="center"/>
        <w:tblLook w:val="04A0" w:firstRow="1" w:lastRow="0" w:firstColumn="1" w:lastColumn="0" w:noHBand="0" w:noVBand="1"/>
      </w:tblPr>
      <w:tblGrid>
        <w:gridCol w:w="1920"/>
        <w:gridCol w:w="1920"/>
        <w:gridCol w:w="1940"/>
        <w:gridCol w:w="1940"/>
      </w:tblGrid>
      <w:tr w:rsidR="007D2E5D" w:rsidRPr="00F42A3D" w:rsidTr="00B36353">
        <w:trPr>
          <w:trHeight w:val="540"/>
          <w:jc w:val="center"/>
        </w:trPr>
        <w:tc>
          <w:tcPr>
            <w:tcW w:w="1920" w:type="dxa"/>
            <w:tcBorders>
              <w:top w:val="nil"/>
              <w:left w:val="single" w:sz="4" w:space="0" w:color="FFFFFF"/>
              <w:bottom w:val="single" w:sz="12" w:space="0" w:color="FFFFFF"/>
              <w:right w:val="single" w:sz="4" w:space="0" w:color="FFFFFF"/>
            </w:tcBorders>
            <w:shd w:val="clear" w:color="4472C4" w:fill="4472C4"/>
            <w:vAlign w:val="center"/>
            <w:hideMark/>
          </w:tcPr>
          <w:p w:rsidR="007D2E5D" w:rsidRPr="007D2E5D" w:rsidRDefault="007D2E5D" w:rsidP="00B36353">
            <w:pPr>
              <w:rPr>
                <w:color w:val="FFFFFF" w:themeColor="background1"/>
              </w:rPr>
            </w:pPr>
            <w:r w:rsidRPr="007D2E5D">
              <w:rPr>
                <w:color w:val="FFFFFF" w:themeColor="background1"/>
              </w:rPr>
              <w:t>smoothness</w:t>
            </w:r>
          </w:p>
        </w:tc>
        <w:tc>
          <w:tcPr>
            <w:tcW w:w="1920" w:type="dxa"/>
            <w:tcBorders>
              <w:top w:val="nil"/>
              <w:left w:val="nil"/>
              <w:bottom w:val="single" w:sz="12" w:space="0" w:color="FFFFFF"/>
              <w:right w:val="single" w:sz="4" w:space="0" w:color="FFFFFF"/>
            </w:tcBorders>
            <w:shd w:val="clear" w:color="4472C4" w:fill="4472C4"/>
            <w:noWrap/>
            <w:vAlign w:val="center"/>
            <w:hideMark/>
          </w:tcPr>
          <w:p w:rsidR="007D2E5D" w:rsidRPr="007D2E5D" w:rsidRDefault="007D2E5D" w:rsidP="00B36353">
            <w:pPr>
              <w:rPr>
                <w:color w:val="FFFFFF" w:themeColor="background1"/>
              </w:rPr>
            </w:pPr>
            <w:r w:rsidRPr="007D2E5D">
              <w:rPr>
                <w:color w:val="FFFFFF" w:themeColor="background1"/>
              </w:rPr>
              <w:t>velocity</w:t>
            </w:r>
          </w:p>
        </w:tc>
        <w:tc>
          <w:tcPr>
            <w:tcW w:w="1940" w:type="dxa"/>
            <w:tcBorders>
              <w:top w:val="nil"/>
              <w:left w:val="nil"/>
              <w:bottom w:val="single" w:sz="12" w:space="0" w:color="FFFFFF"/>
              <w:right w:val="single" w:sz="4" w:space="0" w:color="FFFFFF"/>
            </w:tcBorders>
            <w:shd w:val="clear" w:color="4472C4" w:fill="4472C4"/>
            <w:noWrap/>
            <w:vAlign w:val="center"/>
            <w:hideMark/>
          </w:tcPr>
          <w:p w:rsidR="007D2E5D" w:rsidRPr="007D2E5D" w:rsidRDefault="007D2E5D" w:rsidP="00B36353">
            <w:pPr>
              <w:rPr>
                <w:color w:val="FFFFFF" w:themeColor="background1"/>
              </w:rPr>
            </w:pPr>
            <w:r w:rsidRPr="007D2E5D">
              <w:rPr>
                <w:color w:val="FFFFFF" w:themeColor="background1"/>
              </w:rPr>
              <w:t>pressure</w:t>
            </w:r>
          </w:p>
        </w:tc>
        <w:tc>
          <w:tcPr>
            <w:tcW w:w="1940" w:type="dxa"/>
            <w:tcBorders>
              <w:top w:val="nil"/>
              <w:left w:val="nil"/>
              <w:bottom w:val="single" w:sz="12" w:space="0" w:color="FFFFFF"/>
              <w:right w:val="nil"/>
            </w:tcBorders>
            <w:shd w:val="clear" w:color="4472C4" w:fill="4472C4"/>
            <w:vAlign w:val="center"/>
            <w:hideMark/>
          </w:tcPr>
          <w:p w:rsidR="007D2E5D" w:rsidRPr="007D2E5D" w:rsidRDefault="007D2E5D" w:rsidP="00B36353">
            <w:pPr>
              <w:rPr>
                <w:color w:val="FFFFFF" w:themeColor="background1"/>
              </w:rPr>
            </w:pPr>
            <w:r w:rsidRPr="007D2E5D">
              <w:rPr>
                <w:color w:val="FFFFFF" w:themeColor="background1"/>
              </w:rPr>
              <w:t xml:space="preserve">frequency of </w:t>
            </w:r>
            <w:r w:rsidRPr="007D2E5D">
              <w:rPr>
                <w:color w:val="FFFFFF" w:themeColor="background1"/>
              </w:rPr>
              <w:br/>
              <w:t>repeated points</w:t>
            </w:r>
          </w:p>
        </w:tc>
      </w:tr>
      <w:tr w:rsidR="007D2E5D" w:rsidRPr="00F42A3D" w:rsidTr="00B36353">
        <w:trPr>
          <w:trHeight w:val="288"/>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1.253</w:t>
            </w:r>
          </w:p>
        </w:tc>
        <w:tc>
          <w:tcPr>
            <w:tcW w:w="1920" w:type="dxa"/>
            <w:tcBorders>
              <w:top w:val="single" w:sz="4" w:space="0" w:color="FFFFFF"/>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-0.9093</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1.3582</w:t>
            </w:r>
          </w:p>
        </w:tc>
        <w:tc>
          <w:tcPr>
            <w:tcW w:w="1940" w:type="dxa"/>
            <w:tcBorders>
              <w:top w:val="single" w:sz="4" w:space="0" w:color="FFFFFF"/>
              <w:left w:val="single" w:sz="4" w:space="0" w:color="FFFFFF"/>
              <w:bottom w:val="single" w:sz="4" w:space="0" w:color="FFFFFF"/>
              <w:right w:val="nil"/>
            </w:tcBorders>
            <w:shd w:val="clear" w:color="B4C6E7" w:fill="B4C6E7"/>
            <w:noWrap/>
            <w:vAlign w:val="center"/>
            <w:hideMark/>
          </w:tcPr>
          <w:p w:rsidR="007D2E5D" w:rsidRPr="00F42A3D" w:rsidRDefault="007D2E5D" w:rsidP="00B36353">
            <w:r w:rsidRPr="00F42A3D">
              <w:t>1.3665</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-0.1519</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-0.0575</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1.9923</w:t>
            </w:r>
          </w:p>
        </w:tc>
        <w:tc>
          <w:tcPr>
            <w:tcW w:w="1940" w:type="dxa"/>
            <w:tcBorders>
              <w:top w:val="single" w:sz="4" w:space="0" w:color="FFFFFF"/>
              <w:left w:val="single" w:sz="4" w:space="0" w:color="FFFFFF"/>
              <w:bottom w:val="single" w:sz="4" w:space="0" w:color="FFFFFF"/>
              <w:right w:val="nil"/>
            </w:tcBorders>
            <w:shd w:val="clear" w:color="D9E1F2" w:fill="D9E1F2"/>
            <w:noWrap/>
            <w:vAlign w:val="center"/>
            <w:hideMark/>
          </w:tcPr>
          <w:p w:rsidR="007D2E5D" w:rsidRPr="00F42A3D" w:rsidRDefault="007D2E5D" w:rsidP="00B36353">
            <w:r w:rsidRPr="00F42A3D">
              <w:t>-1.3163</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0.6152</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0.792</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-0.9841</w:t>
            </w:r>
          </w:p>
        </w:tc>
        <w:tc>
          <w:tcPr>
            <w:tcW w:w="1940" w:type="dxa"/>
            <w:tcBorders>
              <w:top w:val="single" w:sz="4" w:space="0" w:color="FFFFFF"/>
              <w:left w:val="single" w:sz="4" w:space="0" w:color="FFFFFF"/>
              <w:bottom w:val="single" w:sz="4" w:space="0" w:color="FFFFFF"/>
              <w:right w:val="nil"/>
            </w:tcBorders>
            <w:shd w:val="clear" w:color="B4C6E7" w:fill="B4C6E7"/>
            <w:noWrap/>
            <w:vAlign w:val="center"/>
            <w:hideMark/>
          </w:tcPr>
          <w:p w:rsidR="007D2E5D" w:rsidRPr="00F42A3D" w:rsidRDefault="007D2E5D" w:rsidP="00B36353">
            <w:r w:rsidRPr="00F42A3D">
              <w:t>0.9415</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-0.7576</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-0.9647</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0.5358</w:t>
            </w:r>
          </w:p>
        </w:tc>
        <w:tc>
          <w:tcPr>
            <w:tcW w:w="1940" w:type="dxa"/>
            <w:tcBorders>
              <w:top w:val="single" w:sz="4" w:space="0" w:color="FFFFFF"/>
              <w:left w:val="single" w:sz="4" w:space="0" w:color="FFFFFF"/>
              <w:bottom w:val="single" w:sz="4" w:space="0" w:color="FFFFFF"/>
              <w:right w:val="nil"/>
            </w:tcBorders>
            <w:shd w:val="clear" w:color="D9E1F2" w:fill="D9E1F2"/>
            <w:noWrap/>
            <w:vAlign w:val="center"/>
            <w:hideMark/>
          </w:tcPr>
          <w:p w:rsidR="007D2E5D" w:rsidRPr="00F42A3D" w:rsidRDefault="007D2E5D" w:rsidP="00B36353">
            <w:r w:rsidRPr="00F42A3D">
              <w:t>0.3984</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-0.5324</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2.8767</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1.0937</w:t>
            </w:r>
          </w:p>
        </w:tc>
        <w:tc>
          <w:tcPr>
            <w:tcW w:w="1940" w:type="dxa"/>
            <w:tcBorders>
              <w:top w:val="single" w:sz="4" w:space="0" w:color="FFFFFF"/>
              <w:left w:val="single" w:sz="4" w:space="0" w:color="FFFFFF"/>
              <w:bottom w:val="single" w:sz="4" w:space="0" w:color="FFFFFF"/>
              <w:right w:val="nil"/>
            </w:tcBorders>
            <w:shd w:val="clear" w:color="B4C6E7" w:fill="B4C6E7"/>
            <w:noWrap/>
            <w:vAlign w:val="center"/>
            <w:hideMark/>
          </w:tcPr>
          <w:p w:rsidR="007D2E5D" w:rsidRPr="00F42A3D" w:rsidRDefault="007D2E5D" w:rsidP="00B36353">
            <w:r w:rsidRPr="00F42A3D">
              <w:t>-0.0828</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-0.8291</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-0.2391</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-1.1037</w:t>
            </w:r>
          </w:p>
        </w:tc>
        <w:tc>
          <w:tcPr>
            <w:tcW w:w="1940" w:type="dxa"/>
            <w:tcBorders>
              <w:top w:val="single" w:sz="4" w:space="0" w:color="FFFFFF"/>
              <w:left w:val="single" w:sz="4" w:space="0" w:color="FFFFFF"/>
              <w:bottom w:val="single" w:sz="4" w:space="0" w:color="FFFFFF"/>
              <w:right w:val="nil"/>
            </w:tcBorders>
            <w:shd w:val="clear" w:color="D9E1F2" w:fill="D9E1F2"/>
            <w:noWrap/>
            <w:vAlign w:val="center"/>
            <w:hideMark/>
          </w:tcPr>
          <w:p w:rsidR="007D2E5D" w:rsidRPr="00F42A3D" w:rsidRDefault="007D2E5D" w:rsidP="00B36353">
            <w:r w:rsidRPr="00F42A3D">
              <w:t>0.4778</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-0.5872</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2.5117</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1.6026</w:t>
            </w:r>
          </w:p>
        </w:tc>
        <w:tc>
          <w:tcPr>
            <w:tcW w:w="1940" w:type="dxa"/>
            <w:tcBorders>
              <w:top w:val="single" w:sz="4" w:space="0" w:color="FFFFFF"/>
              <w:left w:val="single" w:sz="4" w:space="0" w:color="FFFFFF"/>
              <w:bottom w:val="single" w:sz="4" w:space="0" w:color="FFFFFF"/>
              <w:right w:val="nil"/>
            </w:tcBorders>
            <w:shd w:val="clear" w:color="B4C6E7" w:fill="B4C6E7"/>
            <w:noWrap/>
            <w:vAlign w:val="center"/>
            <w:hideMark/>
          </w:tcPr>
          <w:p w:rsidR="007D2E5D" w:rsidRPr="00F42A3D" w:rsidRDefault="007D2E5D" w:rsidP="00B36353">
            <w:r w:rsidRPr="00F42A3D">
              <w:t>0.215</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-0.6233</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-0.8913</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0.6952</w:t>
            </w:r>
          </w:p>
        </w:tc>
        <w:tc>
          <w:tcPr>
            <w:tcW w:w="1940" w:type="dxa"/>
            <w:tcBorders>
              <w:top w:val="single" w:sz="4" w:space="0" w:color="FFFFFF"/>
              <w:left w:val="single" w:sz="4" w:space="0" w:color="FFFFFF"/>
              <w:bottom w:val="single" w:sz="4" w:space="0" w:color="FFFFFF"/>
              <w:right w:val="nil"/>
            </w:tcBorders>
            <w:shd w:val="clear" w:color="D9E1F2" w:fill="D9E1F2"/>
            <w:noWrap/>
            <w:vAlign w:val="center"/>
            <w:hideMark/>
          </w:tcPr>
          <w:p w:rsidR="007D2E5D" w:rsidRPr="00F42A3D" w:rsidRDefault="007D2E5D" w:rsidP="00B36353">
            <w:r w:rsidRPr="00F42A3D">
              <w:t>0.5144</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0.0304</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-0.8853</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0.5059</w:t>
            </w:r>
          </w:p>
        </w:tc>
        <w:tc>
          <w:tcPr>
            <w:tcW w:w="1940" w:type="dxa"/>
            <w:tcBorders>
              <w:top w:val="single" w:sz="4" w:space="0" w:color="FFFFFF"/>
              <w:left w:val="single" w:sz="4" w:space="0" w:color="FFFFFF"/>
              <w:bottom w:val="single" w:sz="4" w:space="0" w:color="FFFFFF"/>
              <w:right w:val="nil"/>
            </w:tcBorders>
            <w:shd w:val="clear" w:color="B4C6E7" w:fill="B4C6E7"/>
            <w:noWrap/>
            <w:vAlign w:val="center"/>
            <w:hideMark/>
          </w:tcPr>
          <w:p w:rsidR="007D2E5D" w:rsidRPr="00F42A3D" w:rsidRDefault="007D2E5D" w:rsidP="00B36353">
            <w:r w:rsidRPr="00F42A3D">
              <w:t>0.2894</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0.4258</w:t>
            </w:r>
          </w:p>
        </w:tc>
        <w:tc>
          <w:tcPr>
            <w:tcW w:w="1920" w:type="dxa"/>
            <w:tcBorders>
              <w:top w:val="nil"/>
              <w:left w:val="nil"/>
              <w:bottom w:val="single" w:sz="4" w:space="0" w:color="FFFFFF"/>
              <w:right w:val="single" w:sz="4" w:space="0" w:color="FFFFFF"/>
            </w:tcBorders>
            <w:shd w:val="clear" w:color="D9E1F2" w:fill="D9E1F2"/>
            <w:noWrap/>
            <w:vAlign w:val="center"/>
            <w:hideMark/>
          </w:tcPr>
          <w:p w:rsidR="007D2E5D" w:rsidRPr="00F42A3D" w:rsidRDefault="007D2E5D" w:rsidP="00B36353">
            <w:r w:rsidRPr="00F42A3D">
              <w:t>1.0597</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rsidR="007D2E5D" w:rsidRPr="00F42A3D" w:rsidRDefault="007D2E5D" w:rsidP="00B36353">
            <w:r w:rsidRPr="00F42A3D">
              <w:t>0.7725</w:t>
            </w:r>
          </w:p>
        </w:tc>
        <w:tc>
          <w:tcPr>
            <w:tcW w:w="1940" w:type="dxa"/>
            <w:tcBorders>
              <w:top w:val="single" w:sz="4" w:space="0" w:color="FFFFFF"/>
              <w:left w:val="single" w:sz="4" w:space="0" w:color="FFFFFF"/>
              <w:bottom w:val="single" w:sz="4" w:space="0" w:color="FFFFFF"/>
              <w:right w:val="nil"/>
            </w:tcBorders>
            <w:shd w:val="clear" w:color="D9E1F2" w:fill="D9E1F2"/>
            <w:noWrap/>
            <w:vAlign w:val="center"/>
            <w:hideMark/>
          </w:tcPr>
          <w:p w:rsidR="007D2E5D" w:rsidRPr="00F42A3D" w:rsidRDefault="007D2E5D" w:rsidP="00B36353">
            <w:r w:rsidRPr="00F42A3D">
              <w:t>0.7208</w:t>
            </w:r>
          </w:p>
        </w:tc>
      </w:tr>
      <w:tr w:rsidR="007D2E5D" w:rsidRPr="00F42A3D" w:rsidTr="00B36353">
        <w:trPr>
          <w:trHeight w:val="276"/>
          <w:jc w:val="center"/>
        </w:trPr>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1.3495</w:t>
            </w:r>
          </w:p>
        </w:tc>
        <w:tc>
          <w:tcPr>
            <w:tcW w:w="1920" w:type="dxa"/>
            <w:tcBorders>
              <w:top w:val="nil"/>
              <w:left w:val="nil"/>
              <w:bottom w:val="single" w:sz="4" w:space="0" w:color="FFFFFF"/>
              <w:right w:val="single" w:sz="4" w:space="0" w:color="FFFFFF"/>
            </w:tcBorders>
            <w:shd w:val="clear" w:color="B4C6E7" w:fill="B4C6E7"/>
            <w:noWrap/>
            <w:vAlign w:val="center"/>
            <w:hideMark/>
          </w:tcPr>
          <w:p w:rsidR="007D2E5D" w:rsidRPr="00F42A3D" w:rsidRDefault="007D2E5D" w:rsidP="00B36353">
            <w:r w:rsidRPr="00F42A3D">
              <w:t>-0.6067</w:t>
            </w:r>
          </w:p>
        </w:tc>
        <w:tc>
          <w:tcPr>
            <w:tcW w:w="194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rsidR="007D2E5D" w:rsidRPr="00F42A3D" w:rsidRDefault="007D2E5D" w:rsidP="00B36353">
            <w:r w:rsidRPr="00F42A3D">
              <w:t>1.4911</w:t>
            </w:r>
          </w:p>
        </w:tc>
        <w:tc>
          <w:tcPr>
            <w:tcW w:w="1940" w:type="dxa"/>
            <w:tcBorders>
              <w:top w:val="single" w:sz="4" w:space="0" w:color="FFFFFF"/>
              <w:left w:val="single" w:sz="4" w:space="0" w:color="FFFFFF"/>
              <w:bottom w:val="single" w:sz="4" w:space="0" w:color="FFFFFF"/>
              <w:right w:val="nil"/>
            </w:tcBorders>
            <w:shd w:val="clear" w:color="B4C6E7" w:fill="B4C6E7"/>
            <w:noWrap/>
            <w:vAlign w:val="center"/>
            <w:hideMark/>
          </w:tcPr>
          <w:p w:rsidR="007D2E5D" w:rsidRPr="00F42A3D" w:rsidRDefault="007D2E5D" w:rsidP="00B36353">
            <w:r w:rsidRPr="00F42A3D">
              <w:t>1.5961</w:t>
            </w:r>
          </w:p>
        </w:tc>
      </w:tr>
      <w:tr w:rsidR="007D2E5D" w:rsidRPr="00F42A3D" w:rsidTr="00B36353">
        <w:trPr>
          <w:trHeight w:val="552"/>
          <w:jc w:val="center"/>
        </w:trPr>
        <w:tc>
          <w:tcPr>
            <w:tcW w:w="1920" w:type="dxa"/>
            <w:tcBorders>
              <w:top w:val="single" w:sz="4" w:space="0" w:color="FFFFFF"/>
              <w:left w:val="single" w:sz="4" w:space="0" w:color="FFFFFF"/>
              <w:bottom w:val="single" w:sz="4" w:space="0" w:color="FFFFFF"/>
              <w:right w:val="single" w:sz="4" w:space="0" w:color="FFFFFF"/>
            </w:tcBorders>
            <w:shd w:val="clear" w:color="D9E1F2" w:fill="D9E1F2"/>
            <w:noWrap/>
            <w:textDirection w:val="tbRlV"/>
            <w:vAlign w:val="center"/>
            <w:hideMark/>
          </w:tcPr>
          <w:p w:rsidR="007D2E5D" w:rsidRPr="00F42A3D" w:rsidRDefault="007D2E5D" w:rsidP="00B36353">
            <w:r w:rsidRPr="00F42A3D">
              <w:t>……</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textDirection w:val="tbRlV"/>
            <w:vAlign w:val="center"/>
            <w:hideMark/>
          </w:tcPr>
          <w:p w:rsidR="007D2E5D" w:rsidRPr="00F42A3D" w:rsidRDefault="007D2E5D" w:rsidP="00B36353">
            <w:r w:rsidRPr="00F42A3D">
              <w:t>……</w:t>
            </w:r>
          </w:p>
        </w:tc>
        <w:tc>
          <w:tcPr>
            <w:tcW w:w="1940" w:type="dxa"/>
            <w:tcBorders>
              <w:top w:val="single" w:sz="4" w:space="0" w:color="FFFFFF"/>
              <w:left w:val="single" w:sz="4" w:space="0" w:color="FFFFFF"/>
              <w:bottom w:val="single" w:sz="4" w:space="0" w:color="FFFFFF"/>
              <w:right w:val="single" w:sz="4" w:space="0" w:color="FFFFFF"/>
            </w:tcBorders>
            <w:shd w:val="clear" w:color="D9E1F2" w:fill="D9E1F2"/>
            <w:noWrap/>
            <w:textDirection w:val="tbRlV"/>
            <w:vAlign w:val="center"/>
            <w:hideMark/>
          </w:tcPr>
          <w:p w:rsidR="007D2E5D" w:rsidRPr="00F42A3D" w:rsidRDefault="007D2E5D" w:rsidP="00B36353">
            <w:r w:rsidRPr="00F42A3D">
              <w:t>……</w:t>
            </w:r>
          </w:p>
        </w:tc>
        <w:tc>
          <w:tcPr>
            <w:tcW w:w="1940" w:type="dxa"/>
            <w:tcBorders>
              <w:top w:val="single" w:sz="4" w:space="0" w:color="FFFFFF"/>
              <w:left w:val="single" w:sz="4" w:space="0" w:color="FFFFFF"/>
              <w:bottom w:val="single" w:sz="4" w:space="0" w:color="FFFFFF"/>
              <w:right w:val="nil"/>
            </w:tcBorders>
            <w:shd w:val="clear" w:color="D9E1F2" w:fill="D9E1F2"/>
            <w:noWrap/>
            <w:textDirection w:val="tbRlV"/>
            <w:vAlign w:val="center"/>
            <w:hideMark/>
          </w:tcPr>
          <w:p w:rsidR="007D2E5D" w:rsidRPr="00F42A3D" w:rsidRDefault="007D2E5D" w:rsidP="00B36353">
            <w:r w:rsidRPr="00F42A3D">
              <w:t>……</w:t>
            </w:r>
          </w:p>
        </w:tc>
      </w:tr>
    </w:tbl>
    <w:p w:rsidR="007D2E5D" w:rsidRPr="00034D58" w:rsidRDefault="007D2E5D" w:rsidP="00034D58">
      <w:pPr>
        <w:jc w:val="center"/>
        <w:rPr>
          <w:b/>
        </w:rPr>
      </w:pPr>
      <w:r w:rsidRPr="00034D58">
        <w:rPr>
          <w:b/>
        </w:rPr>
        <w:t>Tab</w:t>
      </w:r>
      <w:bookmarkStart w:id="2" w:name="_GoBack"/>
      <w:bookmarkEnd w:id="2"/>
      <w:r w:rsidRPr="00034D58">
        <w:rPr>
          <w:b/>
        </w:rPr>
        <w:t xml:space="preserve">le </w:t>
      </w:r>
      <w:proofErr w:type="gramStart"/>
      <w:r w:rsidRPr="00034D58">
        <w:rPr>
          <w:b/>
        </w:rPr>
        <w:t>2  ID</w:t>
      </w:r>
      <w:proofErr w:type="gramEnd"/>
      <w:r w:rsidRPr="00034D58">
        <w:rPr>
          <w:b/>
        </w:rPr>
        <w:t>=0</w:t>
      </w:r>
    </w:p>
    <w:p w:rsidR="007D2E5D" w:rsidRPr="00F42A3D" w:rsidRDefault="007D2E5D" w:rsidP="007D2E5D"/>
    <w:p w:rsidR="007D2E5D" w:rsidRPr="00F42A3D" w:rsidRDefault="007D2E5D" w:rsidP="007D2E5D"/>
    <w:p w:rsidR="007D2E5D" w:rsidRPr="001047D4" w:rsidRDefault="007D2E5D" w:rsidP="007D2E5D">
      <w:pPr>
        <w:pStyle w:val="step"/>
      </w:pPr>
      <w:r w:rsidRPr="001047D4">
        <w:t>Step 2: calculate eigenvalue and eigenvectors</w:t>
      </w:r>
    </w:p>
    <w:p w:rsidR="007D2E5D" w:rsidRPr="006314C3" w:rsidRDefault="007D2E5D" w:rsidP="007D2E5D">
      <w:pPr>
        <w:ind w:firstLineChars="200" w:firstLine="480"/>
        <w:rPr>
          <w:szCs w:val="24"/>
        </w:rPr>
      </w:pPr>
      <w:r w:rsidRPr="006314C3">
        <w:rPr>
          <w:szCs w:val="24"/>
        </w:rPr>
        <w:t>The results are displayed in Table 3&amp;4.</w:t>
      </w:r>
    </w:p>
    <w:p w:rsidR="007D2E5D" w:rsidRPr="00F42A3D" w:rsidRDefault="007D2E5D" w:rsidP="007D2E5D"/>
    <w:tbl>
      <w:tblPr>
        <w:tblW w:w="4800" w:type="dxa"/>
        <w:jc w:val="center"/>
        <w:tblLook w:val="04A0" w:firstRow="1" w:lastRow="0" w:firstColumn="1" w:lastColumn="0" w:noHBand="0" w:noVBand="1"/>
      </w:tblPr>
      <w:tblGrid>
        <w:gridCol w:w="960"/>
        <w:gridCol w:w="960"/>
        <w:gridCol w:w="960"/>
        <w:gridCol w:w="960"/>
        <w:gridCol w:w="960"/>
      </w:tblGrid>
      <w:tr w:rsidR="007D2E5D" w:rsidRPr="00F42A3D" w:rsidTr="00B36353">
        <w:trPr>
          <w:trHeight w:val="276"/>
          <w:jc w:val="center"/>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rsidR="007D2E5D" w:rsidRPr="00F42A3D" w:rsidRDefault="007D2E5D" w:rsidP="00B36353"/>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Y1</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Y2</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Y3</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rsidR="007D2E5D" w:rsidRPr="00F42A3D" w:rsidRDefault="007D2E5D" w:rsidP="00B36353">
            <w:r w:rsidRPr="00F42A3D">
              <w:t>Y4</w:t>
            </w:r>
          </w:p>
        </w:tc>
      </w:tr>
      <w:tr w:rsidR="007D2E5D" w:rsidRPr="00F42A3D" w:rsidTr="00B36353">
        <w:trPr>
          <w:trHeight w:val="276"/>
          <w:jc w:val="center"/>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rsidR="007D2E5D" w:rsidRPr="00F42A3D" w:rsidRDefault="007D2E5D" w:rsidP="00B36353">
            <w:r w:rsidRPr="00F42A3D">
              <w:t>S</w:t>
            </w:r>
          </w:p>
        </w:tc>
        <w:tc>
          <w:tcPr>
            <w:tcW w:w="960" w:type="dxa"/>
            <w:tcBorders>
              <w:top w:val="single" w:sz="4" w:space="0" w:color="8EA9DB"/>
              <w:left w:val="nil"/>
              <w:bottom w:val="single" w:sz="4" w:space="0" w:color="8EA9DB"/>
              <w:right w:val="nil"/>
            </w:tcBorders>
            <w:shd w:val="clear" w:color="auto" w:fill="auto"/>
            <w:noWrap/>
            <w:vAlign w:val="center"/>
            <w:hideMark/>
          </w:tcPr>
          <w:p w:rsidR="007D2E5D" w:rsidRPr="00F42A3D" w:rsidRDefault="007D2E5D" w:rsidP="00B36353">
            <w:r w:rsidRPr="00F42A3D">
              <w:t>0.1594</w:t>
            </w:r>
          </w:p>
        </w:tc>
        <w:tc>
          <w:tcPr>
            <w:tcW w:w="960" w:type="dxa"/>
            <w:tcBorders>
              <w:top w:val="single" w:sz="4" w:space="0" w:color="8EA9DB"/>
              <w:left w:val="nil"/>
              <w:bottom w:val="single" w:sz="4" w:space="0" w:color="8EA9DB"/>
              <w:right w:val="nil"/>
            </w:tcBorders>
            <w:shd w:val="clear" w:color="auto" w:fill="auto"/>
            <w:noWrap/>
            <w:vAlign w:val="center"/>
            <w:hideMark/>
          </w:tcPr>
          <w:p w:rsidR="007D2E5D" w:rsidRPr="00F42A3D" w:rsidRDefault="007D2E5D" w:rsidP="00B36353">
            <w:r w:rsidRPr="00F42A3D">
              <w:t>0.8547</w:t>
            </w:r>
          </w:p>
        </w:tc>
        <w:tc>
          <w:tcPr>
            <w:tcW w:w="960" w:type="dxa"/>
            <w:tcBorders>
              <w:top w:val="single" w:sz="4" w:space="0" w:color="8EA9DB"/>
              <w:left w:val="nil"/>
              <w:bottom w:val="single" w:sz="4" w:space="0" w:color="8EA9DB"/>
              <w:right w:val="nil"/>
            </w:tcBorders>
            <w:shd w:val="clear" w:color="auto" w:fill="auto"/>
            <w:noWrap/>
            <w:vAlign w:val="center"/>
            <w:hideMark/>
          </w:tcPr>
          <w:p w:rsidR="007D2E5D" w:rsidRPr="00F42A3D" w:rsidRDefault="007D2E5D" w:rsidP="00B36353">
            <w:r w:rsidRPr="00F42A3D">
              <w:t>-0.1733</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rsidR="007D2E5D" w:rsidRPr="00F42A3D" w:rsidRDefault="007D2E5D" w:rsidP="00B36353">
            <w:r w:rsidRPr="00F42A3D">
              <w:t>-0.4627</w:t>
            </w:r>
          </w:p>
        </w:tc>
      </w:tr>
      <w:tr w:rsidR="007D2E5D" w:rsidRPr="00F42A3D" w:rsidTr="00B36353">
        <w:trPr>
          <w:trHeight w:val="276"/>
          <w:jc w:val="center"/>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rsidR="007D2E5D" w:rsidRPr="00F42A3D" w:rsidRDefault="007D2E5D" w:rsidP="00B36353">
            <w:r w:rsidRPr="00F42A3D">
              <w:t>P</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0.5503</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0.0386</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0.8325</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rsidR="007D2E5D" w:rsidRPr="00F42A3D" w:rsidRDefault="007D2E5D" w:rsidP="00B36353">
            <w:r w:rsidRPr="00F42A3D">
              <w:t>-0.0509</w:t>
            </w:r>
          </w:p>
        </w:tc>
      </w:tr>
      <w:tr w:rsidR="007D2E5D" w:rsidRPr="00F42A3D" w:rsidTr="00B36353">
        <w:trPr>
          <w:trHeight w:val="276"/>
          <w:jc w:val="center"/>
        </w:trPr>
        <w:tc>
          <w:tcPr>
            <w:tcW w:w="960" w:type="dxa"/>
            <w:tcBorders>
              <w:top w:val="single" w:sz="4" w:space="0" w:color="8EA9DB"/>
              <w:left w:val="single" w:sz="4" w:space="0" w:color="8EA9DB"/>
              <w:bottom w:val="single" w:sz="4" w:space="0" w:color="8EA9DB"/>
              <w:right w:val="nil"/>
            </w:tcBorders>
            <w:shd w:val="clear" w:color="auto" w:fill="auto"/>
            <w:noWrap/>
            <w:vAlign w:val="center"/>
            <w:hideMark/>
          </w:tcPr>
          <w:p w:rsidR="007D2E5D" w:rsidRPr="00F42A3D" w:rsidRDefault="007D2E5D" w:rsidP="00B36353">
            <w:r w:rsidRPr="00F42A3D">
              <w:t>V</w:t>
            </w:r>
          </w:p>
        </w:tc>
        <w:tc>
          <w:tcPr>
            <w:tcW w:w="960" w:type="dxa"/>
            <w:tcBorders>
              <w:top w:val="single" w:sz="4" w:space="0" w:color="8EA9DB"/>
              <w:left w:val="nil"/>
              <w:bottom w:val="single" w:sz="4" w:space="0" w:color="8EA9DB"/>
              <w:right w:val="nil"/>
            </w:tcBorders>
            <w:shd w:val="clear" w:color="auto" w:fill="auto"/>
            <w:noWrap/>
            <w:vAlign w:val="center"/>
            <w:hideMark/>
          </w:tcPr>
          <w:p w:rsidR="007D2E5D" w:rsidRPr="00F42A3D" w:rsidRDefault="007D2E5D" w:rsidP="00B36353">
            <w:r w:rsidRPr="00F42A3D">
              <w:t>0.6279</w:t>
            </w:r>
          </w:p>
        </w:tc>
        <w:tc>
          <w:tcPr>
            <w:tcW w:w="960" w:type="dxa"/>
            <w:tcBorders>
              <w:top w:val="single" w:sz="4" w:space="0" w:color="8EA9DB"/>
              <w:left w:val="nil"/>
              <w:bottom w:val="single" w:sz="4" w:space="0" w:color="8EA9DB"/>
              <w:right w:val="nil"/>
            </w:tcBorders>
            <w:shd w:val="clear" w:color="auto" w:fill="auto"/>
            <w:noWrap/>
            <w:vAlign w:val="center"/>
            <w:hideMark/>
          </w:tcPr>
          <w:p w:rsidR="007D2E5D" w:rsidRPr="00F42A3D" w:rsidRDefault="007D2E5D" w:rsidP="00B36353">
            <w:r w:rsidRPr="00F42A3D">
              <w:t>0.1617</w:t>
            </w:r>
          </w:p>
        </w:tc>
        <w:tc>
          <w:tcPr>
            <w:tcW w:w="960" w:type="dxa"/>
            <w:tcBorders>
              <w:top w:val="single" w:sz="4" w:space="0" w:color="8EA9DB"/>
              <w:left w:val="nil"/>
              <w:bottom w:val="single" w:sz="4" w:space="0" w:color="8EA9DB"/>
              <w:right w:val="nil"/>
            </w:tcBorders>
            <w:shd w:val="clear" w:color="auto" w:fill="auto"/>
            <w:noWrap/>
            <w:vAlign w:val="center"/>
            <w:hideMark/>
          </w:tcPr>
          <w:p w:rsidR="007D2E5D" w:rsidRPr="00F42A3D" w:rsidRDefault="007D2E5D" w:rsidP="00B36353">
            <w:r w:rsidRPr="00F42A3D">
              <w:t>-0.3824</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rsidR="007D2E5D" w:rsidRPr="00F42A3D" w:rsidRDefault="007D2E5D" w:rsidP="00B36353">
            <w:r w:rsidRPr="00F42A3D">
              <w:t>0.6583</w:t>
            </w:r>
          </w:p>
        </w:tc>
      </w:tr>
      <w:tr w:rsidR="007D2E5D" w:rsidRPr="00F42A3D" w:rsidTr="00B36353">
        <w:trPr>
          <w:trHeight w:val="276"/>
          <w:jc w:val="center"/>
        </w:trPr>
        <w:tc>
          <w:tcPr>
            <w:tcW w:w="960" w:type="dxa"/>
            <w:tcBorders>
              <w:top w:val="single" w:sz="4" w:space="0" w:color="8EA9DB"/>
              <w:left w:val="single" w:sz="4" w:space="0" w:color="8EA9DB"/>
              <w:bottom w:val="single" w:sz="4" w:space="0" w:color="8EA9DB"/>
              <w:right w:val="nil"/>
            </w:tcBorders>
            <w:shd w:val="clear" w:color="D9E1F2" w:fill="D9E1F2"/>
            <w:noWrap/>
            <w:vAlign w:val="center"/>
            <w:hideMark/>
          </w:tcPr>
          <w:p w:rsidR="007D2E5D" w:rsidRPr="00F42A3D" w:rsidRDefault="007D2E5D" w:rsidP="00B36353">
            <w:r w:rsidRPr="00F42A3D">
              <w:t>F</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0.5267</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-0.4918</w:t>
            </w:r>
          </w:p>
        </w:tc>
        <w:tc>
          <w:tcPr>
            <w:tcW w:w="960" w:type="dxa"/>
            <w:tcBorders>
              <w:top w:val="single" w:sz="4" w:space="0" w:color="8EA9DB"/>
              <w:left w:val="nil"/>
              <w:bottom w:val="single" w:sz="4" w:space="0" w:color="8EA9DB"/>
              <w:right w:val="nil"/>
            </w:tcBorders>
            <w:shd w:val="clear" w:color="D9E1F2" w:fill="D9E1F2"/>
            <w:noWrap/>
            <w:vAlign w:val="center"/>
            <w:hideMark/>
          </w:tcPr>
          <w:p w:rsidR="007D2E5D" w:rsidRPr="00F42A3D" w:rsidRDefault="007D2E5D" w:rsidP="00B36353">
            <w:r w:rsidRPr="00F42A3D">
              <w:t>-0.3616</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rsidR="007D2E5D" w:rsidRPr="00F42A3D" w:rsidRDefault="007D2E5D" w:rsidP="00B36353">
            <w:r w:rsidRPr="00F42A3D">
              <w:t>-0.5916</w:t>
            </w:r>
          </w:p>
        </w:tc>
      </w:tr>
    </w:tbl>
    <w:p w:rsidR="007D2E5D" w:rsidRPr="006314C3" w:rsidRDefault="007D2E5D" w:rsidP="007D2E5D">
      <w:pPr>
        <w:ind w:firstLineChars="200" w:firstLine="480"/>
        <w:rPr>
          <w:szCs w:val="24"/>
        </w:rPr>
      </w:pPr>
      <w:r w:rsidRPr="006314C3">
        <w:rPr>
          <w:szCs w:val="24"/>
        </w:rPr>
        <w:t xml:space="preserve">Table </w:t>
      </w:r>
      <w:proofErr w:type="gramStart"/>
      <w:r w:rsidRPr="006314C3">
        <w:rPr>
          <w:szCs w:val="24"/>
        </w:rPr>
        <w:t>3  eigenvectors</w:t>
      </w:r>
      <w:proofErr w:type="gramEnd"/>
    </w:p>
    <w:p w:rsidR="007D2E5D" w:rsidRPr="006314C3" w:rsidRDefault="007D2E5D" w:rsidP="007D2E5D">
      <w:pPr>
        <w:ind w:firstLineChars="200" w:firstLine="480"/>
        <w:rPr>
          <w:szCs w:val="24"/>
        </w:rPr>
      </w:pPr>
      <w:r w:rsidRPr="006314C3">
        <w:rPr>
          <w:szCs w:val="24"/>
        </w:rPr>
        <w:t>In the table</w:t>
      </w:r>
    </w:p>
    <w:p w:rsidR="007D2E5D" w:rsidRPr="006314C3" w:rsidRDefault="007D2E5D" w:rsidP="007D2E5D">
      <w:pPr>
        <w:ind w:firstLineChars="200" w:firstLine="480"/>
        <w:rPr>
          <w:szCs w:val="24"/>
        </w:rPr>
      </w:pPr>
      <w:r w:rsidRPr="006314C3">
        <w:rPr>
          <w:szCs w:val="24"/>
        </w:rPr>
        <w:t xml:space="preserve">S is smoothness   P is pressure  </w:t>
      </w:r>
    </w:p>
    <w:p w:rsidR="007D2E5D" w:rsidRPr="006314C3" w:rsidRDefault="007D2E5D" w:rsidP="007D2E5D">
      <w:pPr>
        <w:ind w:firstLineChars="200" w:firstLine="480"/>
        <w:rPr>
          <w:szCs w:val="24"/>
        </w:rPr>
      </w:pPr>
      <w:r w:rsidRPr="006314C3">
        <w:rPr>
          <w:szCs w:val="24"/>
        </w:rPr>
        <w:t>V is velocity     F is frequency of repeated points</w:t>
      </w:r>
    </w:p>
    <w:p w:rsidR="007D2E5D" w:rsidRPr="006314C3" w:rsidRDefault="007D2E5D" w:rsidP="007D2E5D">
      <w:pPr>
        <w:ind w:firstLineChars="200" w:firstLine="480"/>
        <w:rPr>
          <w:szCs w:val="24"/>
        </w:rPr>
      </w:pPr>
      <w:r w:rsidRPr="006314C3">
        <w:rPr>
          <w:szCs w:val="24"/>
        </w:rPr>
        <w:t>Y</w:t>
      </w:r>
      <w:proofErr w:type="gramStart"/>
      <w:r w:rsidRPr="006314C3">
        <w:rPr>
          <w:szCs w:val="24"/>
        </w:rPr>
        <w:t>1,,</w:t>
      </w:r>
      <w:proofErr w:type="gramEnd"/>
      <w:r w:rsidRPr="006314C3">
        <w:rPr>
          <w:szCs w:val="24"/>
        </w:rPr>
        <w:t xml:space="preserve">Y2,Y3,Y4 are principal components </w:t>
      </w:r>
    </w:p>
    <w:p w:rsidR="007D2E5D" w:rsidRPr="00F42A3D" w:rsidRDefault="007D2E5D" w:rsidP="007D2E5D"/>
    <w:tbl>
      <w:tblPr>
        <w:tblW w:w="0" w:type="auto"/>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958"/>
        <w:gridCol w:w="958"/>
        <w:gridCol w:w="958"/>
        <w:gridCol w:w="958"/>
        <w:gridCol w:w="958"/>
      </w:tblGrid>
      <w:tr w:rsidR="007D2E5D" w:rsidRPr="00F42A3D" w:rsidTr="00B36353">
        <w:trPr>
          <w:trHeight w:val="278"/>
          <w:jc w:val="center"/>
        </w:trPr>
        <w:tc>
          <w:tcPr>
            <w:tcW w:w="958" w:type="dxa"/>
            <w:tcBorders>
              <w:bottom w:val="single" w:sz="12" w:space="0" w:color="8EAADB"/>
            </w:tcBorders>
            <w:shd w:val="clear" w:color="auto" w:fill="auto"/>
          </w:tcPr>
          <w:p w:rsidR="007D2E5D" w:rsidRPr="00F42A3D" w:rsidRDefault="007D2E5D" w:rsidP="00B36353"/>
        </w:tc>
        <w:tc>
          <w:tcPr>
            <w:tcW w:w="958" w:type="dxa"/>
            <w:tcBorders>
              <w:bottom w:val="single" w:sz="12" w:space="0" w:color="8EAADB"/>
            </w:tcBorders>
            <w:shd w:val="clear" w:color="auto" w:fill="auto"/>
          </w:tcPr>
          <w:p w:rsidR="007D2E5D" w:rsidRPr="00F42A3D" w:rsidRDefault="007D2E5D" w:rsidP="00B36353">
            <w:r w:rsidRPr="00F42A3D">
              <w:t>Y1</w:t>
            </w:r>
          </w:p>
        </w:tc>
        <w:tc>
          <w:tcPr>
            <w:tcW w:w="958" w:type="dxa"/>
            <w:tcBorders>
              <w:bottom w:val="single" w:sz="12" w:space="0" w:color="8EAADB"/>
            </w:tcBorders>
            <w:shd w:val="clear" w:color="auto" w:fill="auto"/>
          </w:tcPr>
          <w:p w:rsidR="007D2E5D" w:rsidRPr="00F42A3D" w:rsidRDefault="007D2E5D" w:rsidP="00B36353">
            <w:r w:rsidRPr="00F42A3D">
              <w:t>Y2</w:t>
            </w:r>
          </w:p>
        </w:tc>
        <w:tc>
          <w:tcPr>
            <w:tcW w:w="958" w:type="dxa"/>
            <w:tcBorders>
              <w:bottom w:val="single" w:sz="12" w:space="0" w:color="8EAADB"/>
            </w:tcBorders>
            <w:shd w:val="clear" w:color="auto" w:fill="auto"/>
          </w:tcPr>
          <w:p w:rsidR="007D2E5D" w:rsidRPr="00F42A3D" w:rsidRDefault="007D2E5D" w:rsidP="00B36353">
            <w:r w:rsidRPr="00F42A3D">
              <w:t>Y3</w:t>
            </w:r>
          </w:p>
        </w:tc>
        <w:tc>
          <w:tcPr>
            <w:tcW w:w="958" w:type="dxa"/>
            <w:tcBorders>
              <w:bottom w:val="single" w:sz="12" w:space="0" w:color="8EAADB"/>
            </w:tcBorders>
            <w:shd w:val="clear" w:color="auto" w:fill="auto"/>
          </w:tcPr>
          <w:p w:rsidR="007D2E5D" w:rsidRPr="00F42A3D" w:rsidRDefault="007D2E5D" w:rsidP="00B36353">
            <w:r w:rsidRPr="00F42A3D">
              <w:t>Y4</w:t>
            </w:r>
          </w:p>
        </w:tc>
      </w:tr>
      <w:tr w:rsidR="007D2E5D" w:rsidRPr="00F42A3D" w:rsidTr="00B36353">
        <w:trPr>
          <w:trHeight w:val="278"/>
          <w:jc w:val="center"/>
        </w:trPr>
        <w:tc>
          <w:tcPr>
            <w:tcW w:w="958" w:type="dxa"/>
            <w:shd w:val="clear" w:color="auto" w:fill="D9E2F3"/>
          </w:tcPr>
          <w:p w:rsidR="007D2E5D" w:rsidRPr="00F42A3D" w:rsidRDefault="007D2E5D" w:rsidP="00B36353">
            <w:r w:rsidRPr="00F42A3D">
              <w:t>λ</w:t>
            </w:r>
          </w:p>
        </w:tc>
        <w:tc>
          <w:tcPr>
            <w:tcW w:w="958" w:type="dxa"/>
            <w:shd w:val="clear" w:color="auto" w:fill="D9E2F3"/>
          </w:tcPr>
          <w:p w:rsidR="007D2E5D" w:rsidRPr="00F42A3D" w:rsidRDefault="007D2E5D" w:rsidP="00B36353">
            <w:r w:rsidRPr="00F42A3D">
              <w:t>1.6525</w:t>
            </w:r>
          </w:p>
        </w:tc>
        <w:tc>
          <w:tcPr>
            <w:tcW w:w="958" w:type="dxa"/>
            <w:shd w:val="clear" w:color="auto" w:fill="D9E2F3"/>
          </w:tcPr>
          <w:p w:rsidR="007D2E5D" w:rsidRPr="00F42A3D" w:rsidRDefault="007D2E5D" w:rsidP="00B36353">
            <w:r w:rsidRPr="00F42A3D">
              <w:t>1.1373</w:t>
            </w:r>
          </w:p>
        </w:tc>
        <w:tc>
          <w:tcPr>
            <w:tcW w:w="958" w:type="dxa"/>
            <w:shd w:val="clear" w:color="auto" w:fill="D9E2F3"/>
          </w:tcPr>
          <w:p w:rsidR="007D2E5D" w:rsidRPr="00F42A3D" w:rsidRDefault="007D2E5D" w:rsidP="00B36353">
            <w:r w:rsidRPr="00F42A3D">
              <w:t>0.7164</w:t>
            </w:r>
          </w:p>
        </w:tc>
        <w:tc>
          <w:tcPr>
            <w:tcW w:w="958" w:type="dxa"/>
            <w:shd w:val="clear" w:color="auto" w:fill="D9E2F3"/>
          </w:tcPr>
          <w:p w:rsidR="007D2E5D" w:rsidRPr="00F42A3D" w:rsidRDefault="007D2E5D" w:rsidP="00B36353">
            <w:r w:rsidRPr="00F42A3D">
              <w:t>0.4937</w:t>
            </w:r>
          </w:p>
        </w:tc>
      </w:tr>
    </w:tbl>
    <w:p w:rsidR="007D2E5D" w:rsidRPr="006314C3" w:rsidRDefault="007D2E5D" w:rsidP="007D2E5D">
      <w:pPr>
        <w:ind w:firstLineChars="200" w:firstLine="480"/>
        <w:rPr>
          <w:szCs w:val="24"/>
        </w:rPr>
      </w:pPr>
      <w:r w:rsidRPr="006314C3">
        <w:rPr>
          <w:szCs w:val="24"/>
        </w:rPr>
        <w:t xml:space="preserve">Table </w:t>
      </w:r>
      <w:proofErr w:type="gramStart"/>
      <w:r w:rsidRPr="006314C3">
        <w:rPr>
          <w:szCs w:val="24"/>
        </w:rPr>
        <w:t>4  eigenvalue</w:t>
      </w:r>
      <w:proofErr w:type="gramEnd"/>
    </w:p>
    <w:p w:rsidR="007D2E5D" w:rsidRPr="006314C3" w:rsidRDefault="007D2E5D" w:rsidP="007D2E5D">
      <w:pPr>
        <w:ind w:firstLineChars="200" w:firstLine="480"/>
        <w:rPr>
          <w:szCs w:val="24"/>
        </w:rPr>
      </w:pPr>
      <w:r w:rsidRPr="006314C3">
        <w:rPr>
          <w:szCs w:val="24"/>
        </w:rPr>
        <w:t>In the table</w:t>
      </w:r>
    </w:p>
    <w:p w:rsidR="007D2E5D" w:rsidRPr="006314C3" w:rsidRDefault="007D2E5D" w:rsidP="007D2E5D">
      <w:pPr>
        <w:ind w:firstLineChars="200" w:firstLine="480"/>
        <w:rPr>
          <w:szCs w:val="24"/>
        </w:rPr>
      </w:pPr>
      <w:r w:rsidRPr="006314C3">
        <w:rPr>
          <w:szCs w:val="24"/>
        </w:rPr>
        <w:t>λ is the eigenvalue</w:t>
      </w:r>
    </w:p>
    <w:p w:rsidR="007D2E5D" w:rsidRPr="006314C3" w:rsidRDefault="007D2E5D" w:rsidP="007D2E5D">
      <w:pPr>
        <w:ind w:firstLineChars="200" w:firstLine="480"/>
        <w:rPr>
          <w:szCs w:val="24"/>
        </w:rPr>
      </w:pPr>
      <w:r w:rsidRPr="006314C3">
        <w:rPr>
          <w:szCs w:val="24"/>
        </w:rPr>
        <w:t>Step 3: choose principle components and calculate the comprehensive index</w:t>
      </w:r>
    </w:p>
    <w:p w:rsidR="007D2E5D" w:rsidRPr="006314C3" w:rsidRDefault="007D2E5D" w:rsidP="007D2E5D">
      <w:pPr>
        <w:ind w:firstLineChars="200" w:firstLine="480"/>
        <w:rPr>
          <w:szCs w:val="24"/>
        </w:rPr>
      </w:pPr>
      <w:r w:rsidRPr="006314C3">
        <w:rPr>
          <w:szCs w:val="24"/>
        </w:rPr>
        <w:t xml:space="preserve"> Calculate the contribution rate of indexes.</w:t>
      </w: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r w:rsidRPr="006314C3">
        <w:rPr>
          <w:szCs w:val="24"/>
        </w:rPr>
        <w:object w:dxaOrig="3739" w:dyaOrig="760">
          <v:shape id="_x0000_i1031" type="#_x0000_t75" style="width:187.2pt;height:37.8pt" o:ole="">
            <v:imagedata r:id="rId23" o:title=""/>
          </v:shape>
          <o:OLEObject Type="Embed" ProgID="Equation.3" ShapeID="_x0000_i1031" DrawAspect="Content" ObjectID="_1604942591" r:id="rId24"/>
        </w:object>
      </w:r>
    </w:p>
    <w:p w:rsidR="007D2E5D" w:rsidRPr="006314C3" w:rsidRDefault="007D2E5D" w:rsidP="007D2E5D">
      <w:pPr>
        <w:ind w:firstLineChars="200" w:firstLine="480"/>
        <w:rPr>
          <w:szCs w:val="24"/>
        </w:rPr>
      </w:pPr>
      <w:r w:rsidRPr="006314C3">
        <w:rPr>
          <w:szCs w:val="24"/>
        </w:rPr>
        <w:t>Where</w:t>
      </w:r>
    </w:p>
    <w:p w:rsidR="007D2E5D" w:rsidRPr="006314C3" w:rsidRDefault="007D2E5D" w:rsidP="007D2E5D">
      <w:pPr>
        <w:ind w:firstLineChars="200" w:firstLine="480"/>
        <w:rPr>
          <w:szCs w:val="24"/>
        </w:rPr>
      </w:pPr>
      <w:r w:rsidRPr="006314C3">
        <w:rPr>
          <w:szCs w:val="24"/>
        </w:rPr>
        <w:t>λ</w:t>
      </w:r>
      <w:proofErr w:type="gramStart"/>
      <w:r w:rsidRPr="006314C3">
        <w:rPr>
          <w:szCs w:val="24"/>
        </w:rPr>
        <w:t>1,λ</w:t>
      </w:r>
      <w:proofErr w:type="gramEnd"/>
      <w:r w:rsidRPr="006314C3">
        <w:rPr>
          <w:szCs w:val="24"/>
        </w:rPr>
        <w:t>2,λ3 are corresponding eigenvalue of Y1,Y2,Y3.</w:t>
      </w: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r w:rsidRPr="006314C3">
        <w:rPr>
          <w:szCs w:val="24"/>
        </w:rPr>
        <w:t xml:space="preserve">The former three principle components have carried over 80 percent of original information. Consequently, we choose the former three components as our basis of final score. </w:t>
      </w:r>
    </w:p>
    <w:p w:rsidR="007D2E5D" w:rsidRPr="006314C3" w:rsidRDefault="007D2E5D" w:rsidP="007D2E5D">
      <w:pPr>
        <w:ind w:firstLineChars="200" w:firstLine="480"/>
        <w:rPr>
          <w:szCs w:val="24"/>
        </w:rPr>
      </w:pPr>
    </w:p>
    <w:p w:rsidR="007D2E5D" w:rsidRPr="001047D4" w:rsidRDefault="007D2E5D" w:rsidP="007D2E5D">
      <w:pPr>
        <w:pStyle w:val="step"/>
      </w:pPr>
      <w:r>
        <w:t xml:space="preserve">Step </w:t>
      </w:r>
      <w:proofErr w:type="gramStart"/>
      <w:r>
        <w:t>3:</w:t>
      </w:r>
      <w:r w:rsidRPr="001047D4">
        <w:t>Calculate</w:t>
      </w:r>
      <w:proofErr w:type="gramEnd"/>
      <w:r w:rsidRPr="001047D4">
        <w:t xml:space="preserve"> the score of each index</w:t>
      </w:r>
    </w:p>
    <w:p w:rsidR="007D2E5D" w:rsidRPr="006314C3" w:rsidRDefault="007D2E5D" w:rsidP="007D2E5D">
      <w:pPr>
        <w:ind w:firstLineChars="200" w:firstLine="480"/>
        <w:rPr>
          <w:szCs w:val="24"/>
        </w:rPr>
      </w:pPr>
      <w:r w:rsidRPr="006314C3">
        <w:rPr>
          <w:szCs w:val="24"/>
        </w:rPr>
        <w:object w:dxaOrig="200" w:dyaOrig="340">
          <v:shape id="_x0000_i1032" type="#_x0000_t75" style="width:10.2pt;height:16.8pt" o:ole="">
            <v:imagedata r:id="rId25" o:title=""/>
          </v:shape>
          <o:OLEObject Type="Embed" ProgID="Equation.3" ShapeID="_x0000_i1032" DrawAspect="Content" ObjectID="_1604942592" r:id="rId26"/>
        </w:object>
      </w:r>
      <w:r w:rsidRPr="006314C3">
        <w:rPr>
          <w:szCs w:val="24"/>
        </w:rPr>
        <w:object w:dxaOrig="5240" w:dyaOrig="1140">
          <v:shape id="_x0000_i1033" type="#_x0000_t75" style="width:262.2pt;height:57pt" o:ole="">
            <v:imagedata r:id="rId27" o:title=""/>
          </v:shape>
          <o:OLEObject Type="Embed" ProgID="Equation.3" ShapeID="_x0000_i1033" DrawAspect="Content" ObjectID="_1604942593" r:id="rId28"/>
        </w:object>
      </w:r>
    </w:p>
    <w:p w:rsidR="007D2E5D" w:rsidRPr="006314C3" w:rsidRDefault="007D2E5D" w:rsidP="007D2E5D">
      <w:pPr>
        <w:ind w:firstLineChars="200" w:firstLine="480"/>
        <w:rPr>
          <w:szCs w:val="24"/>
        </w:rPr>
      </w:pPr>
      <w:r w:rsidRPr="006314C3">
        <w:rPr>
          <w:szCs w:val="24"/>
        </w:rPr>
        <w:t xml:space="preserve">Putting in corresponding value of original index, we get a score matrix. </w:t>
      </w: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pStyle w:val="step"/>
        <w:ind w:firstLine="482"/>
      </w:pPr>
      <w:r>
        <w:t xml:space="preserve">Step </w:t>
      </w:r>
      <w:proofErr w:type="gramStart"/>
      <w:r>
        <w:t>3:</w:t>
      </w:r>
      <w:r w:rsidRPr="006314C3">
        <w:t>Calculate</w:t>
      </w:r>
      <w:proofErr w:type="gramEnd"/>
      <w:r w:rsidRPr="006314C3">
        <w:t xml:space="preserve"> the comprehensive index</w:t>
      </w:r>
    </w:p>
    <w:p w:rsidR="007D2E5D" w:rsidRPr="006314C3" w:rsidRDefault="007D2E5D" w:rsidP="007D2E5D">
      <w:pPr>
        <w:ind w:firstLineChars="200" w:firstLine="480"/>
        <w:rPr>
          <w:szCs w:val="24"/>
        </w:rPr>
      </w:pPr>
      <w:r w:rsidRPr="006314C3">
        <w:rPr>
          <w:szCs w:val="24"/>
        </w:rPr>
        <w:lastRenderedPageBreak/>
        <w:t xml:space="preserve">We make use of the contribution rate of each component we choose and recalculate them again as their weight in the new index. </w:t>
      </w: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r w:rsidRPr="006314C3">
        <w:rPr>
          <w:szCs w:val="24"/>
        </w:rPr>
        <w:object w:dxaOrig="2500" w:dyaOrig="720">
          <v:shape id="_x0000_i1034" type="#_x0000_t75" style="width:124.8pt;height:36pt" o:ole="">
            <v:imagedata r:id="rId29" o:title=""/>
          </v:shape>
          <o:OLEObject Type="Embed" ProgID="Equation.3" ShapeID="_x0000_i1034" DrawAspect="Content" ObjectID="_1604942594" r:id="rId30"/>
        </w:object>
      </w:r>
    </w:p>
    <w:p w:rsidR="007D2E5D" w:rsidRPr="006314C3" w:rsidRDefault="007D2E5D" w:rsidP="007D2E5D">
      <w:pPr>
        <w:ind w:firstLineChars="200" w:firstLine="480"/>
        <w:rPr>
          <w:szCs w:val="24"/>
        </w:rPr>
      </w:pPr>
      <w:r w:rsidRPr="006314C3">
        <w:rPr>
          <w:szCs w:val="24"/>
        </w:rPr>
        <w:t xml:space="preserve">Where </w:t>
      </w:r>
    </w:p>
    <w:p w:rsidR="007D2E5D" w:rsidRPr="006314C3" w:rsidRDefault="007D2E5D" w:rsidP="007D2E5D">
      <w:pPr>
        <w:ind w:firstLineChars="200" w:firstLine="480"/>
        <w:rPr>
          <w:szCs w:val="24"/>
        </w:rPr>
      </w:pPr>
      <w:r w:rsidRPr="006314C3">
        <w:rPr>
          <w:szCs w:val="24"/>
        </w:rPr>
        <w:t>λ</w:t>
      </w:r>
      <w:proofErr w:type="gramStart"/>
      <w:r w:rsidRPr="006314C3">
        <w:rPr>
          <w:szCs w:val="24"/>
        </w:rPr>
        <w:t>1,λ</w:t>
      </w:r>
      <w:proofErr w:type="gramEnd"/>
      <w:r w:rsidRPr="006314C3">
        <w:rPr>
          <w:szCs w:val="24"/>
        </w:rPr>
        <w:t xml:space="preserve">2,λ3 are corresponding eigenvalue </w:t>
      </w:r>
    </w:p>
    <w:p w:rsidR="007D2E5D" w:rsidRPr="006314C3" w:rsidRDefault="007D2E5D" w:rsidP="007D2E5D">
      <w:pPr>
        <w:ind w:firstLineChars="200" w:firstLine="480"/>
        <w:rPr>
          <w:szCs w:val="24"/>
        </w:rPr>
      </w:pPr>
      <w:r w:rsidRPr="006314C3">
        <w:rPr>
          <w:szCs w:val="24"/>
        </w:rPr>
        <w:t>W</w:t>
      </w:r>
      <w:proofErr w:type="gramStart"/>
      <w:r w:rsidRPr="006314C3">
        <w:rPr>
          <w:szCs w:val="24"/>
        </w:rPr>
        <w:t>1,W</w:t>
      </w:r>
      <w:proofErr w:type="gramEnd"/>
      <w:r w:rsidRPr="006314C3">
        <w:rPr>
          <w:szCs w:val="24"/>
        </w:rPr>
        <w:t>2,W3 are corresponding eigenvalue</w:t>
      </w:r>
    </w:p>
    <w:p w:rsidR="007D2E5D" w:rsidRPr="006314C3" w:rsidRDefault="007D2E5D" w:rsidP="007D2E5D">
      <w:pPr>
        <w:ind w:firstLineChars="200" w:firstLine="480"/>
        <w:rPr>
          <w:szCs w:val="24"/>
        </w:rPr>
      </w:pPr>
      <w:r w:rsidRPr="006314C3">
        <w:rPr>
          <w:szCs w:val="24"/>
        </w:rPr>
        <w:t xml:space="preserve">In different situations where ID = 0 or 1, we draw two scatter </w:t>
      </w:r>
      <w:proofErr w:type="gramStart"/>
      <w:r w:rsidRPr="006314C3">
        <w:rPr>
          <w:szCs w:val="24"/>
        </w:rPr>
        <w:t>diagrams(</w:t>
      </w:r>
      <w:proofErr w:type="gramEnd"/>
      <w:r w:rsidRPr="006314C3">
        <w:rPr>
          <w:szCs w:val="24"/>
        </w:rPr>
        <w:t xml:space="preserve">Figure 2&amp;3) to see the boundary between patients and non-patients on the data. </w:t>
      </w:r>
    </w:p>
    <w:p w:rsidR="007D2E5D" w:rsidRPr="006314C3" w:rsidRDefault="007D2E5D" w:rsidP="007D2E5D">
      <w:pPr>
        <w:ind w:firstLineChars="200" w:firstLine="480"/>
        <w:rPr>
          <w:szCs w:val="24"/>
        </w:rPr>
      </w:pPr>
      <w:r w:rsidRPr="006314C3">
        <w:rPr>
          <w:szCs w:val="24"/>
        </w:rPr>
        <w:t>The orange line divided the former 25 patients’ scores and 15 non-patients’ scores into two parts. The red line is set at the value of -2.</w:t>
      </w:r>
    </w:p>
    <w:p w:rsidR="007D2E5D" w:rsidRPr="006314C3" w:rsidRDefault="007D2E5D" w:rsidP="007D2E5D">
      <w:pPr>
        <w:ind w:firstLineChars="200" w:firstLine="480"/>
        <w:rPr>
          <w:szCs w:val="24"/>
        </w:rPr>
      </w:pPr>
      <w:r w:rsidRPr="006314C3">
        <w:rPr>
          <w:szCs w:val="24"/>
        </w:rPr>
        <w:t>When ID is 0</w:t>
      </w:r>
    </w:p>
    <w:p w:rsidR="007D2E5D" w:rsidRPr="006314C3" w:rsidRDefault="007D2E5D" w:rsidP="007D2E5D">
      <w:pPr>
        <w:ind w:firstLineChars="200" w:firstLine="480"/>
        <w:rPr>
          <w:szCs w:val="24"/>
        </w:rPr>
      </w:pPr>
      <w:r w:rsidRPr="006314C3">
        <w:rPr>
          <w:szCs w:val="24"/>
        </w:rPr>
        <w:t xml:space="preserve">With the assistance of the two lines, it’s obvious to notice that final scores of 24(25 all) patients are above -2. Meanwhile scores of 10(15 all) non-patients are below -2. This means our model is reliable to detect patients but likely to make mistakes when judging non-patients. </w:t>
      </w:r>
    </w:p>
    <w:p w:rsidR="007D2E5D" w:rsidRPr="006314C3" w:rsidRDefault="007D2E5D" w:rsidP="007D2E5D">
      <w:pPr>
        <w:ind w:firstLineChars="200" w:firstLine="480"/>
        <w:rPr>
          <w:szCs w:val="24"/>
        </w:rPr>
      </w:pPr>
      <w:r w:rsidRPr="006314C3">
        <w:rPr>
          <w:szCs w:val="24"/>
        </w:rPr>
        <w:t>When ID is 1</w:t>
      </w:r>
    </w:p>
    <w:p w:rsidR="007D2E5D" w:rsidRPr="006314C3" w:rsidRDefault="007D2E5D" w:rsidP="007D2E5D">
      <w:pPr>
        <w:ind w:firstLineChars="200" w:firstLine="480"/>
        <w:rPr>
          <w:szCs w:val="24"/>
        </w:rPr>
      </w:pPr>
      <w:r w:rsidRPr="006314C3">
        <w:rPr>
          <w:szCs w:val="24"/>
        </w:rPr>
        <w:t xml:space="preserve">Similarly, scores of 24 patients (25 all) are above -2 and 7 (15 all) non-patients are below -2. It demonstrates that in the dynamic spiral tests, using our model are much more likely to identify non-patients as patients. </w:t>
      </w:r>
    </w:p>
    <w:p w:rsidR="007D2E5D" w:rsidRPr="006314C3" w:rsidRDefault="007D2E5D" w:rsidP="007D2E5D">
      <w:pPr>
        <w:ind w:firstLineChars="200" w:firstLine="480"/>
        <w:rPr>
          <w:szCs w:val="24"/>
        </w:rPr>
      </w:pPr>
      <w:r w:rsidRPr="006314C3">
        <w:rPr>
          <w:noProof/>
          <w:szCs w:val="24"/>
        </w:rPr>
        <w:drawing>
          <wp:anchor distT="0" distB="0" distL="114300" distR="114300" simplePos="0" relativeHeight="251660288" behindDoc="0" locked="0" layoutInCell="1" allowOverlap="1" wp14:anchorId="30A984ED" wp14:editId="725D363F">
            <wp:simplePos x="0" y="0"/>
            <wp:positionH relativeFrom="margin">
              <wp:align>center</wp:align>
            </wp:positionH>
            <wp:positionV relativeFrom="paragraph">
              <wp:posOffset>0</wp:posOffset>
            </wp:positionV>
            <wp:extent cx="3459780" cy="2309060"/>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D=0.png"/>
                    <pic:cNvPicPr/>
                  </pic:nvPicPr>
                  <pic:blipFill>
                    <a:blip r:embed="rId31">
                      <a:extLst>
                        <a:ext uri="{28A0092B-C50C-407E-A947-70E740481C1C}">
                          <a14:useLocalDpi xmlns:a14="http://schemas.microsoft.com/office/drawing/2010/main" val="0"/>
                        </a:ext>
                      </a:extLst>
                    </a:blip>
                    <a:stretch>
                      <a:fillRect/>
                    </a:stretch>
                  </pic:blipFill>
                  <pic:spPr>
                    <a:xfrm>
                      <a:off x="0" y="0"/>
                      <a:ext cx="3459780" cy="2309060"/>
                    </a:xfrm>
                    <a:prstGeom prst="rect">
                      <a:avLst/>
                    </a:prstGeom>
                  </pic:spPr>
                </pic:pic>
              </a:graphicData>
            </a:graphic>
            <wp14:sizeRelH relativeFrom="page">
              <wp14:pctWidth>0</wp14:pctWidth>
            </wp14:sizeRelH>
            <wp14:sizeRelV relativeFrom="page">
              <wp14:pctHeight>0</wp14:pctHeight>
            </wp14:sizeRelV>
          </wp:anchor>
        </w:drawing>
      </w: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jc w:val="center"/>
        <w:rPr>
          <w:szCs w:val="24"/>
        </w:rPr>
      </w:pPr>
      <w:r w:rsidRPr="006314C3">
        <w:rPr>
          <w:szCs w:val="24"/>
        </w:rPr>
        <w:t>Figure 2</w:t>
      </w:r>
    </w:p>
    <w:p w:rsidR="007D2E5D" w:rsidRPr="006314C3" w:rsidRDefault="007D2E5D" w:rsidP="007D2E5D">
      <w:pPr>
        <w:ind w:firstLineChars="200" w:firstLine="480"/>
        <w:rPr>
          <w:szCs w:val="24"/>
        </w:rPr>
      </w:pPr>
      <w:r w:rsidRPr="006314C3">
        <w:rPr>
          <w:noProof/>
          <w:szCs w:val="24"/>
        </w:rPr>
        <w:lastRenderedPageBreak/>
        <w:drawing>
          <wp:anchor distT="0" distB="0" distL="114300" distR="114300" simplePos="0" relativeHeight="251661312" behindDoc="0" locked="0" layoutInCell="1" allowOverlap="1" wp14:anchorId="7CF715A4" wp14:editId="2E063BD3">
            <wp:simplePos x="0" y="0"/>
            <wp:positionH relativeFrom="margin">
              <wp:posOffset>903605</wp:posOffset>
            </wp:positionH>
            <wp:positionV relativeFrom="paragraph">
              <wp:posOffset>29633</wp:posOffset>
            </wp:positionV>
            <wp:extent cx="3459780" cy="2309060"/>
            <wp:effectExtent l="0" t="0" r="762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1.png"/>
                    <pic:cNvPicPr/>
                  </pic:nvPicPr>
                  <pic:blipFill>
                    <a:blip r:embed="rId32">
                      <a:extLst>
                        <a:ext uri="{28A0092B-C50C-407E-A947-70E740481C1C}">
                          <a14:useLocalDpi xmlns:a14="http://schemas.microsoft.com/office/drawing/2010/main" val="0"/>
                        </a:ext>
                      </a:extLst>
                    </a:blip>
                    <a:stretch>
                      <a:fillRect/>
                    </a:stretch>
                  </pic:blipFill>
                  <pic:spPr>
                    <a:xfrm>
                      <a:off x="0" y="0"/>
                      <a:ext cx="3459780" cy="2309060"/>
                    </a:xfrm>
                    <a:prstGeom prst="rect">
                      <a:avLst/>
                    </a:prstGeom>
                  </pic:spPr>
                </pic:pic>
              </a:graphicData>
            </a:graphic>
            <wp14:sizeRelH relativeFrom="page">
              <wp14:pctWidth>0</wp14:pctWidth>
            </wp14:sizeRelH>
            <wp14:sizeRelV relativeFrom="page">
              <wp14:pctHeight>0</wp14:pctHeight>
            </wp14:sizeRelV>
          </wp:anchor>
        </w:drawing>
      </w: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Pr="006314C3" w:rsidRDefault="007D2E5D" w:rsidP="007D2E5D">
      <w:pPr>
        <w:ind w:firstLineChars="200" w:firstLine="480"/>
        <w:rPr>
          <w:szCs w:val="24"/>
        </w:rPr>
      </w:pPr>
    </w:p>
    <w:p w:rsidR="007D2E5D" w:rsidRDefault="007D2E5D" w:rsidP="007D2E5D">
      <w:pPr>
        <w:ind w:firstLineChars="200" w:firstLine="480"/>
        <w:rPr>
          <w:szCs w:val="24"/>
        </w:rPr>
      </w:pPr>
    </w:p>
    <w:p w:rsidR="007D2E5D" w:rsidRDefault="007D2E5D" w:rsidP="007D2E5D">
      <w:pPr>
        <w:ind w:firstLineChars="200" w:firstLine="480"/>
        <w:rPr>
          <w:szCs w:val="24"/>
        </w:rPr>
      </w:pPr>
    </w:p>
    <w:p w:rsidR="007D2E5D" w:rsidRDefault="007D2E5D" w:rsidP="007D2E5D">
      <w:pPr>
        <w:ind w:firstLineChars="200" w:firstLine="480"/>
        <w:rPr>
          <w:szCs w:val="24"/>
        </w:rPr>
      </w:pPr>
    </w:p>
    <w:p w:rsidR="007D2E5D" w:rsidRDefault="007D2E5D" w:rsidP="007D2E5D">
      <w:pPr>
        <w:ind w:firstLineChars="200" w:firstLine="480"/>
        <w:rPr>
          <w:szCs w:val="24"/>
        </w:rPr>
      </w:pPr>
    </w:p>
    <w:p w:rsidR="007D2E5D" w:rsidRDefault="007D2E5D" w:rsidP="007D2E5D">
      <w:pPr>
        <w:ind w:firstLineChars="200" w:firstLine="480"/>
        <w:rPr>
          <w:szCs w:val="24"/>
        </w:rPr>
      </w:pPr>
    </w:p>
    <w:p w:rsidR="007D2E5D" w:rsidRPr="006314C3" w:rsidRDefault="007D2E5D" w:rsidP="007D2E5D">
      <w:pPr>
        <w:jc w:val="center"/>
        <w:rPr>
          <w:szCs w:val="24"/>
        </w:rPr>
      </w:pPr>
      <w:r>
        <w:rPr>
          <w:rFonts w:hint="eastAsia"/>
          <w:szCs w:val="24"/>
        </w:rPr>
        <w:t>F</w:t>
      </w:r>
      <w:r>
        <w:rPr>
          <w:szCs w:val="24"/>
        </w:rPr>
        <w:t>igure 3</w:t>
      </w:r>
    </w:p>
    <w:p w:rsidR="007D2E5D" w:rsidRPr="006314C3" w:rsidRDefault="007D2E5D" w:rsidP="007D2E5D">
      <w:pPr>
        <w:widowControl/>
        <w:jc w:val="left"/>
        <w:rPr>
          <w:szCs w:val="24"/>
        </w:rPr>
      </w:pPr>
      <w:r>
        <w:rPr>
          <w:szCs w:val="24"/>
        </w:rPr>
        <w:br w:type="page"/>
      </w:r>
    </w:p>
    <w:p w:rsidR="007D2E5D" w:rsidRPr="00F42A3D" w:rsidRDefault="007D2E5D" w:rsidP="007D2E5D">
      <w:pPr>
        <w:pStyle w:val="1"/>
      </w:pPr>
      <w:r w:rsidRPr="00F42A3D">
        <w:lastRenderedPageBreak/>
        <w:t>Discussion</w:t>
      </w:r>
    </w:p>
    <w:p w:rsidR="007D2E5D" w:rsidRPr="006314C3" w:rsidRDefault="007D2E5D" w:rsidP="007D2E5D">
      <w:pPr>
        <w:ind w:firstLine="420"/>
        <w:rPr>
          <w:szCs w:val="24"/>
        </w:rPr>
      </w:pPr>
      <w:r w:rsidRPr="006314C3">
        <w:rPr>
          <w:szCs w:val="24"/>
        </w:rPr>
        <w:t xml:space="preserve">Our spiral analyses use smoothness, velocity, pressure, and frequency of repeated points as characteristics. W change continuous statistics to discrete statistics. This is a significant step, because these continuous data cannot be used directly to go with Principal Component Analysis. The limitation of our model is the limited data of patients and </w:t>
      </w:r>
      <w:r w:rsidR="00B6670A">
        <w:rPr>
          <w:szCs w:val="24"/>
        </w:rPr>
        <w:t>non-patient</w:t>
      </w:r>
      <w:r w:rsidRPr="006314C3">
        <w:rPr>
          <w:szCs w:val="24"/>
        </w:rPr>
        <w:t>. For the further study, we need to collect tremendous reliable data to test our model and improve our model.</w:t>
      </w:r>
    </w:p>
    <w:p w:rsidR="007D2E5D" w:rsidRPr="006314C3" w:rsidRDefault="007D2E5D" w:rsidP="007D2E5D">
      <w:pPr>
        <w:ind w:firstLineChars="200" w:firstLine="480"/>
        <w:rPr>
          <w:szCs w:val="24"/>
        </w:rPr>
      </w:pPr>
      <w:r w:rsidRPr="006314C3">
        <w:rPr>
          <w:szCs w:val="24"/>
        </w:rPr>
        <w:t xml:space="preserve">In conclusion, our spiral analysis can be a convenient and simple diagnosis tool in differing </w:t>
      </w:r>
      <w:r w:rsidR="00B6670A">
        <w:rPr>
          <w:szCs w:val="24"/>
        </w:rPr>
        <w:t>non-patient</w:t>
      </w:r>
      <w:r w:rsidRPr="006314C3">
        <w:rPr>
          <w:szCs w:val="24"/>
        </w:rPr>
        <w:t xml:space="preserve"> and patients.</w:t>
      </w:r>
    </w:p>
    <w:p w:rsidR="007D2E5D" w:rsidRPr="00F42A3D" w:rsidRDefault="007D2E5D" w:rsidP="007D2E5D"/>
    <w:p w:rsidR="007D2E5D" w:rsidRPr="00F42A3D" w:rsidRDefault="007D2E5D" w:rsidP="007D2E5D"/>
    <w:p w:rsidR="007D2E5D" w:rsidRPr="00F42A3D" w:rsidRDefault="007D2E5D" w:rsidP="007D2E5D"/>
    <w:p w:rsidR="007D2E5D" w:rsidRDefault="007D2E5D" w:rsidP="007D2E5D">
      <w:pPr>
        <w:widowControl/>
        <w:jc w:val="left"/>
      </w:pPr>
      <w:r>
        <w:br w:type="page"/>
      </w:r>
    </w:p>
    <w:p w:rsidR="007D2E5D" w:rsidRPr="00F42A3D" w:rsidRDefault="007D2E5D" w:rsidP="007D2E5D"/>
    <w:p w:rsidR="007D2E5D" w:rsidRPr="00F42A3D" w:rsidRDefault="007D2E5D" w:rsidP="007D2E5D">
      <w:pPr>
        <w:pStyle w:val="1"/>
        <w:rPr>
          <w:rFonts w:eastAsia="华文楷体"/>
        </w:rPr>
      </w:pPr>
      <w:r w:rsidRPr="00F42A3D">
        <w:rPr>
          <w:rFonts w:eastAsia="华文楷体"/>
        </w:rPr>
        <w:t>Future work</w:t>
      </w:r>
    </w:p>
    <w:p w:rsidR="007D2E5D" w:rsidRPr="00F42A3D" w:rsidRDefault="007D2E5D" w:rsidP="007D2E5D">
      <w:pPr>
        <w:pStyle w:val="2"/>
        <w:rPr>
          <w:rFonts w:eastAsia="华文楷体"/>
        </w:rPr>
      </w:pPr>
      <w:r>
        <w:t>4.1</w:t>
      </w:r>
      <w:r w:rsidRPr="00F42A3D">
        <w:rPr>
          <w:rFonts w:eastAsia="华文楷体"/>
        </w:rPr>
        <w:t xml:space="preserve"> Make full use of the data</w:t>
      </w:r>
    </w:p>
    <w:p w:rsidR="007D2E5D" w:rsidRPr="006314C3" w:rsidRDefault="007D2E5D" w:rsidP="007D2E5D">
      <w:pPr>
        <w:ind w:firstLineChars="200" w:firstLine="480"/>
        <w:rPr>
          <w:szCs w:val="24"/>
        </w:rPr>
      </w:pPr>
      <w:r w:rsidRPr="006314C3">
        <w:rPr>
          <w:szCs w:val="24"/>
        </w:rPr>
        <w:t>During the processing of the data, we extracted four eigenvalues, namely the smoothness, velocity, pressure, and frequency of the overlapping points. Although these four eigenvalues ​​can better reflect the difference between the sample data of healthy people and patients, the process of extracting data inevitably loses some information, making the use of data insufficient. For further use of data, we have the following points:</w:t>
      </w:r>
    </w:p>
    <w:p w:rsidR="007D2E5D" w:rsidRPr="006314C3" w:rsidRDefault="007D2E5D" w:rsidP="007D2E5D">
      <w:pPr>
        <w:rPr>
          <w:szCs w:val="24"/>
        </w:rPr>
      </w:pPr>
      <w:r w:rsidRPr="006314C3">
        <w:rPr>
          <w:szCs w:val="24"/>
        </w:rPr>
        <w:t>(1) Including the parameters such as the z value that are not fully utilized into the discriminating basis, and improving the accuracy of the discrimination.</w:t>
      </w:r>
    </w:p>
    <w:p w:rsidR="007D2E5D" w:rsidRPr="006314C3" w:rsidRDefault="007D2E5D" w:rsidP="007D2E5D">
      <w:pPr>
        <w:ind w:firstLineChars="200" w:firstLine="480"/>
        <w:rPr>
          <w:szCs w:val="24"/>
        </w:rPr>
      </w:pPr>
      <w:r w:rsidRPr="006314C3">
        <w:rPr>
          <w:szCs w:val="24"/>
        </w:rPr>
        <w:t>In the modeling process, we generally extract features that have a greater impact and discard the less effective factors. But in contrast, supplementing the impact of various factors will help improve the accuracy of the identification. And in our modeling process, we also have difficulty in determining that the amount discarded is a less influential factor. Therefore, fully considering the influence of various factors will make our model more perfect.</w:t>
      </w:r>
    </w:p>
    <w:p w:rsidR="007D2E5D" w:rsidRPr="006314C3" w:rsidRDefault="007D2E5D" w:rsidP="007D2E5D">
      <w:pPr>
        <w:rPr>
          <w:szCs w:val="24"/>
        </w:rPr>
      </w:pPr>
      <w:r w:rsidRPr="006314C3">
        <w:rPr>
          <w:szCs w:val="24"/>
        </w:rPr>
        <w:t>(2) extract more difference features and reduce data loss</w:t>
      </w:r>
    </w:p>
    <w:p w:rsidR="007D2E5D" w:rsidRPr="006314C3" w:rsidRDefault="007D2E5D" w:rsidP="007D2E5D">
      <w:pPr>
        <w:ind w:firstLineChars="200" w:firstLine="480"/>
        <w:rPr>
          <w:szCs w:val="24"/>
        </w:rPr>
      </w:pPr>
      <w:r w:rsidRPr="006314C3">
        <w:rPr>
          <w:szCs w:val="24"/>
        </w:rPr>
        <w:t>The situation reflected by two or three eigenvalues ​​is often insufficient. To make the data more detailed, it is necessary to make comprehensive considerations from multiple angles.</w:t>
      </w:r>
    </w:p>
    <w:p w:rsidR="007D2E5D" w:rsidRPr="006314C3" w:rsidRDefault="007D2E5D" w:rsidP="007D2E5D">
      <w:pPr>
        <w:rPr>
          <w:szCs w:val="24"/>
        </w:rPr>
      </w:pPr>
      <w:r w:rsidRPr="006314C3">
        <w:rPr>
          <w:szCs w:val="24"/>
        </w:rPr>
        <w:t>(3) Compare the accuracy of other algorithm discriminants, and consider using other classification models for identification.</w:t>
      </w:r>
    </w:p>
    <w:p w:rsidR="007D2E5D" w:rsidRPr="006314C3" w:rsidRDefault="007D2E5D" w:rsidP="007D2E5D">
      <w:pPr>
        <w:ind w:firstLineChars="200" w:firstLine="480"/>
        <w:rPr>
          <w:szCs w:val="24"/>
        </w:rPr>
      </w:pPr>
      <w:r w:rsidRPr="006314C3">
        <w:rPr>
          <w:szCs w:val="24"/>
        </w:rPr>
        <w:t>Due to the increase in the number of features, it may be difficult to reflect the difference between different samples by using the comprehensive score in the principal component analysis as a basis for discrimination. Finding the best solution by comparing the accuracy of other algorithms would be a good choice.</w:t>
      </w:r>
    </w:p>
    <w:p w:rsidR="007D2E5D" w:rsidRPr="00F42A3D" w:rsidRDefault="007D2E5D" w:rsidP="007D2E5D">
      <w:pPr>
        <w:pStyle w:val="2"/>
        <w:rPr>
          <w:rFonts w:eastAsia="华文楷体"/>
        </w:rPr>
      </w:pPr>
      <w:r>
        <w:t xml:space="preserve">4.2 </w:t>
      </w:r>
      <w:r w:rsidRPr="00F42A3D">
        <w:rPr>
          <w:rFonts w:eastAsia="华文楷体"/>
        </w:rPr>
        <w:t>Another model</w:t>
      </w:r>
    </w:p>
    <w:p w:rsidR="007D2E5D" w:rsidRPr="006314C3" w:rsidRDefault="007D2E5D" w:rsidP="007D2E5D">
      <w:pPr>
        <w:ind w:firstLineChars="200" w:firstLine="480"/>
        <w:rPr>
          <w:szCs w:val="24"/>
        </w:rPr>
      </w:pPr>
      <w:r w:rsidRPr="006314C3">
        <w:rPr>
          <w:szCs w:val="24"/>
        </w:rPr>
        <w:t>The detection problem of Parkinson's disease can be classified as a pattern recognition problem, that is, the data of the detected tester is identified to determine whether it is sick. Therefore, the model can also be solved by the BP neural network algorithm. The BP network continuously adjusts the weights and thresholds of the network through backpropagation to minimize the sum of squared errors of the network, thereby classifying the input data.</w:t>
      </w:r>
    </w:p>
    <w:p w:rsidR="007D2E5D" w:rsidRPr="006314C3" w:rsidRDefault="007D2E5D" w:rsidP="007D2E5D">
      <w:pPr>
        <w:ind w:firstLineChars="200" w:firstLine="480"/>
        <w:rPr>
          <w:szCs w:val="24"/>
        </w:rPr>
      </w:pPr>
      <w:r w:rsidRPr="006314C3">
        <w:rPr>
          <w:szCs w:val="24"/>
        </w:rPr>
        <w:t xml:space="preserve">Since the raw data of each person detected is constantly changing, it is difficult to make quantitative comparisons. Therefore, in this algorithm, we also need to extract the features first. After extracting the four main difference features as described above, we </w:t>
      </w:r>
      <w:r w:rsidRPr="006314C3">
        <w:rPr>
          <w:szCs w:val="24"/>
        </w:rPr>
        <w:lastRenderedPageBreak/>
        <w:t xml:space="preserve">divided the data into two categories, a training set and a test set. After preprocessing the data, with the </w:t>
      </w:r>
      <w:proofErr w:type="spellStart"/>
      <w:r w:rsidRPr="006314C3">
        <w:rPr>
          <w:szCs w:val="24"/>
        </w:rPr>
        <w:t>Matlab</w:t>
      </w:r>
      <w:proofErr w:type="spellEnd"/>
      <w:r w:rsidRPr="006314C3">
        <w:rPr>
          <w:szCs w:val="24"/>
        </w:rPr>
        <w:t xml:space="preserve"> neural network toolbox, we input the matrix composed of feature components of the training set, and the BP network will get the data classification basis after the training data. It will be able to discriminate which type of sample data the test set belongs to, that is, whether it is sick or healthy, so that we have a new identification method.</w:t>
      </w:r>
    </w:p>
    <w:p w:rsidR="007D2E5D" w:rsidRPr="00F42A3D" w:rsidRDefault="007D2E5D" w:rsidP="007D2E5D"/>
    <w:p w:rsidR="007D2E5D" w:rsidRPr="007D2E5D" w:rsidRDefault="007D2E5D"/>
    <w:sectPr w:rsidR="007D2E5D" w:rsidRPr="007D2E5D" w:rsidSect="00B25F75">
      <w:head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930" w:rsidRDefault="00FA6930" w:rsidP="007D2E5D">
      <w:r>
        <w:separator/>
      </w:r>
    </w:p>
  </w:endnote>
  <w:endnote w:type="continuationSeparator" w:id="0">
    <w:p w:rsidR="00FA6930" w:rsidRDefault="00FA6930" w:rsidP="007D2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930" w:rsidRDefault="00FA6930" w:rsidP="007D2E5D">
      <w:r>
        <w:separator/>
      </w:r>
    </w:p>
  </w:footnote>
  <w:footnote w:type="continuationSeparator" w:id="0">
    <w:p w:rsidR="00FA6930" w:rsidRDefault="00FA6930" w:rsidP="007D2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353" w:rsidRDefault="00B36353" w:rsidP="00B25F75">
    <w:pPr>
      <w:pStyle w:val="a3"/>
      <w:pBdr>
        <w:bottom w:val="none" w:sz="0" w:space="0" w:color="auto"/>
      </w:pBdr>
      <w:jc w:val="both"/>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6353" w:rsidRDefault="00B36353">
    <w:pPr>
      <w:pStyle w:val="a3"/>
    </w:pPr>
    <w:r>
      <w:t>T</w:t>
    </w:r>
    <w:r>
      <w:rPr>
        <w:rFonts w:hint="eastAsia"/>
      </w:rPr>
      <w:t>eam</w:t>
    </w:r>
    <w:r>
      <w:t xml:space="preserve"> # 4738</w:t>
    </w:r>
    <w:r>
      <w:ptab w:relativeTo="margin" w:alignment="center" w:leader="none"/>
    </w:r>
    <w:r>
      <w:ptab w:relativeTo="margin" w:alignment="right" w:leader="none"/>
    </w:r>
    <w:r>
      <w:t xml:space="preserve">page </w:t>
    </w:r>
    <w:r>
      <w:fldChar w:fldCharType="begin"/>
    </w:r>
    <w:r>
      <w:instrText>PAGE   \* MERGEFORMAT</w:instrText>
    </w:r>
    <w:r>
      <w:fldChar w:fldCharType="separate"/>
    </w:r>
    <w:r>
      <w:rPr>
        <w:lang w:val="zh-CN"/>
      </w:rPr>
      <w:t>1</w:t>
    </w:r>
    <w:r>
      <w:fldChar w:fldCharType="end"/>
    </w:r>
    <w:r>
      <w:t xml:space="preserve"> of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72AC"/>
    <w:multiLevelType w:val="hybridMultilevel"/>
    <w:tmpl w:val="F606D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5D7B28"/>
    <w:multiLevelType w:val="hybridMultilevel"/>
    <w:tmpl w:val="12F6E46E"/>
    <w:lvl w:ilvl="0" w:tplc="F54E4EF2">
      <w:start w:val="1"/>
      <w:numFmt w:val="decimal"/>
      <w:pStyle w:val="step"/>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4A5913"/>
    <w:multiLevelType w:val="hybridMultilevel"/>
    <w:tmpl w:val="12DE29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BF2559"/>
    <w:multiLevelType w:val="hybridMultilevel"/>
    <w:tmpl w:val="0BF88B8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4B63231"/>
    <w:multiLevelType w:val="hybridMultilevel"/>
    <w:tmpl w:val="817282D2"/>
    <w:lvl w:ilvl="0" w:tplc="FBA0E620">
      <w:start w:val="1"/>
      <w:numFmt w:val="upperRoman"/>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5D"/>
    <w:rsid w:val="00034D58"/>
    <w:rsid w:val="000913D7"/>
    <w:rsid w:val="000B156D"/>
    <w:rsid w:val="000D5F38"/>
    <w:rsid w:val="005A152C"/>
    <w:rsid w:val="0071175A"/>
    <w:rsid w:val="007D2E5D"/>
    <w:rsid w:val="007E717A"/>
    <w:rsid w:val="00AC3E79"/>
    <w:rsid w:val="00B25F75"/>
    <w:rsid w:val="00B36353"/>
    <w:rsid w:val="00B6670A"/>
    <w:rsid w:val="00B77E84"/>
    <w:rsid w:val="00C25157"/>
    <w:rsid w:val="00D27C46"/>
    <w:rsid w:val="00FA6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AFAD6"/>
  <w15:chartTrackingRefBased/>
  <w15:docId w15:val="{53C01FAD-E3D2-4153-9C8D-19760D8F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3E79"/>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7D2E5D"/>
    <w:pPr>
      <w:keepNext/>
      <w:keepLines/>
      <w:numPr>
        <w:numId w:val="1"/>
      </w:numPr>
      <w:spacing w:before="340" w:after="330" w:line="578" w:lineRule="auto"/>
      <w:jc w:val="center"/>
      <w:outlineLvl w:val="0"/>
    </w:pPr>
    <w:rPr>
      <w:rFonts w:eastAsia="Times New Roman"/>
      <w:b/>
      <w:bCs/>
      <w:kern w:val="44"/>
      <w:sz w:val="44"/>
      <w:szCs w:val="44"/>
    </w:rPr>
  </w:style>
  <w:style w:type="paragraph" w:styleId="2">
    <w:name w:val="heading 2"/>
    <w:basedOn w:val="a"/>
    <w:next w:val="a"/>
    <w:link w:val="20"/>
    <w:uiPriority w:val="9"/>
    <w:unhideWhenUsed/>
    <w:qFormat/>
    <w:rsid w:val="007D2E5D"/>
    <w:pPr>
      <w:keepNext/>
      <w:keepLines/>
      <w:spacing w:before="260" w:after="260" w:line="416" w:lineRule="auto"/>
      <w:jc w:val="left"/>
      <w:outlineLvl w:val="1"/>
    </w:pPr>
    <w:rPr>
      <w:rFonts w:eastAsia="Times New Roman" w:cstheme="majorBidi"/>
      <w:b/>
      <w:bCs/>
      <w:sz w:val="32"/>
      <w:szCs w:val="32"/>
    </w:rPr>
  </w:style>
  <w:style w:type="paragraph" w:styleId="3">
    <w:name w:val="heading 3"/>
    <w:basedOn w:val="a"/>
    <w:next w:val="a"/>
    <w:link w:val="30"/>
    <w:uiPriority w:val="9"/>
    <w:unhideWhenUsed/>
    <w:qFormat/>
    <w:rsid w:val="00D27C46"/>
    <w:pPr>
      <w:keepNext/>
      <w:keepLines/>
      <w:outlineLvl w:val="2"/>
    </w:pPr>
    <w:rPr>
      <w:b/>
      <w:bCs/>
      <w:sz w:val="30"/>
      <w:szCs w:val="32"/>
    </w:rPr>
  </w:style>
  <w:style w:type="paragraph" w:styleId="4">
    <w:name w:val="heading 4"/>
    <w:basedOn w:val="a"/>
    <w:next w:val="a"/>
    <w:link w:val="40"/>
    <w:uiPriority w:val="9"/>
    <w:unhideWhenUsed/>
    <w:qFormat/>
    <w:rsid w:val="00D27C46"/>
    <w:pPr>
      <w:keepNext/>
      <w:keepLines/>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2E5D"/>
    <w:rPr>
      <w:rFonts w:ascii="Times New Roman" w:eastAsia="Times New Roman" w:hAnsi="Times New Roman" w:cs="Times New Roman"/>
      <w:b/>
      <w:bCs/>
      <w:kern w:val="44"/>
      <w:sz w:val="44"/>
      <w:szCs w:val="44"/>
    </w:rPr>
  </w:style>
  <w:style w:type="character" w:customStyle="1" w:styleId="20">
    <w:name w:val="标题 2 字符"/>
    <w:basedOn w:val="a0"/>
    <w:link w:val="2"/>
    <w:uiPriority w:val="9"/>
    <w:rsid w:val="007D2E5D"/>
    <w:rPr>
      <w:rFonts w:ascii="Times New Roman" w:eastAsia="Times New Roman" w:hAnsi="Times New Roman" w:cstheme="majorBidi"/>
      <w:b/>
      <w:bCs/>
      <w:sz w:val="32"/>
      <w:szCs w:val="32"/>
    </w:rPr>
  </w:style>
  <w:style w:type="character" w:customStyle="1" w:styleId="30">
    <w:name w:val="标题 3 字符"/>
    <w:basedOn w:val="a0"/>
    <w:link w:val="3"/>
    <w:uiPriority w:val="9"/>
    <w:rsid w:val="00D27C46"/>
    <w:rPr>
      <w:rFonts w:ascii="Times New Roman" w:eastAsia="宋体" w:hAnsi="Times New Roman" w:cs="Times New Roman"/>
      <w:b/>
      <w:bCs/>
      <w:sz w:val="30"/>
      <w:szCs w:val="32"/>
    </w:rPr>
  </w:style>
  <w:style w:type="character" w:customStyle="1" w:styleId="40">
    <w:name w:val="标题 4 字符"/>
    <w:basedOn w:val="a0"/>
    <w:link w:val="4"/>
    <w:uiPriority w:val="9"/>
    <w:rsid w:val="00D27C46"/>
    <w:rPr>
      <w:rFonts w:ascii="Times New Roman" w:eastAsiaTheme="majorEastAsia" w:hAnsi="Times New Roman" w:cstheme="majorBidi"/>
      <w:b/>
      <w:bCs/>
      <w:sz w:val="28"/>
      <w:szCs w:val="28"/>
    </w:rPr>
  </w:style>
  <w:style w:type="table" w:styleId="11">
    <w:name w:val="Plain Table 1"/>
    <w:basedOn w:val="a1"/>
    <w:uiPriority w:val="41"/>
    <w:rsid w:val="007D2E5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Accent 1"/>
    <w:basedOn w:val="a1"/>
    <w:uiPriority w:val="50"/>
    <w:rsid w:val="007D2E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step">
    <w:name w:val="step"/>
    <w:basedOn w:val="a"/>
    <w:link w:val="step0"/>
    <w:qFormat/>
    <w:rsid w:val="007D2E5D"/>
    <w:pPr>
      <w:numPr>
        <w:numId w:val="2"/>
      </w:numPr>
      <w:ind w:left="0" w:firstLine="0"/>
      <w:jc w:val="left"/>
    </w:pPr>
    <w:rPr>
      <w:b/>
      <w:szCs w:val="24"/>
    </w:rPr>
  </w:style>
  <w:style w:type="character" w:customStyle="1" w:styleId="step0">
    <w:name w:val="step 字符"/>
    <w:basedOn w:val="a0"/>
    <w:link w:val="step"/>
    <w:rsid w:val="007D2E5D"/>
    <w:rPr>
      <w:rFonts w:ascii="Times New Roman" w:eastAsia="宋体" w:hAnsi="Times New Roman" w:cs="Times New Roman"/>
      <w:b/>
      <w:sz w:val="24"/>
      <w:szCs w:val="24"/>
    </w:rPr>
  </w:style>
  <w:style w:type="paragraph" w:styleId="a3">
    <w:name w:val="header"/>
    <w:basedOn w:val="a"/>
    <w:link w:val="a4"/>
    <w:uiPriority w:val="99"/>
    <w:unhideWhenUsed/>
    <w:rsid w:val="007D2E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2E5D"/>
    <w:rPr>
      <w:rFonts w:ascii="Times New Roman" w:eastAsia="宋体" w:hAnsi="Times New Roman" w:cs="Times New Roman"/>
      <w:sz w:val="18"/>
      <w:szCs w:val="18"/>
    </w:rPr>
  </w:style>
  <w:style w:type="paragraph" w:styleId="a5">
    <w:name w:val="footer"/>
    <w:basedOn w:val="a"/>
    <w:link w:val="a6"/>
    <w:uiPriority w:val="99"/>
    <w:unhideWhenUsed/>
    <w:rsid w:val="007D2E5D"/>
    <w:pPr>
      <w:tabs>
        <w:tab w:val="center" w:pos="4153"/>
        <w:tab w:val="right" w:pos="8306"/>
      </w:tabs>
      <w:snapToGrid w:val="0"/>
      <w:jc w:val="left"/>
    </w:pPr>
    <w:rPr>
      <w:sz w:val="18"/>
      <w:szCs w:val="18"/>
    </w:rPr>
  </w:style>
  <w:style w:type="character" w:customStyle="1" w:styleId="a6">
    <w:name w:val="页脚 字符"/>
    <w:basedOn w:val="a0"/>
    <w:link w:val="a5"/>
    <w:uiPriority w:val="99"/>
    <w:rsid w:val="007D2E5D"/>
    <w:rPr>
      <w:rFonts w:ascii="Times New Roman" w:eastAsia="宋体" w:hAnsi="Times New Roman" w:cs="Times New Roman"/>
      <w:sz w:val="18"/>
      <w:szCs w:val="18"/>
    </w:rPr>
  </w:style>
  <w:style w:type="paragraph" w:styleId="a7">
    <w:name w:val="Normal (Web)"/>
    <w:basedOn w:val="a"/>
    <w:uiPriority w:val="99"/>
    <w:unhideWhenUsed/>
    <w:rsid w:val="00B25F75"/>
    <w:pPr>
      <w:widowControl/>
      <w:spacing w:before="100" w:beforeAutospacing="1" w:after="100" w:afterAutospacing="1"/>
      <w:jc w:val="left"/>
    </w:pPr>
    <w:rPr>
      <w:rFonts w:ascii="Tahoma" w:eastAsia="Times New Roman" w:hAnsi="Tahoma" w:cs="Tahoma"/>
      <w:color w:val="000000"/>
      <w:kern w:val="0"/>
      <w:sz w:val="20"/>
    </w:rPr>
  </w:style>
  <w:style w:type="paragraph" w:styleId="a8">
    <w:name w:val="List Paragraph"/>
    <w:basedOn w:val="a"/>
    <w:uiPriority w:val="34"/>
    <w:qFormat/>
    <w:rsid w:val="000913D7"/>
    <w:pPr>
      <w:ind w:firstLineChars="200" w:firstLine="420"/>
    </w:pPr>
  </w:style>
  <w:style w:type="character" w:styleId="a9">
    <w:name w:val="Placeholder Text"/>
    <w:basedOn w:val="a0"/>
    <w:uiPriority w:val="99"/>
    <w:semiHidden/>
    <w:rsid w:val="00B363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2314</Words>
  <Characters>13193</Characters>
  <Application>Microsoft Office Word</Application>
  <DocSecurity>0</DocSecurity>
  <Lines>109</Lines>
  <Paragraphs>30</Paragraphs>
  <ScaleCrop>false</ScaleCrop>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铅笔729</dc:creator>
  <cp:keywords/>
  <dc:description/>
  <cp:lastModifiedBy>铅笔729</cp:lastModifiedBy>
  <cp:revision>4</cp:revision>
  <dcterms:created xsi:type="dcterms:W3CDTF">2018-11-28T09:13:00Z</dcterms:created>
  <dcterms:modified xsi:type="dcterms:W3CDTF">2018-11-28T12:36:00Z</dcterms:modified>
</cp:coreProperties>
</file>