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READING – UNIT 10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Relative Pronouns &amp; Relative Adverbs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Reading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Đại từ quan hệ chỉ người (Relative Pronouns – People)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Cấu trúc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 + who + V (chia theo N)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(who làm chủ ngữ)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This is a man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who studies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English very well.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 + whom + S + V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(whom làm tân ngữ)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This is a man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whom everyone likes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 + whose + N + V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(whose chỉ sở hữu)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This is a man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whose hair is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black.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Đại từ quan hệ chỉ vật (Relative Pronouns – Things)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Cấu trúc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 + which + V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(which làm chủ ngữ)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want a car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which is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expensive.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 + which + S + V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(which làm tân ngữ)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want a car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which other people don't have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 + whose + N + V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(whose chỉ sở hữu, dùng cho cả vật)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want a car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whose color is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black.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Lưu ý: "that"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that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có thể thay thế cho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hoặc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trong mệnh đề quan hệ xác định (không có dấu phẩy).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Trạng từ quan hệ (Relative Adverbs)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Công thức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 (nơi chốn) + where + S + V</w:t>
            </w:r>
          </w:p>
        </w:tc>
      </w:tr>
    </w:tbl>
    <w:p>
      <w:pPr>
        <w:spacing w:after="100" w:line="300"/>
      </w:pPr>
      <w:r>
        <w:rPr>
          <w:rFonts w:ascii="Arial" w:cs="Arial" w:eastAsia="Arial" w:hAnsi="Arial"/>
          <w:i/>
          <w:iCs/>
        </w:rPr>
        <w:t xml:space="preserve">Foreigners love Hà Nội, </w:t>
      </w:r>
      <w:r>
        <w:rPr>
          <w:rFonts w:ascii="Arial" w:cs="Arial" w:eastAsia="Arial" w:hAnsi="Arial"/>
          <w:b/>
          <w:bCs/>
          <w:i/>
          <w:iCs/>
        </w:rPr>
        <w:t xml:space="preserve">where</w:t>
      </w:r>
      <w:r>
        <w:rPr>
          <w:rFonts w:ascii="Arial" w:cs="Arial" w:eastAsia="Arial" w:hAnsi="Arial"/>
          <w:i/>
          <w:iCs/>
        </w:rPr>
        <w:t xml:space="preserve"> there are many tourist attractions.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(= Foreigners love Hà Nội. </w:t>
      </w:r>
      <w:r>
        <w:rPr>
          <w:rFonts w:ascii="Arial" w:cs="Arial" w:eastAsia="Arial" w:hAnsi="Arial"/>
          <w:b/>
          <w:bCs/>
        </w:rPr>
        <w:t xml:space="preserve">There are</w:t>
      </w:r>
      <w:r>
        <w:rPr>
          <w:rFonts w:ascii="Arial" w:cs="Arial" w:eastAsia="Arial" w:hAnsi="Arial"/>
        </w:rPr>
        <w:t xml:space="preserve"> many tourist attractions </w:t>
      </w:r>
      <w:r>
        <w:rPr>
          <w:rFonts w:ascii="Arial" w:cs="Arial" w:eastAsia="Arial" w:hAnsi="Arial"/>
          <w:b/>
          <w:bCs/>
        </w:rPr>
        <w:t xml:space="preserve">in Hà Nội</w:t>
      </w:r>
      <w:r>
        <w:rPr>
          <w:rFonts w:ascii="Arial" w:cs="Arial" w:eastAsia="Arial" w:hAnsi="Arial"/>
        </w:rPr>
        <w:t xml:space="preserve">.)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Ngoài </w:t>
      </w:r>
      <w:r>
        <w:rPr>
          <w:rFonts w:ascii="Arial" w:cs="Arial" w:eastAsia="Arial" w:hAnsi="Arial"/>
          <w:b/>
          <w:bCs/>
        </w:rPr>
        <w:t xml:space="preserve">where</w:t>
      </w:r>
      <w:r>
        <w:rPr>
          <w:rFonts w:ascii="Arial" w:cs="Arial" w:eastAsia="Arial" w:hAnsi="Arial"/>
        </w:rPr>
        <w:t xml:space="preserve"> (nơi chốn), còn có </w:t>
      </w:r>
      <w:r>
        <w:rPr>
          <w:rFonts w:ascii="Arial" w:cs="Arial" w:eastAsia="Arial" w:hAnsi="Arial"/>
          <w:b/>
          <w:bCs/>
        </w:rPr>
        <w:t xml:space="preserve">when</w:t>
      </w:r>
      <w:r>
        <w:rPr>
          <w:rFonts w:ascii="Arial" w:cs="Arial" w:eastAsia="Arial" w:hAnsi="Arial"/>
        </w:rPr>
        <w:t xml:space="preserve"> (thời gian), </w:t>
      </w:r>
      <w:r>
        <w:rPr>
          <w:rFonts w:ascii="Arial" w:cs="Arial" w:eastAsia="Arial" w:hAnsi="Arial"/>
          <w:b/>
          <w:bCs/>
        </w:rPr>
        <w:t xml:space="preserve">why</w:t>
      </w:r>
      <w:r>
        <w:rPr>
          <w:rFonts w:ascii="Arial" w:cs="Arial" w:eastAsia="Arial" w:hAnsi="Arial"/>
        </w:rPr>
        <w:t xml:space="preserve"> (lý do), </w:t>
      </w:r>
      <w:r>
        <w:rPr>
          <w:rFonts w:ascii="Arial" w:cs="Arial" w:eastAsia="Arial" w:hAnsi="Arial"/>
          <w:b/>
          <w:bCs/>
        </w:rPr>
        <w:t xml:space="preserve">how</w:t>
      </w:r>
      <w:r>
        <w:rPr>
          <w:rFonts w:ascii="Arial" w:cs="Arial" w:eastAsia="Arial" w:hAnsi="Arial"/>
        </w:rPr>
        <w:t xml:space="preserve"> (cách thức) — cũng dùng để nối mệnh đề bổ nghĩa cho danh từ chỉ thời gian/lý do/cách thức tương ứng.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Bảng tổng hợp đại từ/trạng từ quan hệ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0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Danh từ đứng trước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Đại từ/trạng từ quan hệ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Vai trò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Người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chủ ngữ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Người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whom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tân ngữ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Người/Vật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whose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sở hữu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Vật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which / that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chủ ngữ hoặc tân ngữ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Nơi chốn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where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trạng ngữ nơi chốn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Thời gian/Lý do/Cách thức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/ why / how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trạng ngữ tương ứng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Tổng kết (Review)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Chủ điểm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Nội dung chính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Relative pronouns – People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who / whom / whose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Relative pronouns – Things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which / whose / that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Relative Adverbs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where / when / why / how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Excellent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/ˈeksələnt/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Xuất sắc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Upcoming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ˈʌpkʌmɪŋ/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Sắp tới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Exceptionally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/ɪkˈsepʃənəli/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Nổi bật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Display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/dɪˈspleɪ/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Trình bày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Misunderstanding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/ˌmɪsʌndəˈstændɪŋ/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hiểu lầm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Tension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/ˈtenʃn/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Tình trạng căng thẳng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Political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/pəˈlɪtɪkl/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Thuộc về chính trị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Issue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/ˈɪʃuː/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Vấn đề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Looking for (phrasal verb)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/lʊkɪŋ fə(r) 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Tìm kiếm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Applicant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/ˈæplɪkənt/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Ứng viên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Intermission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/ˌɪntəˈmɪʃn/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Thời gian nghỉ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Figure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/ˈfɪɡə(r)/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Hình dạng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Skater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/ˈskeɪtə(r)/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trượt băng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Specialize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/ˈspeʃəlaɪz/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Chuyên về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Available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/əˈveɪləbl/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sẵn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Agreement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/əˈɡriːmənt/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Hợp đồng, thỏa thuận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Postpone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/pəˈspəʊn/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Trì hoãn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Schedule (v, 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/ˈʃedjuːl/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Lên lịch trình/ lịch trình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Opportunity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/ˌɒpəˈtjuːnəti/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Cơ hội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Development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/dɪˈveləpmənt/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phát triển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Engage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/ɪnˈɡeɪdʒ/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Tham gia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Allow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/əˈlaʊ/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Cho phép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Reading Unit 10 – Relative Pronouns &amp; Adverbs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– UNIT 10 - Relative Pronouns &amp; Relative Adverbs – Tóm tắt kiến thức</dc:title>
  <dc:creator>Claude</dc:creator>
  <cp:lastModifiedBy>Un-named</cp:lastModifiedBy>
  <cp:revision>1</cp:revision>
  <dcterms:created xsi:type="dcterms:W3CDTF">2026-09-22T19:33:30.948Z</dcterms:created>
  <dcterms:modified xsi:type="dcterms:W3CDTF">2026-09-22T19:33:30.948Z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