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Kubernetes练习系统使用手册</w:t>
      </w: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CentOS Linux 7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 Hat 4.8.5-16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虚拟机设置</w:t>
      </w:r>
    </w:p>
    <w:p>
      <w:pPr>
        <w:pStyle w:val="6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1、虚拟机网络配置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在VMware Workstation中选择编辑 -&gt; 虚拟网络编辑器。</w:t>
      </w:r>
    </w:p>
    <w:p>
      <w:r>
        <w:drawing>
          <wp:inline distT="0" distB="0" distL="114300" distR="114300">
            <wp:extent cx="5271770" cy="14808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进入虚拟网络编辑器后，选择NAT模式的网络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VMnet8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，修改它的子网IP为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192.168.26.0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（因为系统内已经写好了一个shell脚本把网段提前写死了，避免出现其他意外报错，建议统一使用192.168.26网段，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*需要修改网段的同学可以进入虚拟机后自行修改根目录下的set.sh脚本内容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）修改完成后，点击应用就可以了，不要再修改任何主机内网络相关的配置。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9920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2、VM兼容性问题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K8s-vms节点主机是采用虚拟机镜像的形式提供给大家使用，该虚拟机镜像在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VMware Workstation 15.x打包的，所以考虑到VMware Workstation的版本兼容性，在需要克隆虚拟机时需要提前配置一下VMware Workstation版本兼容性。</w:t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操作：右键一台虚拟机 -&gt; 管理 -&gt; 更改硬件兼容性（H）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比如需要克隆一个node节点主机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98894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点击下一步，选择自己安装的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VMware Workstation版本即可，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如果已经是15.x的版本了，那就不需要设置版本兼容性，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直接克隆使用即可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0854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3、虚拟机内存配置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到每个人的应用情况不同，以及PC的内存容量也大小各异。所以推荐在运行虚拟机之前统一把虚拟机内存设置成2G，在所有节点主机内存都设置成2G的情况下，同时运行三个节点应该是没问题的（正常情况运行一台master\两台work node就可以满足测试使用，也不会影响PC的其他应用正常使用）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4796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kubernetes部署</w:t>
      </w:r>
    </w:p>
    <w:p>
      <w:pPr>
        <w:pStyle w:val="6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节点主机准备</w:t>
      </w:r>
    </w:p>
    <w:p>
      <w:pPr>
        <w:pStyle w:val="7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1.1克隆节点主机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以k8s-vms为主体克隆出一个matser节点和一个node节点，在这一步操作中不需要运行k8s-vms虚拟机。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操作：右键k8s-vms -&gt; 管理 -&gt; 克隆</w:t>
      </w:r>
    </w:p>
    <w:p>
      <w:pPr>
        <w:jc w:val="left"/>
      </w:pPr>
      <w:r>
        <w:drawing>
          <wp:inline distT="0" distB="0" distL="114300" distR="114300">
            <wp:extent cx="5273040" cy="424180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4037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91287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98716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3797935"/>
            <wp:effectExtent l="0" t="0" r="1079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1.2主机内存设置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克隆出了两台节点主机后，分别修改内存大小为2G</w:t>
      </w:r>
    </w:p>
    <w:p>
      <w:pPr>
        <w:jc w:val="left"/>
      </w:pPr>
      <w:r>
        <w:drawing>
          <wp:inline distT="0" distB="0" distL="114300" distR="114300">
            <wp:extent cx="5265420" cy="2233295"/>
            <wp:effectExtent l="0" t="0" r="1143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操作：右键节点主机 -&gt; 设置 -&gt; 内存 -&gt; 拉取到2G -&gt; 确定</w:t>
      </w:r>
    </w:p>
    <w:p>
      <w:pPr>
        <w:jc w:val="left"/>
      </w:pPr>
      <w:r>
        <w:drawing>
          <wp:inline distT="0" distB="0" distL="114300" distR="114300">
            <wp:extent cx="5272405" cy="29470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7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1.3主机网络设置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分别运行两台节点主机，进入登入界面，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主机账号密码：root / redhat</w:t>
      </w:r>
    </w:p>
    <w:p>
      <w:pPr>
        <w:jc w:val="left"/>
      </w:pPr>
      <w:r>
        <w:drawing>
          <wp:inline distT="0" distB="0" distL="114300" distR="114300">
            <wp:extent cx="5271135" cy="271780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分别进入到系统后，设置网络，根目录下有一个shell脚本set.sh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在master节点主机设置网络只需要执行.sh脚本，输入自己想设置的C段数值即可，比如设置网络IP为192.168.26.60的操作如下所示</w:t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执行命令：./set.sh 60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回车，等待一会儿就设置好了当前主机的IP地址，以及生成一个hostname</w:t>
      </w:r>
    </w:p>
    <w:p>
      <w:pPr>
        <w:jc w:val="left"/>
      </w:pPr>
      <w:r>
        <w:drawing>
          <wp:inline distT="0" distB="0" distL="114300" distR="114300">
            <wp:extent cx="5271770" cy="2068195"/>
            <wp:effectExtent l="0" t="0" r="508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同理，设置node节点</w:t>
      </w:r>
    </w:p>
    <w:p>
      <w:pPr>
        <w:jc w:val="left"/>
      </w:pPr>
      <w:r>
        <w:drawing>
          <wp:inline distT="0" distB="0" distL="114300" distR="114300">
            <wp:extent cx="5273675" cy="3245485"/>
            <wp:effectExtent l="0" t="0" r="317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做好以上工作后，节点主机就已经准备好了，可以利用远程连接工具开始进行kubernetes的部署。</w:t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示例环境</w:t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Master：192.168.26.60</w:t>
      </w:r>
    </w:p>
    <w:p>
      <w:pPr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Node：192.168.26.61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Kubernetes部署</w:t>
      </w:r>
    </w:p>
    <w:p>
      <w:pPr>
        <w:pStyle w:val="7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2.1安装docker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以下操作按顺序分别在master和node节点主机上进行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安装docker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yum in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stal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l docker-ce -y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1674495"/>
            <wp:effectExtent l="0" t="0" r="1778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启动docker，自动加载一些配置文件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enable docker --now</w:t>
      </w:r>
    </w:p>
    <w:p>
      <w:pPr>
        <w:jc w:val="left"/>
      </w:pPr>
      <w:r>
        <w:drawing>
          <wp:inline distT="0" distB="0" distL="114300" distR="114300">
            <wp:extent cx="5264150" cy="290830"/>
            <wp:effectExtent l="0" t="0" r="1270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E8323C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#</w:t>
      </w:r>
      <w:r>
        <w:rPr>
          <w:rFonts w:hint="eastAsia" w:ascii="宋体" w:hAnsi="宋体" w:eastAsia="宋体" w:cs="宋体"/>
          <w:bdr w:val="none" w:color="auto" w:sz="0" w:space="0"/>
          <w:lang w:val="en-US" w:eastAsia="zh-CN"/>
        </w:rPr>
        <w:t xml:space="preserve"> </w:t>
      </w:r>
      <w:r>
        <w:rPr>
          <w:bdr w:val="none" w:color="auto" w:sz="0" w:space="0"/>
        </w:rPr>
        <w:t>修改参数，如果 exec-opts 不修改默认使用cgroupfs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cat &gt; /etc/docker/daemon.json &lt;&lt; EOF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"registry-mirrors":["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"http://hub-mirror.c.163.com" \t "_blank" </w:instrTex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http://hub-mirror.c.163.com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"],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"exec-opts":["native.cgroupdriver=systemd"]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EOF</w:t>
      </w:r>
    </w:p>
    <w:p>
      <w:pPr>
        <w:jc w:val="left"/>
      </w:pPr>
      <w:r>
        <w:drawing>
          <wp:inline distT="0" distB="0" distL="114300" distR="114300">
            <wp:extent cx="5270500" cy="1014730"/>
            <wp:effectExtent l="0" t="0" r="635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#</w:t>
      </w:r>
      <w:r>
        <w:rPr>
          <w:rFonts w:hint="eastAsia"/>
          <w:bdr w:val="none" w:color="auto" w:sz="0" w:space="0"/>
          <w:lang w:val="en-US" w:eastAsia="zh-CN"/>
        </w:rPr>
        <w:t>再</w:t>
      </w:r>
      <w:r>
        <w:rPr>
          <w:bdr w:val="none" w:color="auto" w:sz="0" w:space="0"/>
        </w:rPr>
        <w:t>重启一下docker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daemon-reload ; systemctl restart 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pStyle w:val="7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2.2安装kubectl/kubeadm/kubelet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以下操作按顺序分别在master和node节点主机上进行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添加节点host，保证两台主机的hosts文件都是一样的内容，如果还有其他node节点存在，需要自行在末尾添加该node节点的host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vim /etc/hosts</w:t>
      </w:r>
    </w:p>
    <w:p>
      <w:pPr>
        <w:jc w:val="left"/>
      </w:pPr>
      <w:r>
        <w:drawing>
          <wp:inline distT="0" distB="0" distL="114300" distR="114300">
            <wp:extent cx="5273675" cy="91440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dr w:val="none" w:color="auto" w:sz="0" w:space="0"/>
        </w:rPr>
        <w:t>#</w:t>
      </w:r>
      <w:r>
        <w:rPr>
          <w:rFonts w:hint="eastAsia" w:ascii="宋体" w:hAnsi="宋体" w:eastAsia="宋体" w:cs="宋体"/>
          <w:bdr w:val="none" w:color="auto" w:sz="0" w:space="0"/>
          <w:lang w:val="en-US" w:eastAsia="zh-CN"/>
        </w:rPr>
        <w:t xml:space="preserve"> </w:t>
      </w:r>
      <w:r>
        <w:rPr>
          <w:bdr w:val="none" w:color="auto" w:sz="0" w:space="0"/>
        </w:rPr>
        <w:t>关闭防火墙：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stop firewalld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bdr w:val="none" w:color="auto" w:sz="0" w:space="0"/>
        </w:rPr>
        <w:t>#</w:t>
      </w:r>
      <w:r>
        <w:rPr>
          <w:rFonts w:hint="eastAsia" w:ascii="宋体" w:hAnsi="宋体" w:eastAsia="宋体" w:cs="宋体"/>
          <w:bdr w:val="none" w:color="auto" w:sz="0" w:space="0"/>
          <w:lang w:val="en-US" w:eastAsia="zh-CN"/>
        </w:rPr>
        <w:t xml:space="preserve"> </w:t>
      </w:r>
      <w:r>
        <w:rPr>
          <w:bdr w:val="none" w:color="auto" w:sz="0" w:space="0"/>
        </w:rPr>
        <w:t>禁止防火墙开机启动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disable firewalld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r>
        <w:t>关闭</w:t>
      </w:r>
      <w:r>
        <w:rPr>
          <w:rFonts w:hint="eastAsia" w:ascii="宋体" w:hAnsi="宋体" w:eastAsia="宋体" w:cs="宋体"/>
        </w:rPr>
        <w:t>swap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swapoff -a ; sed -i '/swap/d' /etc/fstab </w:t>
      </w:r>
    </w:p>
    <w:p>
      <w:pPr>
        <w:jc w:val="left"/>
      </w:pPr>
      <w:r>
        <w:drawing>
          <wp:inline distT="0" distB="0" distL="114300" distR="114300">
            <wp:extent cx="5271770" cy="761365"/>
            <wp:effectExtent l="0" t="0" r="508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t>设置k8s相关属性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cat &lt;&lt;EOF &gt; /etc/sysctl.d/k8s.conf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net.bridge.bridge-nf-call-ip6tables =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net.bridge.bridge-nf-call-iptables =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net.ipv4.ip_forward =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EOF</w:t>
      </w:r>
    </w:p>
    <w:p>
      <w:pPr>
        <w:jc w:val="left"/>
      </w:pPr>
      <w:r>
        <w:drawing>
          <wp:inline distT="0" distB="0" distL="114300" distR="114300">
            <wp:extent cx="5271135" cy="936625"/>
            <wp:effectExtent l="0" t="0" r="5715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bdr w:val="none" w:color="auto" w:sz="0" w:space="0"/>
        </w:rPr>
        <w:t>#</w:t>
      </w:r>
      <w:r>
        <w:rPr>
          <w:rFonts w:hint="eastAsia" w:ascii="宋体" w:hAnsi="宋体" w:eastAsia="宋体" w:cs="宋体"/>
          <w:bdr w:val="none" w:color="auto" w:sz="0" w:space="0"/>
          <w:lang w:val="en-US" w:eastAsia="zh-CN"/>
        </w:rPr>
        <w:t xml:space="preserve"> </w:t>
      </w:r>
      <w:r>
        <w:rPr>
          <w:bdr w:val="none" w:color="auto" w:sz="0" w:space="0"/>
        </w:rPr>
        <w:t>再执行以下命令</w:t>
      </w:r>
      <w:r>
        <w:rPr>
          <w:rFonts w:hint="eastAsia"/>
          <w:bdr w:val="none" w:color="auto" w:sz="0" w:space="0"/>
          <w:lang w:val="en-US" w:eastAsia="zh-CN"/>
        </w:rPr>
        <w:t>查看属性是否配置成功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sysctl -p /etc/sysctl.d/k8s.conf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895850" cy="933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t>配置阿里源安装</w:t>
      </w:r>
      <w:r>
        <w:rPr>
          <w:rFonts w:hint="eastAsia" w:ascii="宋体" w:hAnsi="宋体" w:eastAsia="宋体" w:cs="宋体"/>
        </w:rPr>
        <w:t>Kubernetes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cat &lt;&lt;EOF &gt; /etc/yum.repos.d/kubernetes.repo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[kubernetes]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name=Kubernetes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baseurl=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"https://mirrors.aliyun.com/kubernetes/yum/repos/kubernetes-el7-x86_64/" \t "_blank" </w:instrTex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https://mirrors.aliyun.com/kubernetes/yum/repos/kubernetes-el7-x86_64/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enabled=1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gpgcheck=1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repo_gpgcheck=1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gpgkey=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"https://mirrors.aliyun.com/kubernetes/yum/doc/yum-key.gpg" \t "_blank" </w:instrTex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https://mirrors.aliyun.com/kubernetes/yum/doc/yum-key.gpg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"https://mirrors.aliyun.com/kubernetes/yum/doc/rpm-package-key.gpg" \t "_blank" </w:instrTex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https://mirrors.aliyun.com/kubernetes/yum/doc/rpm-package-key.gpg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EOF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865" cy="817880"/>
            <wp:effectExtent l="0" t="0" r="698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t>关闭</w:t>
      </w:r>
      <w:r>
        <w:rPr>
          <w:rFonts w:hint="eastAsia" w:ascii="宋体" w:hAnsi="宋体" w:eastAsia="宋体" w:cs="宋体"/>
        </w:rPr>
        <w:t xml:space="preserve"> SELinux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setenforce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905375" cy="552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安装k</w:t>
      </w:r>
      <w:r>
        <w:rPr>
          <w:rFonts w:hint="eastAsia" w:ascii="宋体" w:hAnsi="宋体" w:eastAsia="宋体" w:cs="宋体"/>
          <w:lang w:val="en-US" w:eastAsia="zh-CN"/>
        </w:rPr>
        <w:t>ubelet/kubeadm/kubectl</w:t>
      </w:r>
      <w:r>
        <w:rPr>
          <w:rFonts w:hint="eastAsia" w:ascii="宋体" w:hAnsi="宋体" w:eastAsia="宋体" w:cs="宋体"/>
        </w:rPr>
        <w:t>，由于官网未开放同步方式, 可能会有索引gpg检查失败的情况，用如下命令安装</w:t>
      </w:r>
      <w:r>
        <w:rPr>
          <w:rFonts w:hint="eastAsia" w:ascii="宋体" w:hAnsi="宋体" w:eastAsia="宋体" w:cs="宋体"/>
          <w:lang w:val="en-US" w:eastAsia="zh-CN"/>
        </w:rPr>
        <w:t>(这里以安装kubernetes版本1.23.2为例，需要安装其他版本的可以自行修改)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yum install -y --nogpgcheck kubelet-1.23.2-0 kubeadm-1.23.2-0 kubectl-1.23.2-0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1135" cy="555625"/>
            <wp:effectExtent l="0" t="0" r="5715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启动服务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enable kubelet &amp;&amp; systemctl start kubelet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3040" cy="267335"/>
            <wp:effectExtent l="0" t="0" r="3810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启动后可以</w:t>
      </w:r>
      <w:r>
        <w:rPr>
          <w:rFonts w:hint="eastAsia" w:ascii="宋体" w:hAnsi="宋体" w:eastAsia="宋体" w:cs="宋体"/>
        </w:rPr>
        <w:t>查看</w:t>
      </w:r>
      <w:r>
        <w:rPr>
          <w:rFonts w:hint="eastAsia" w:ascii="宋体" w:hAnsi="宋体" w:eastAsia="宋体" w:cs="宋体"/>
          <w:lang w:val="en-US" w:eastAsia="zh-CN"/>
        </w:rPr>
        <w:t>一下kubernetes的</w:t>
      </w:r>
      <w:r>
        <w:rPr>
          <w:rFonts w:hint="eastAsia" w:ascii="宋体" w:hAnsi="宋体" w:eastAsia="宋体" w:cs="宋体"/>
        </w:rPr>
        <w:t>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systemctl status kubelet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2405" cy="896620"/>
            <wp:effectExtent l="0" t="0" r="4445" b="177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7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2.3初始化集群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以下操作按顺序只在master节点主机上进行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初始化集群（如果是安装的其他kubernetes版本以及修改过master节点的IP地址，那么只需要修改版本号以及两个IP地址和主机名就可以了）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kubeadm init --kubernetes-version=v1.23.2 --pod-network-cidr=10.244.0.0/16 --apiserver-advertise-address=192.168.26.60 --apiserver-cert-extra-sans=192.168.26.60,vms60 --image-repository registry.aliyuncs.com/google_containers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# 初始化的过程中会拉取一些必要的镜像，所以等待时间会相对来说较长一些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初始化成功的特征，如下图所示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2880" cy="1918335"/>
            <wp:effectExtent l="0" t="0" r="1397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配置集群管理员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mkdir -p $HOME/.kube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sudo cp -i /etc/kubernetes/admin.conf $HOME/.kube/config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sudo chown $(id -u):$(id -g) $HOME/.kube/config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0500" cy="585470"/>
            <wp:effectExtent l="0" t="0" r="635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2.4加入node节点</w:t>
      </w:r>
    </w:p>
    <w:p>
      <w:pP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以下操作只在node节点主机上进行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集群初始化成功后，会生成一段token，将这段token复制到node节点上执行（这里直接使用上述生成的token）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这个tokne可以保存下来，如果node节点掉了还可以重新加入。当然也可以重新在master上生成新的token给node重新加入，后续会给出方法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kubeadm join 192.168.26.60:6443 --token eyl1q3.m0hafujgvjn9e61l --discovery-token-ca-cert-hash sha256:9cb76f7408c1c6dc36107e7db5f741ba78d6af9f8c14fd1e85080353902dce3e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0975" cy="985520"/>
            <wp:effectExtent l="0" t="0" r="1587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7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2.5网络插件安装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以下操作看清楚说明，分别在master和node节点主机上进行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加入了node节点后，在master节点上查看节点的状态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Kubectl get node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2405" cy="691515"/>
            <wp:effectExtent l="0" t="0" r="4445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安装网络插件（这里推荐使用calico）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在系统里已经预先准备好了calico插件的安装包，所以直接使用就可以了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230" cy="493395"/>
            <wp:effectExtent l="0" t="0" r="762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在master和node节点主机上分别cd到calico的目录，执行以下命令拉取需要的镜像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docker load -i calico-3.19-img.tar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981575" cy="733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865" cy="2192020"/>
            <wp:effectExtent l="0" t="0" r="6985" b="177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等待两个节点的镜像都拉取完成后，只需要在master节点主机上执行以下命令安装calico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kubectl apply -f calico.yaml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8595" cy="2192020"/>
            <wp:effectExtent l="0" t="0" r="8255" b="177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安装完成后，再查看node节点的状态，如果变为Ready则表示网络插件运行正常，也可以通过查看kube-system命名空间下的pod运行状态，如果全部为Running，则kubenetes到此就完成了部署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9865" cy="672465"/>
            <wp:effectExtent l="0" t="0" r="6985" b="133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kubectl get pods -n kube-system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865" cy="1640840"/>
            <wp:effectExtent l="0" t="0" r="6985" b="165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Kubernetes重置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如果集群出现一些临时无法解决的报错异常问题，并且影响了测试，可以采用极端的手段处理，</w:t>
      </w:r>
      <w:r>
        <w:rPr>
          <w:rFonts w:hint="eastAsia"/>
          <w:color w:val="FF0000"/>
          <w:lang w:val="en-US" w:eastAsia="zh-CN"/>
        </w:rPr>
        <w:t>重置集群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分别在master和node节点主机上执行重置命令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kubeadm reset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0975" cy="1470025"/>
            <wp:effectExtent l="0" t="0" r="15875" b="158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在master节点主机上重复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2.3</w:t>
      </w:r>
      <w:r>
        <w:rPr>
          <w:rFonts w:hint="eastAsia" w:ascii="宋体" w:hAnsi="宋体" w:eastAsia="宋体" w:cs="宋体"/>
          <w:lang w:val="en-US" w:eastAsia="zh-CN"/>
        </w:rPr>
        <w:t xml:space="preserve"> 的操作，再次初始化集群，初始化成功后会生成新的token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5420" cy="1910080"/>
            <wp:effectExtent l="0" t="0" r="11430" b="139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再次配置集群管理员时会出现如下请求，此时必须手动的输入yes（如果直接按回车键，默认是执行no操作）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230" cy="548005"/>
            <wp:effectExtent l="0" t="0" r="762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完成上述操作后，在node节点主机上重复</w:t>
      </w:r>
      <w:r>
        <w:rPr>
          <w:rFonts w:hint="eastAsia" w:ascii="宋体" w:hAnsi="宋体" w:eastAsia="宋体" w:cs="宋体"/>
          <w:color w:val="FF0000"/>
          <w:lang w:val="en-US" w:eastAsia="zh-CN"/>
        </w:rPr>
        <w:t>2.4</w:t>
      </w:r>
      <w:r>
        <w:rPr>
          <w:rFonts w:hint="eastAsia" w:ascii="宋体" w:hAnsi="宋体" w:eastAsia="宋体" w:cs="宋体"/>
          <w:lang w:val="en-US" w:eastAsia="zh-CN"/>
        </w:rPr>
        <w:t>的操作，将新生成的token复制执行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执行重置操作不需要再重新安装网络插件，在节点加入成功后，集群会自动的重新运行原有的网络插件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9865" cy="589280"/>
            <wp:effectExtent l="0" t="0" r="6985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常见报错异常解决</w:t>
      </w:r>
    </w:p>
    <w:p>
      <w:pPr>
        <w:pStyle w:val="6"/>
        <w:numPr>
          <w:ilvl w:val="0"/>
          <w:numId w:val="3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X509报错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173355"/>
            <wp:effectExtent l="0" t="0" r="12700" b="171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解决办法：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export KUBECONFIG=/etc/kubernetes/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kubeconfig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.conf</w:t>
      </w:r>
    </w:p>
    <w:p>
      <w:pPr>
        <w:pStyle w:val="6"/>
        <w:numPr>
          <w:ilvl w:val="0"/>
          <w:numId w:val="3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refused异常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8595" cy="187325"/>
            <wp:effectExtent l="0" t="0" r="825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解决办法：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export KUBECONFIG=/etc/kubernetes/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admin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1441A"/>
    <w:multiLevelType w:val="singleLevel"/>
    <w:tmpl w:val="90A144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67C03B"/>
    <w:multiLevelType w:val="singleLevel"/>
    <w:tmpl w:val="B867C0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6F765D"/>
    <w:multiLevelType w:val="singleLevel"/>
    <w:tmpl w:val="EE6F76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5291E"/>
    <w:rsid w:val="04C038FC"/>
    <w:rsid w:val="09215ADD"/>
    <w:rsid w:val="0A7724FA"/>
    <w:rsid w:val="0CC450FA"/>
    <w:rsid w:val="0DD905ED"/>
    <w:rsid w:val="0E6E4C8F"/>
    <w:rsid w:val="0F0D0EE5"/>
    <w:rsid w:val="0F9B3B77"/>
    <w:rsid w:val="11745019"/>
    <w:rsid w:val="131D1F47"/>
    <w:rsid w:val="15F609BD"/>
    <w:rsid w:val="162911A0"/>
    <w:rsid w:val="164E4530"/>
    <w:rsid w:val="1EA319D4"/>
    <w:rsid w:val="22575FDA"/>
    <w:rsid w:val="22B5386A"/>
    <w:rsid w:val="27172E3B"/>
    <w:rsid w:val="278E6AA0"/>
    <w:rsid w:val="293047EE"/>
    <w:rsid w:val="2AE77CD3"/>
    <w:rsid w:val="2FE84EFF"/>
    <w:rsid w:val="300D5DA0"/>
    <w:rsid w:val="304D12A5"/>
    <w:rsid w:val="318540A5"/>
    <w:rsid w:val="3C736F85"/>
    <w:rsid w:val="3EFE475A"/>
    <w:rsid w:val="43030E43"/>
    <w:rsid w:val="43783CFA"/>
    <w:rsid w:val="4412217E"/>
    <w:rsid w:val="46BE7A14"/>
    <w:rsid w:val="48DE799B"/>
    <w:rsid w:val="4DFC6FAF"/>
    <w:rsid w:val="4E181966"/>
    <w:rsid w:val="4FD866A3"/>
    <w:rsid w:val="500C25B3"/>
    <w:rsid w:val="56C677F2"/>
    <w:rsid w:val="5835226C"/>
    <w:rsid w:val="585836D2"/>
    <w:rsid w:val="59F0604E"/>
    <w:rsid w:val="5A2328F1"/>
    <w:rsid w:val="5A473C47"/>
    <w:rsid w:val="5AD65F95"/>
    <w:rsid w:val="5CF4677C"/>
    <w:rsid w:val="5FDE0672"/>
    <w:rsid w:val="600058D8"/>
    <w:rsid w:val="63C34513"/>
    <w:rsid w:val="66121C05"/>
    <w:rsid w:val="691F355C"/>
    <w:rsid w:val="6995291E"/>
    <w:rsid w:val="6BF66343"/>
    <w:rsid w:val="6DE17081"/>
    <w:rsid w:val="6FE412FC"/>
    <w:rsid w:val="70521B9D"/>
    <w:rsid w:val="74C5571D"/>
    <w:rsid w:val="7A207C4B"/>
    <w:rsid w:val="7D79612C"/>
    <w:rsid w:val="7F7914E2"/>
    <w:rsid w:val="7FA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2022-06-13T05:44:00Z</dcterms:created>
  <dc:creator>一个有故事的俊男</dc:creator>
  <cp:lastModifiedBy>一个有故事的俊男</cp:lastModifiedBy>
  <dcterms:modified xsi:type="dcterms:W3CDTF">2022-06-13T10:53:48Z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