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맑은 고딕" w:cs="Malgun Gothic"/>
          <w:b/>
          <w:color w:val="1A1A2E"/>
          <w:sz w:val="44"/>
        </w:rPr>
        <w:t>Spatial Attention Detection 모델</w:t>
        <w:br/>
        <w:t>참고 문헌 및 학술적 근거 분석</w:t>
      </w:r>
    </w:p>
    <w:p/>
    <w:p>
      <w:pPr>
        <w:jc w:val="center"/>
      </w:pPr>
      <w:r>
        <w:rPr>
          <w:rFonts w:ascii="Malgun Gothic" w:hAnsi="Malgun Gothic" w:eastAsia="맑은 고딕" w:cs="Malgun Gothic"/>
          <w:color w:val="555577"/>
          <w:sz w:val="28"/>
        </w:rPr>
        <w:t>FBM 결함 분류 프로젝트 — Eval 4 모델 분석</w:t>
      </w:r>
    </w:p>
    <w:p/>
    <w:p/>
    <w:p>
      <w:pPr>
        <w:jc w:val="center"/>
      </w:pPr>
      <w:r>
        <w:rPr>
          <w:rFonts w:ascii="Malgun Gothic" w:hAnsi="Malgun Gothic" w:eastAsia="맑은 고딕" w:cs="Malgun Gothic"/>
          <w:color w:val="777777"/>
          <w:sz w:val="22"/>
        </w:rPr>
        <w:t>작성일: 2026년 03월 06일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rPr>
          <w:sz w:val="20"/>
        </w:rPr>
        <w:t>1. 개요</w:t>
      </w:r>
    </w:p>
    <w:p>
      <w:pPr>
        <w:spacing w:after="40"/>
      </w:pPr>
      <w:r>
        <w:rPr>
          <w:sz w:val="20"/>
        </w:rPr>
        <w:t>2. Eval 4 모델 구조 요약</w:t>
      </w:r>
    </w:p>
    <w:p>
      <w:pPr>
        <w:spacing w:after="40"/>
      </w:pPr>
      <w:r>
        <w:rPr>
          <w:sz w:val="20"/>
        </w:rPr>
        <w:t>3. 참고 문헌</w:t>
      </w:r>
    </w:p>
    <w:p>
      <w:pPr>
        <w:spacing w:after="40"/>
      </w:pPr>
      <w:r>
        <w:rPr>
          <w:sz w:val="20"/>
        </w:rPr>
        <w:t xml:space="preserve">   3.1 Class Activation Mapping (CAM)</w:t>
      </w:r>
    </w:p>
    <w:p>
      <w:pPr>
        <w:spacing w:after="40"/>
      </w:pPr>
      <w:r>
        <w:rPr>
          <w:sz w:val="20"/>
        </w:rPr>
        <w:t xml:space="preserve">   3.2 Spatial Attention 메커니즘</w:t>
      </w:r>
    </w:p>
    <w:p>
      <w:pPr>
        <w:spacing w:after="40"/>
      </w:pPr>
      <w:r>
        <w:rPr>
          <w:sz w:val="20"/>
        </w:rPr>
        <w:t xml:space="preserve">   3.3 Weakly-Supervised Detection/Localization</w:t>
      </w:r>
    </w:p>
    <w:p>
      <w:pPr>
        <w:spacing w:after="40"/>
      </w:pPr>
      <w:r>
        <w:rPr>
          <w:sz w:val="20"/>
        </w:rPr>
        <w:t xml:space="preserve">   3.4 Multi-label Classification with Attention</w:t>
      </w:r>
    </w:p>
    <w:p>
      <w:pPr>
        <w:spacing w:after="40"/>
      </w:pPr>
      <w:r>
        <w:rPr>
          <w:sz w:val="20"/>
        </w:rPr>
        <w:t xml:space="preserve">   3.5 결함 검출 및 Survey</w:t>
      </w:r>
    </w:p>
    <w:p>
      <w:pPr>
        <w:spacing w:after="40"/>
      </w:pPr>
      <w:r>
        <w:rPr>
          <w:sz w:val="20"/>
        </w:rPr>
        <w:t>4. Object Detection 해당 여부 분석</w:t>
      </w:r>
    </w:p>
    <w:p>
      <w:pPr>
        <w:spacing w:after="40"/>
      </w:pPr>
      <w:r>
        <w:rPr>
          <w:sz w:val="20"/>
        </w:rPr>
        <w:t xml:space="preserve">   4.1 학술적 정의 비교</w:t>
      </w:r>
    </w:p>
    <w:p>
      <w:pPr>
        <w:spacing w:after="40"/>
      </w:pPr>
      <w:r>
        <w:rPr>
          <w:sz w:val="20"/>
        </w:rPr>
        <w:t xml:space="preserve">   4.2 Detection이라 부를 수 있는 근거</w:t>
      </w:r>
    </w:p>
    <w:p>
      <w:pPr>
        <w:spacing w:after="40"/>
      </w:pPr>
      <w:r>
        <w:rPr>
          <w:sz w:val="20"/>
        </w:rPr>
        <w:t xml:space="preserve">   4.3 Detection이라 부르기 어려운 이유</w:t>
      </w:r>
    </w:p>
    <w:p>
      <w:pPr>
        <w:spacing w:after="40"/>
      </w:pPr>
      <w:r>
        <w:rPr>
          <w:sz w:val="20"/>
        </w:rPr>
        <w:t xml:space="preserve">   4.4 권장 용어</w:t>
      </w:r>
    </w:p>
    <w:p>
      <w:pPr>
        <w:spacing w:after="40"/>
      </w:pPr>
      <w:r>
        <w:rPr>
          <w:sz w:val="20"/>
        </w:rPr>
        <w:t>5. 결론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FBM(Flat Board Module) 결함 분류 프로젝트의 Eval 4에서 사용된 Spatial Attention Detection 모델의 학술적 근거를 정리한 것입니다. 해당 모델은 이미지 레벨 라벨(image-level label)만을 사용하여 학습하면서도, 클래스별 독립적인 공간 주의 맵(Spatial Attention Map)을 생성하여 각 결함의 위치를 시각적으로 확인할 수 있는 구조입니다.</w:t>
      </w:r>
    </w:p>
    <w:p>
      <w:r>
        <w:t>본 문서에서는 (1) 모델 구조와 관련된 핵심 참고 문헌을 분류별로 정리하고, (2) 이 모델을 'Object Detection'이라고 볼 수 있는지에 대한 학술적 근거를 분석합니다.</w:t>
      </w:r>
    </w:p>
    <w:p>
      <w:pPr>
        <w:pStyle w:val="Heading1"/>
      </w:pPr>
      <w:r>
        <w:t>2. Eval 4 모델 구조 요약</w:t>
      </w:r>
    </w:p>
    <w:p>
      <w:r>
        <w:t>Eval 4 모델은 표준 CNN Classifier(Eval 1~3)와 달리, Global Average Pooling을 사용하지 않고 클래스별 독립적인 Spatial Attention Head를 통해 각 결함 유형의 공간 위치를 보존하며 탐지합니다.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Standard CNN (Eval 1~3)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Spatial Attention Model (Eval 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공간 정보 처리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AdaptiveAvgPool → 공간 정보 완전 압축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클래스별 Attention Map → 공간 위치 보존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분류 방식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단일 FC → 전체 클래스 동시 출력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클래스별 독립 FC → 개별 판단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중첩 대응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특징 혼합으로 중첩 시 혼동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공간 분리로 독립 탐지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파라미터 수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~406K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~620K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해석 가능성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Post-hoc (Grad-CAM 필요)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Built-in (Attention Map 직접 출력)</w:t>
            </w:r>
          </w:p>
        </w:tc>
      </w:tr>
    </w:tbl>
    <w:p/>
    <w:p>
      <w:r>
        <w:rPr>
          <w:rFonts w:ascii="Malgun Gothic" w:hAnsi="Malgun Gothic" w:eastAsia="맑은 고딕" w:cs="Malgun Gothic"/>
          <w:i/>
          <w:sz w:val="18"/>
        </w:rPr>
        <w:t>핵심 구조: Backbone(Conv×4) → Per-Class Attention Head(Conv1×1 bottleneck + Sigmoid) → Attended Feature Aggregation(feature × attention → spatial mean) → Per-Class FC → Logits</w:t>
      </w:r>
    </w:p>
    <w:p>
      <w:pPr>
        <w:pStyle w:val="Heading1"/>
      </w:pPr>
      <w:r>
        <w:t>3. 참고 문헌</w:t>
      </w:r>
    </w:p>
    <w:p>
      <w:pPr>
        <w:pStyle w:val="Heading2"/>
      </w:pPr>
      <w:r>
        <w:t>3.1 Class Activation Mapping (CAM)</w:t>
      </w:r>
    </w:p>
    <w:p>
      <w:r>
        <w:t>CAM 계열은 CNN이 분류를 수행할 때 "어디를 보고 판단하는지"를 시각화하는 기법입니다. Eval 4 모델의 Attention Map은 CAM의 학습 가능한(learnable) 확장판에 해당합니다.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논문 제목</w:t>
            </w:r>
          </w:p>
        </w:tc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저자</w:t>
            </w:r>
          </w:p>
        </w:tc>
        <w:tc>
          <w:tcPr>
            <w:tcW w:type="dxa" w:w="850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학회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Eval 4와의 관련성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[1]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Learning Deep Features for Discriminative Localization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Zhou, Khosla, Lapedriza, Oliva, Torralba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CVPR 2016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CAM 원조 논문. GAP + FC weights로 클래스별 spatial heatmap 생성. Eval4의 per-class attention head는 이 개념의 학습 가능한 확장판으로, CAM이 선형 가중합인 반면 Eval4는 Conv bottleneck + Sigmoid로 더 높은 표현력을 가짐.</w:t>
            </w:r>
          </w:p>
        </w:tc>
      </w:tr>
      <w:tr>
        <w:tc>
          <w:tcPr>
            <w:tcW w:type="dxa" w:w="56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[2]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Grad-CAM: Visual Explanations from Deep Networks via Gradient-based Localization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Selvaraju, Cogswell, Das, Vedantam, Parikh, Batra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ICCV 2017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Gradient 기반으로 임의 CNN에서 클래스별 spatial map 생성. Eval4의 attention map이 Grad-CAM과 동일한 역할을 하되, post-hoc이 아닌 forward pass에 내장(baked-in)된 차이점이 있음.</w:t>
            </w:r>
          </w:p>
        </w:tc>
      </w:tr>
    </w:tbl>
    <w:p>
      <w:pPr>
        <w:pStyle w:val="Heading2"/>
      </w:pPr>
      <w:r>
        <w:t>3.2 Spatial Attention 메커니즘</w:t>
      </w:r>
    </w:p>
    <w:p>
      <w:r>
        <w:t>CNN에 attention 메커니즘을 도입하여 "어디에 집중할지"를 학습하는 기법들입니다. Eval 4의 attention head 구조는 이 계열의 연구에 기반합니다.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논문 제목</w:t>
            </w:r>
          </w:p>
        </w:tc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저자</w:t>
            </w:r>
          </w:p>
        </w:tc>
        <w:tc>
          <w:tcPr>
            <w:tcW w:type="dxa" w:w="850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학회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Eval 4와의 관련성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[3]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Squeeze-and-Excitation Networks (SE-Net)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Hu, Shen, Sun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CVPR 2018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채널 attention의 대표 논문 (ILSVRC 2017 우승). Bottleneck(256→64→1) + Sigmoid 패턴이 Eval4의 attention head와 동일하나, SE-Net은 채널 차원, Eval4는 공간(spatial) 차원에 적용.</w:t>
            </w:r>
          </w:p>
        </w:tc>
      </w:tr>
      <w:tr>
        <w:tc>
          <w:tcPr>
            <w:tcW w:type="dxa" w:w="56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[4]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CBAM: Convolutional Block Attention Module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Woo, Park, Lee, Kweon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ECCV 2018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채널 + 공간 attention 결합. Eval4와 가장 구조적으로 유사 — CBAM의 spatial branch가 Conv로 spatial weight를 생성하는 것과 동일. 차이점: CBAM은 하나의 공유 spatial map, Eval4는 클래스별 독립 spatial map.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[5]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Residual Attention Network for Image Classification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Wang, Jiang, Yang, Wu, Qian, Li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CVPR 2017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Soft attention(feature × attention_map) 패턴의 근거. Eval4의 f * attn 연산이 이 패턴을 따름.</w:t>
            </w:r>
          </w:p>
        </w:tc>
      </w:tr>
    </w:tbl>
    <w:p>
      <w:pPr>
        <w:pStyle w:val="Heading2"/>
      </w:pPr>
      <w:r>
        <w:t>3.3 Weakly-Supervised Detection / Localization</w:t>
      </w:r>
    </w:p>
    <w:p>
      <w:r>
        <w:t>이미지 레벨 라벨만으로 객체의 공간 위치를 학습하는 기법입니다. Eval 4 모델은 BBox 라벨 없이 BCEWithLogitsLoss만으로 공간 주의를 학습하므로, 이 범주에 해당합니다.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논문 제목</w:t>
            </w:r>
          </w:p>
        </w:tc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저자</w:t>
            </w:r>
          </w:p>
        </w:tc>
        <w:tc>
          <w:tcPr>
            <w:tcW w:type="dxa" w:w="850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학회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Eval 4와의 관련성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[6]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Weakly Supervised Deep Detection Networks (WSDDN)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Bilen, Vedaldi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CVPR 2016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WSOD 핵심 논문. 이미지 레벨 라벨만으로 classification loss를 통해 공간 선택(spatial selection) 학습 — Eval4의 핵심 원리와 동일. WSDDN은 softmax over regions, Eval4는 sigmoid attention maps 사용.</w:t>
            </w:r>
          </w:p>
        </w:tc>
      </w:tr>
      <w:tr>
        <w:tc>
          <w:tcPr>
            <w:tcW w:type="dxa" w:w="56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[7]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Learning Spatial Regularization with Image-Level Supervisions for Multi-label Image Classification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Zhu, Li, Ouyang, Yu, Wang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CVPR 2017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Eval4와 가장 직접적으로 관련된 논문. 이미지 레벨 라벨로 per-label attention map을 생성하여 multi-label 분류 — 구조적으로 거의 동일한 접근.</w:t>
            </w:r>
          </w:p>
        </w:tc>
      </w:tr>
    </w:tbl>
    <w:p>
      <w:pPr>
        <w:pStyle w:val="Heading2"/>
      </w:pPr>
      <w:r>
        <w:t>3.4 Multi-label Classification with Per-Class Attention</w:t>
      </w:r>
    </w:p>
    <w:p>
      <w:r>
        <w:t>다중 라벨 분류에서 클래스별 독립적인 attention을 사용하는 연구들입니다.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논문 제목</w:t>
            </w:r>
          </w:p>
        </w:tc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저자</w:t>
            </w:r>
          </w:p>
        </w:tc>
        <w:tc>
          <w:tcPr>
            <w:tcW w:type="dxa" w:w="850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학회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Eval 4와의 관련성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[8]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Multi-label Image Recognition by Recurrently Discovering Attentional Regions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Wang, Chen, Li, Xu, Lin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ICCV 2017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클래스별 공간 영역을 순차 탐색하여 multi-label 인식. Eval4는 순차적(recurrent) 대신 병렬(parallel) attention head 구조로 동일 목적 달성.</w:t>
            </w:r>
          </w:p>
        </w:tc>
      </w:tr>
    </w:tbl>
    <w:p>
      <w:pPr>
        <w:pStyle w:val="Heading2"/>
      </w:pPr>
      <w:r>
        <w:t>3.5 결함 검출 및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논문 제목</w:t>
            </w:r>
          </w:p>
        </w:tc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저자</w:t>
            </w:r>
          </w:p>
        </w:tc>
        <w:tc>
          <w:tcPr>
            <w:tcW w:type="dxa" w:w="850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학회</w:t>
            </w:r>
          </w:p>
        </w:tc>
        <w:tc>
          <w:tcPr>
            <w:tcW w:type="dxa" w:w="368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Eval 4와의 관련성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[9]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Weakly Supervised Object Localization and Detection: A Survey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Zhang et al.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IEEE TPAMI 2022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WSOL/WSOD 기법 종합 서베이. Eval4의 학술적 위치를 정의하는 데 인용 가능. WSOL과 WSOD의 엄밀한 정의를 제공.</w:t>
            </w:r>
          </w:p>
        </w:tc>
      </w:tr>
    </w:tbl>
    <w:p>
      <w:r>
        <w:br w:type="page"/>
      </w:r>
    </w:p>
    <w:p>
      <w:pPr>
        <w:pStyle w:val="Heading1"/>
      </w:pPr>
      <w:r>
        <w:t>4. Object Detection 해당 여부 분석</w:t>
      </w:r>
    </w:p>
    <w:p>
      <w:pPr>
        <w:pStyle w:val="Heading2"/>
      </w:pPr>
      <w:r>
        <w:t>4.1 학술적 정의 비교</w:t>
      </w:r>
    </w:p>
    <w:p>
      <w:r>
        <w:t>Zhang et al. (IEEE TPAMI, 2022)의 서베이 논문에 따른 학술적 정의와 Eval 4 모델의 해당 여부를 비교합니다.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141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학습 라벨</w:t>
            </w:r>
          </w:p>
        </w:tc>
        <w:tc>
          <w:tcPr>
            <w:tcW w:type="dxa" w:w="141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1417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Eval 4 해당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Object Detection</w:t>
              <w:br/>
              <w:t>(정통)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BBox regression +</w:t>
              <w:br/>
              <w:t>Classification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BBox 좌표 +</w:t>
              <w:br/>
              <w:t>클래스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(x,y,w,h) +</w:t>
              <w:br/>
              <w:t>class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해당 없음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WSOL</w:t>
              <w:br/>
              <w:t>(Weakly-Supervised</w:t>
              <w:br/>
              <w:t>Object Localization)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이미지 라벨로</w:t>
              <w:br/>
              <w:t>단일 객체 위치 학습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이미지 레벨</w:t>
              <w:br/>
              <w:t>라벨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Heatmap /</w:t>
              <w:br/>
              <w:t>BBox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부분 해당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WSOD</w:t>
              <w:br/>
              <w:t>(Weakly-Supervised</w:t>
              <w:br/>
              <w:t>Object Detection)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이미지 라벨로</w:t>
              <w:br/>
              <w:t>다중 객체 탐지 학습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이미지 레벨</w:t>
              <w:br/>
              <w:t>라벨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BBox +</w:t>
              <w:br/>
              <w:t>class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부분 해당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Attention-based</w:t>
              <w:br/>
              <w:t>Multi-label</w:t>
              <w:br/>
              <w:t>Classification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클래스별 attention으로</w:t>
              <w:br/>
              <w:t>multi-label 분류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이미지 레벨</w:t>
              <w:br/>
              <w:t>라벨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Heatmap +</w:t>
              <w:br/>
              <w:t>class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해당</w:t>
            </w:r>
          </w:p>
        </w:tc>
      </w:tr>
    </w:tbl>
    <w:p/>
    <w:p>
      <w:r>
        <w:rPr>
          <w:rFonts w:ascii="Malgun Gothic" w:hAnsi="Malgun Gothic" w:eastAsia="맑은 고딕" w:cs="Malgun Gothic"/>
          <w:b/>
        </w:rPr>
        <w:t>결론: Eval 4 모델은 "Attention-based Multi-label Classification with Implicit Spatial Localization" 범주에 가장 정확하게 해당하며, WSOL/WSOD의 특성을 부분적으로 공유합니다.</w:t>
      </w:r>
    </w:p>
    <w:p>
      <w:pPr>
        <w:pStyle w:val="Heading2"/>
      </w:pPr>
      <w:r>
        <w:t>4.2 Detection이라 부를 수 있는 근거</w:t>
      </w:r>
    </w:p>
    <w:p>
      <w:r>
        <w:rPr>
          <w:rFonts w:ascii="Malgun Gothic" w:hAnsi="Malgun Gothic" w:eastAsia="맑은 고딕" w:cs="Malgun Gothic"/>
          <w:b/>
          <w:sz w:val="20"/>
        </w:rPr>
        <w:t>근거 1: 공간 위치 식별</w:t>
      </w:r>
    </w:p>
    <w:p>
      <w:r>
        <w:t>Eval4 모델은 각 결함이 "어디에" 있는지를 attention map으로 출력합니다. 이것은 detection의 핵심 요소(localization)에 해당합니다.</w:t>
      </w:r>
    </w:p>
    <w:p>
      <w:r>
        <w:rPr>
          <w:rFonts w:ascii="Malgun Gothic" w:hAnsi="Malgun Gothic" w:eastAsia="맑은 고딕" w:cs="Malgun Gothic"/>
          <w:b/>
          <w:sz w:val="20"/>
        </w:rPr>
        <w:t>근거 2: 클래스별 독립 탐지</w:t>
      </w:r>
    </w:p>
    <w:p>
      <w:r>
        <w:t>7개 클래스 각각에 대해 독립적인 spatial map을 생성하여 서로 다른 영역을 탐지합니다. 이는 multi-object detection과 동일한 목적입니다.</w:t>
      </w:r>
    </w:p>
    <w:p>
      <w:r>
        <w:rPr>
          <w:rFonts w:ascii="Malgun Gothic" w:hAnsi="Malgun Gothic" w:eastAsia="맑은 고딕" w:cs="Malgun Gothic"/>
          <w:b/>
          <w:sz w:val="20"/>
        </w:rPr>
        <w:t>근거 3: 중첩 불량 분리</w:t>
      </w:r>
    </w:p>
    <w:p>
      <w:r>
        <w:t>하나의 이미지에서 여러 결함을 공간적으로 분리하여 동시 탐지합니다. 이것이 바로 detection이 필요한 이유이자, 표준 CNN 대비 Eval4가 우수한 이유입니다.</w:t>
      </w:r>
    </w:p>
    <w:p>
      <w:r>
        <w:rPr>
          <w:rFonts w:ascii="Malgun Gothic" w:hAnsi="Malgun Gothic" w:eastAsia="맑은 고딕" w:cs="Malgun Gothic"/>
          <w:b/>
          <w:sz w:val="20"/>
        </w:rPr>
        <w:t>근거 4: 학술적 관례</w:t>
      </w:r>
    </w:p>
    <w:p>
      <w:r>
        <w:t>WSDDN(Bilen et al., 2016)처럼 이미지 레벨 라벨만으로 공간 학습을 수행하는 모델을 학술적으로 "weakly-supervised detection"이라고 널리 칭합니다.</w:t>
      </w:r>
    </w:p>
    <w:p>
      <w:r>
        <w:rPr>
          <w:rFonts w:ascii="Malgun Gothic" w:hAnsi="Malgun Gothic" w:eastAsia="맑은 고딕" w:cs="Malgun Gothic"/>
          <w:b/>
          <w:sz w:val="20"/>
        </w:rPr>
        <w:t>근거 5: 해석 가능한 출력</w:t>
      </w:r>
    </w:p>
    <w:p>
      <w:r>
        <w:t>일반 CNN은 "있다/없다"만 출력하지만, Eval4는 "어디에 있다"까지 출력합니다. 이는 분류(classification)를 넘어선 탐지(detection)의 정의에 부합합니다.</w:t>
      </w:r>
    </w:p>
    <w:p>
      <w:pPr>
        <w:pStyle w:val="Heading2"/>
      </w:pPr>
      <w:r>
        <w:t>4.3 Detection이라 부르기 어려운 이유</w:t>
      </w:r>
    </w:p>
    <w:p>
      <w:r>
        <w:rPr>
          <w:rFonts w:ascii="Malgun Gothic" w:hAnsi="Malgun Gothic" w:eastAsia="맑은 고딕" w:cs="Malgun Gothic"/>
          <w:b/>
          <w:sz w:val="20"/>
        </w:rPr>
        <w:t>한계 1: BBox 미출력</w:t>
      </w:r>
    </w:p>
    <w:p>
      <w:r>
        <w:t>정통 Object Detection은 (x, y, w, h) 좌표를 예측하지만, Eval4는 연속적 heatmap만 출력합니다. 학계에서 "detection"은 통상 bbox 수준의 예측을 의미합니다.</w:t>
      </w:r>
    </w:p>
    <w:p>
      <w:r>
        <w:rPr>
          <w:rFonts w:ascii="Malgun Gothic" w:hAnsi="Malgun Gothic" w:eastAsia="맑은 고딕" w:cs="Malgun Gothic"/>
          <w:b/>
          <w:sz w:val="20"/>
        </w:rPr>
        <w:t>한계 2: 인스턴스 구분 불가</w:t>
      </w:r>
    </w:p>
    <w:p>
      <w:r>
        <w:t>같은 클래스의 여러 인스턴스가 존재할 경우, 이를 개별적으로 구분하여 탐지할 수 없습니다.</w:t>
      </w:r>
    </w:p>
    <w:p>
      <w:r>
        <w:rPr>
          <w:rFonts w:ascii="Malgun Gothic" w:hAnsi="Malgun Gothic" w:eastAsia="맑은 고딕" w:cs="Malgun Gothic"/>
          <w:b/>
          <w:sz w:val="20"/>
        </w:rPr>
        <w:t>한계 3: Localization 정확도에 대한 직접적 supervision 부재</w:t>
      </w:r>
    </w:p>
    <w:p>
      <w:r>
        <w:t>Ground truth가 이미지 단위 이진 라벨이므로, attention map이 정확한 위치를 가리키도록 강제하는 직접적 학습 신호가 없습니다.</w:t>
      </w:r>
    </w:p>
    <w:p>
      <w:pPr>
        <w:pStyle w:val="Heading2"/>
      </w:pPr>
      <w:r>
        <w:t>4.4 권장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사용 맥락</w:t>
            </w:r>
          </w:p>
        </w:tc>
        <w:tc>
          <w:tcPr>
            <w:tcW w:type="dxa" w:w="3402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권장 표현</w:t>
            </w:r>
          </w:p>
        </w:tc>
        <w:tc>
          <w:tcPr>
            <w:tcW w:type="dxa" w:w="2835"/>
            <w:shd w:fill="2E4057"/>
          </w:tcPr>
          <w:p>
            <w:pPr>
              <w:jc w:val="center"/>
            </w:pPr>
            <w:r/>
            <w:r>
              <w:rPr>
                <w:rFonts w:ascii="Malgun Gothic" w:hAnsi="Malgun Gothic" w:eastAsia="맑은 고딕" w:cs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논문 / 공식 보고서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Weakly-supervised multi-label classification</w:t>
              <w:br/>
              <w:t>with learned spatial attention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가장 학술적으로 정확한 표현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기술 보고서 (간결)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Attention-based weakly-supervised</w:t>
              <w:br/>
              <w:t>defect localization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Localization 능력을 강조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내부 / 구두 소통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Detection 모델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맑은 고딕" w:cs="Malgun Gothic"/>
                <w:sz w:val="18"/>
              </w:rPr>
              <w:t>실용적으로 문제없음.</w:t>
              <w:br/>
              <w:t>단, 정통 Object Detection과</w:t>
              <w:br/>
              <w:t>구별 필요 시 주석 추가</w:t>
            </w:r>
          </w:p>
        </w:tc>
      </w:tr>
    </w:tbl>
    <w:p>
      <w:r>
        <w:br w:type="page"/>
      </w:r>
    </w:p>
    <w:p>
      <w:pPr>
        <w:pStyle w:val="Heading1"/>
      </w:pPr>
      <w:r>
        <w:t>5. 결론</w:t>
      </w:r>
    </w:p>
    <w:p>
      <w:r>
        <w:t>Eval 4의 Spatial Attention Detection 모델은 학술적으로 다음과 같이 위치합니다:</w:t>
      </w:r>
    </w:p>
    <w:p>
      <w:r>
        <w:rPr>
          <w:rFonts w:ascii="Malgun Gothic" w:hAnsi="Malgun Gothic" w:eastAsia="맑은 고딕" w:cs="Malgun Gothic"/>
          <w:b/>
        </w:rPr>
        <w:t xml:space="preserve">1. </w:t>
      </w:r>
      <w:r>
        <w:rPr>
          <w:rFonts w:ascii="Malgun Gothic" w:hAnsi="Malgun Gothic" w:eastAsia="맑은 고딕" w:cs="Malgun Gothic"/>
        </w:rPr>
        <w:t>CAM(Zhou et al., 2016)의 학습 가능한 확장판으로, 클래스별 독립적인 spatial attention을 forward pass에 내장하여 post-hoc 시각화 없이도 모델의 판단 근거를 제공합니다.</w:t>
      </w:r>
    </w:p>
    <w:p>
      <w:r>
        <w:rPr>
          <w:rFonts w:ascii="Malgun Gothic" w:hAnsi="Malgun Gothic" w:eastAsia="맑은 고딕" w:cs="Malgun Gothic"/>
          <w:b/>
        </w:rPr>
        <w:t xml:space="preserve">2. </w:t>
      </w:r>
      <w:r>
        <w:rPr>
          <w:rFonts w:ascii="Malgun Gothic" w:hAnsi="Malgun Gothic" w:eastAsia="맑은 고딕" w:cs="Malgun Gothic"/>
        </w:rPr>
        <w:t>CBAM(Woo et al., 2018)의 spatial attention branch와 구조적으로 유사하나, 클래스별 독립 attention head를 사용하여 multi-label 환경에서 공간 분리를 달성합니다.</w:t>
      </w:r>
    </w:p>
    <w:p>
      <w:r>
        <w:rPr>
          <w:rFonts w:ascii="Malgun Gothic" w:hAnsi="Malgun Gothic" w:eastAsia="맑은 고딕" w:cs="Malgun Gothic"/>
          <w:b/>
        </w:rPr>
        <w:t xml:space="preserve">3. </w:t>
      </w:r>
      <w:r>
        <w:rPr>
          <w:rFonts w:ascii="Malgun Gothic" w:hAnsi="Malgun Gothic" w:eastAsia="맑은 고딕" w:cs="Malgun Gothic"/>
        </w:rPr>
        <w:t>WSDDN(Bilen et al., 2016) 및 Zhu et al.(2017)과 동일한 원리로, 이미지 레벨 라벨만으로 공간적 localization을 학습하는 weakly-supervised 방식입니다.</w:t>
      </w:r>
    </w:p>
    <w:p>
      <w:r>
        <w:rPr>
          <w:rFonts w:ascii="Malgun Gothic" w:hAnsi="Malgun Gothic" w:eastAsia="맑은 고딕" w:cs="Malgun Gothic"/>
          <w:b/>
        </w:rPr>
        <w:t xml:space="preserve">4. </w:t>
      </w:r>
      <w:r>
        <w:rPr>
          <w:rFonts w:ascii="Malgun Gothic" w:hAnsi="Malgun Gothic" w:eastAsia="맑은 고딕" w:cs="Malgun Gothic"/>
        </w:rPr>
        <w:t>엄밀한 의미의 Object Detection(bbox regression)은 아니지만, 공간 위치를 식별하고 클래스별 독립 탐지를 수행한다는 점에서 "Weakly-Supervised Detection"이라는 명칭이 학술적으로 타당합니다.</w:t>
      </w:r>
    </w:p>
    <w:p/>
    <w:p>
      <w:r>
        <w:rPr>
          <w:rFonts w:ascii="Malgun Gothic" w:hAnsi="Malgun Gothic" w:eastAsia="맑은 고딕" w:cs="Malgun Gothic"/>
          <w:i/>
        </w:rPr>
        <w:t>향후 BBox 라벨을 추가하여 학습할 경우, 정통 Object Detection으로의 확장이 가능하며, 이 경우 더 정확한 공간 localization과 인스턴스 수준의 탐지가 기대됩니다.</w:t>
      </w:r>
    </w:p>
    <w:p>
      <w:pPr>
        <w:pStyle w:val="Heading1"/>
      </w:pPr>
      <w:r>
        <w:t>참고 문헌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[1] Zhou, B., Khosla, A., Lapedriza, A., Oliva, A., &amp; Torralba, A. (2016). "Learning Deep Features for Discriminative Localization." CVPR 2016.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[2] Selvaraju, R. R., Cogswell, M., Das, A., Vedantam, R., Parikh, D., &amp; Batra, D. (2017). "Grad-CAM: Visual Explanations from Deep Networks via Gradient-based Localization." ICCV 2017.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[3] Hu, J., Shen, L., &amp; Sun, G. (2018). "Squeeze-and-Excitation Networks." CVPR 2018.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[4] Woo, S., Park, J., Lee, J.-Y., &amp; Kweon, I. S. (2018). "CBAM: Convolutional Block Attention Module." ECCV 2018.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[5] Wang, F., Jiang, M., Qian, C., Yang, S., Li, C., Zhang, H., Wang, X., &amp; Tang, X. (2017). "Residual Attention Network for Image Classification." CVPR 2017.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[6] Bilen, H. &amp; Vedaldi, A. (2016). "Weakly Supervised Deep Detection Networks." CVPR 2016.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[7] Zhu, F., Li, H., Ouyang, W., Yu, N., &amp; Wang, X. (2017). "Learning Spatial Regularization with Image-Level Supervisions for Multi-label Image Classification." CVPR 2017.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[8] Wang, Z., Chen, T., Li, G., Xu, R., &amp; Lin, L. (2017). "Multi-label Image Recognition by Recurrently Discovering Attentional Regions." ICCV 2017.</w:t>
      </w:r>
    </w:p>
    <w:p>
      <w:pPr>
        <w:spacing w:after="120"/>
        <w:ind w:left="567" w:hanging="567"/>
      </w:pPr>
      <w:r>
        <w:rPr>
          <w:rFonts w:ascii="Malgun Gothic" w:hAnsi="Malgun Gothic" w:eastAsia="맑은 고딕" w:cs="Malgun Gothic"/>
          <w:sz w:val="18"/>
        </w:rPr>
        <w:t>[9] Zhang, D. et al. (2022). "Weakly Supervised Object Localization and Detection: A Survey." IEEE TPAMI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 w:eastAsia="맑은 고딕" w:cs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