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F0" w:rsidRDefault="00B718F0" w:rsidP="00B718F0">
      <w:pPr>
        <w:jc w:val="center"/>
        <w:rPr>
          <w:rFonts w:ascii="Arial" w:hAnsi="Arial"/>
          <w:sz w:val="32"/>
        </w:rPr>
      </w:pPr>
      <w:r w:rsidRPr="00B718F0">
        <w:rPr>
          <w:rFonts w:ascii="Arial" w:hAnsi="Arial"/>
          <w:sz w:val="32"/>
        </w:rPr>
        <w:t>T-Mobile Manual Discrepancies Processing</w:t>
      </w:r>
    </w:p>
    <w:p w:rsidR="00781DA1" w:rsidRDefault="00781DA1" w:rsidP="00B718F0">
      <w:pPr>
        <w:jc w:val="center"/>
        <w:rPr>
          <w:rFonts w:ascii="Arial" w:hAnsi="Arial"/>
        </w:rPr>
      </w:pPr>
    </w:p>
    <w:p w:rsidR="00781DA1" w:rsidRDefault="00781DA1" w:rsidP="00B718F0">
      <w:pPr>
        <w:jc w:val="center"/>
        <w:rPr>
          <w:rFonts w:ascii="Arial" w:hAnsi="Arial"/>
        </w:rPr>
      </w:pPr>
    </w:p>
    <w:p w:rsidR="00781DA1" w:rsidRDefault="00781DA1" w:rsidP="00781DA1">
      <w:pPr>
        <w:rPr>
          <w:rFonts w:ascii="Arial" w:hAnsi="Arial"/>
        </w:rPr>
      </w:pPr>
      <w:r>
        <w:rPr>
          <w:rFonts w:ascii="Arial" w:hAnsi="Arial"/>
        </w:rPr>
        <w:t>The goal in the first step of the process is to determine transactions that appear in the clients’ point of sale report (VRH) but do not appear in the carriers report (VIS).  The primary tracking item is the mobile number.  In the VRH it’s called “tracking #” and in the VIS it’s called “Service Number”.  For each mobile number there can be multiple lines of data</w:t>
      </w:r>
      <w:proofErr w:type="gramStart"/>
      <w:r>
        <w:rPr>
          <w:rFonts w:ascii="Arial" w:hAnsi="Arial"/>
        </w:rPr>
        <w:t>;</w:t>
      </w:r>
      <w:proofErr w:type="gramEnd"/>
      <w:r>
        <w:rPr>
          <w:rFonts w:ascii="Arial" w:hAnsi="Arial"/>
        </w:rPr>
        <w:t xml:space="preserve"> one for the device, one for the rate plan, one for data features, etc.  Some of these items need to be kept and some eliminated which is explained below.</w:t>
      </w:r>
    </w:p>
    <w:p w:rsidR="00B718F0" w:rsidRDefault="00B718F0" w:rsidP="00781DA1">
      <w:pPr>
        <w:rPr>
          <w:rFonts w:ascii="Arial" w:hAnsi="Arial"/>
        </w:rPr>
      </w:pPr>
    </w:p>
    <w:p w:rsidR="00B718F0" w:rsidRPr="00B718F0" w:rsidRDefault="00B718F0" w:rsidP="00B718F0">
      <w:pPr>
        <w:rPr>
          <w:rFonts w:ascii="Arial" w:hAnsi="Arial"/>
          <w:b/>
        </w:rPr>
      </w:pPr>
      <w:r w:rsidRPr="00B718F0">
        <w:rPr>
          <w:rFonts w:ascii="Arial" w:hAnsi="Arial"/>
          <w:b/>
        </w:rPr>
        <w:t>Document preparation</w:t>
      </w:r>
    </w:p>
    <w:p w:rsidR="00B718F0" w:rsidRDefault="00B718F0" w:rsidP="00B718F0">
      <w:pPr>
        <w:rPr>
          <w:rFonts w:ascii="Arial" w:hAnsi="Arial"/>
        </w:rPr>
      </w:pPr>
      <w:r>
        <w:rPr>
          <w:rFonts w:ascii="Arial" w:hAnsi="Arial"/>
        </w:rPr>
        <w:t>RQ4 – Vendor Rebate History Report</w:t>
      </w:r>
      <w:r w:rsidR="00C12243">
        <w:rPr>
          <w:rFonts w:ascii="Arial" w:hAnsi="Arial"/>
        </w:rPr>
        <w:t xml:space="preserve"> (VRH)</w:t>
      </w:r>
    </w:p>
    <w:p w:rsidR="00B718F0" w:rsidRPr="00B718F0" w:rsidRDefault="00B718F0" w:rsidP="00B718F0">
      <w:pPr>
        <w:pStyle w:val="ListParagraph"/>
        <w:numPr>
          <w:ilvl w:val="0"/>
          <w:numId w:val="2"/>
        </w:numPr>
        <w:rPr>
          <w:rFonts w:ascii="Arial" w:hAnsi="Arial"/>
        </w:rPr>
      </w:pPr>
      <w:r w:rsidRPr="00B718F0">
        <w:rPr>
          <w:rFonts w:ascii="Arial" w:hAnsi="Arial"/>
        </w:rPr>
        <w:t>Delete first two rows which display date range and date ran</w:t>
      </w:r>
    </w:p>
    <w:p w:rsidR="00B718F0" w:rsidRDefault="00B718F0" w:rsidP="00B718F0">
      <w:pPr>
        <w:pStyle w:val="ListParagraph"/>
        <w:numPr>
          <w:ilvl w:val="0"/>
          <w:numId w:val="2"/>
        </w:numPr>
        <w:rPr>
          <w:rFonts w:ascii="Arial" w:hAnsi="Arial"/>
        </w:rPr>
      </w:pPr>
      <w:r>
        <w:rPr>
          <w:rFonts w:ascii="Arial" w:hAnsi="Arial"/>
        </w:rPr>
        <w:t>Sort by Tra</w:t>
      </w:r>
      <w:r w:rsidR="00BF1AA0">
        <w:rPr>
          <w:rFonts w:ascii="Arial" w:hAnsi="Arial"/>
        </w:rPr>
        <w:t>cking # - delete lines with no T</w:t>
      </w:r>
      <w:r>
        <w:rPr>
          <w:rFonts w:ascii="Arial" w:hAnsi="Arial"/>
        </w:rPr>
        <w:t>racking #</w:t>
      </w:r>
      <w:r w:rsidR="002846F6">
        <w:rPr>
          <w:rFonts w:ascii="Arial" w:hAnsi="Arial"/>
        </w:rPr>
        <w:t xml:space="preserve"> (accessory sales)</w:t>
      </w:r>
    </w:p>
    <w:p w:rsidR="00B718F0" w:rsidRDefault="00B718F0" w:rsidP="00B718F0">
      <w:pPr>
        <w:pStyle w:val="ListParagraph"/>
        <w:numPr>
          <w:ilvl w:val="0"/>
          <w:numId w:val="2"/>
        </w:numPr>
        <w:rPr>
          <w:rFonts w:ascii="Arial" w:hAnsi="Arial"/>
        </w:rPr>
      </w:pPr>
      <w:r>
        <w:rPr>
          <w:rFonts w:ascii="Arial" w:hAnsi="Arial"/>
        </w:rPr>
        <w:t>Sort by Unit Rebate – delete lines with Unit Rebate “$0.00”</w:t>
      </w:r>
      <w:r w:rsidR="002846F6">
        <w:rPr>
          <w:rFonts w:ascii="Arial" w:hAnsi="Arial"/>
        </w:rPr>
        <w:t xml:space="preserve"> (non-commission items)</w:t>
      </w:r>
    </w:p>
    <w:p w:rsidR="00B718F0" w:rsidRDefault="00B817FE" w:rsidP="00B718F0">
      <w:pPr>
        <w:pStyle w:val="ListParagraph"/>
        <w:numPr>
          <w:ilvl w:val="0"/>
          <w:numId w:val="2"/>
        </w:numPr>
        <w:rPr>
          <w:rFonts w:ascii="Arial" w:hAnsi="Arial"/>
        </w:rPr>
      </w:pPr>
      <w:r>
        <w:rPr>
          <w:rFonts w:ascii="Arial" w:hAnsi="Arial"/>
        </w:rPr>
        <w:t>Hide</w:t>
      </w:r>
      <w:r w:rsidR="00B718F0">
        <w:rPr>
          <w:rFonts w:ascii="Arial" w:hAnsi="Arial"/>
        </w:rPr>
        <w:t xml:space="preserve"> unnecessary columns, keep the following:</w:t>
      </w:r>
    </w:p>
    <w:p w:rsidR="00C12243" w:rsidRDefault="00C12243" w:rsidP="00B718F0">
      <w:pPr>
        <w:pStyle w:val="ListParagraph"/>
        <w:numPr>
          <w:ilvl w:val="1"/>
          <w:numId w:val="2"/>
        </w:numPr>
        <w:rPr>
          <w:rFonts w:ascii="Arial" w:hAnsi="Arial"/>
        </w:rPr>
      </w:pPr>
      <w:r>
        <w:rPr>
          <w:rFonts w:ascii="Arial" w:hAnsi="Arial"/>
        </w:rPr>
        <w:t>Invoice #</w:t>
      </w:r>
    </w:p>
    <w:p w:rsidR="00B718F0" w:rsidRDefault="00B718F0" w:rsidP="00B718F0">
      <w:pPr>
        <w:pStyle w:val="ListParagraph"/>
        <w:numPr>
          <w:ilvl w:val="1"/>
          <w:numId w:val="2"/>
        </w:numPr>
        <w:rPr>
          <w:rFonts w:ascii="Arial" w:hAnsi="Arial"/>
        </w:rPr>
      </w:pPr>
      <w:r>
        <w:rPr>
          <w:rFonts w:ascii="Arial" w:hAnsi="Arial"/>
        </w:rPr>
        <w:t>Tracking #</w:t>
      </w:r>
    </w:p>
    <w:p w:rsidR="00B718F0" w:rsidRDefault="00B718F0" w:rsidP="00B718F0">
      <w:pPr>
        <w:pStyle w:val="ListParagraph"/>
        <w:numPr>
          <w:ilvl w:val="1"/>
          <w:numId w:val="2"/>
        </w:numPr>
        <w:rPr>
          <w:rFonts w:ascii="Arial" w:hAnsi="Arial"/>
        </w:rPr>
      </w:pPr>
      <w:r>
        <w:rPr>
          <w:rFonts w:ascii="Arial" w:hAnsi="Arial"/>
        </w:rPr>
        <w:t>Qty</w:t>
      </w:r>
    </w:p>
    <w:p w:rsidR="00B718F0" w:rsidRDefault="00B718F0" w:rsidP="00B718F0">
      <w:pPr>
        <w:pStyle w:val="ListParagraph"/>
        <w:numPr>
          <w:ilvl w:val="1"/>
          <w:numId w:val="2"/>
        </w:numPr>
        <w:rPr>
          <w:rFonts w:ascii="Arial" w:hAnsi="Arial"/>
        </w:rPr>
      </w:pPr>
      <w:r>
        <w:rPr>
          <w:rFonts w:ascii="Arial" w:hAnsi="Arial"/>
        </w:rPr>
        <w:t>Description</w:t>
      </w:r>
    </w:p>
    <w:p w:rsidR="00B718F0" w:rsidRDefault="00B718F0" w:rsidP="00B718F0">
      <w:pPr>
        <w:pStyle w:val="ListParagraph"/>
        <w:numPr>
          <w:ilvl w:val="1"/>
          <w:numId w:val="2"/>
        </w:numPr>
        <w:rPr>
          <w:rFonts w:ascii="Arial" w:hAnsi="Arial"/>
        </w:rPr>
      </w:pPr>
      <w:r>
        <w:rPr>
          <w:rFonts w:ascii="Arial" w:hAnsi="Arial"/>
        </w:rPr>
        <w:t>Unit Rebate</w:t>
      </w:r>
    </w:p>
    <w:p w:rsidR="00B718F0" w:rsidRDefault="00B718F0" w:rsidP="00B718F0">
      <w:pPr>
        <w:pStyle w:val="ListParagraph"/>
        <w:numPr>
          <w:ilvl w:val="1"/>
          <w:numId w:val="2"/>
        </w:numPr>
        <w:rPr>
          <w:rFonts w:ascii="Arial" w:hAnsi="Arial"/>
        </w:rPr>
      </w:pPr>
      <w:r>
        <w:rPr>
          <w:rFonts w:ascii="Arial" w:hAnsi="Arial"/>
        </w:rPr>
        <w:t>Related Product</w:t>
      </w:r>
    </w:p>
    <w:p w:rsidR="00B718F0" w:rsidRDefault="00B718F0" w:rsidP="00B718F0">
      <w:pPr>
        <w:pStyle w:val="ListParagraph"/>
        <w:numPr>
          <w:ilvl w:val="1"/>
          <w:numId w:val="2"/>
        </w:numPr>
        <w:rPr>
          <w:rFonts w:ascii="Arial" w:hAnsi="Arial"/>
        </w:rPr>
      </w:pPr>
      <w:r>
        <w:rPr>
          <w:rFonts w:ascii="Arial" w:hAnsi="Arial"/>
        </w:rPr>
        <w:t>Related SN</w:t>
      </w:r>
    </w:p>
    <w:p w:rsidR="00B718F0" w:rsidRDefault="00B718F0" w:rsidP="00B718F0">
      <w:pPr>
        <w:pStyle w:val="ListParagraph"/>
        <w:numPr>
          <w:ilvl w:val="1"/>
          <w:numId w:val="2"/>
        </w:numPr>
        <w:rPr>
          <w:rFonts w:ascii="Arial" w:hAnsi="Arial"/>
        </w:rPr>
      </w:pPr>
      <w:r>
        <w:rPr>
          <w:rFonts w:ascii="Arial" w:hAnsi="Arial"/>
        </w:rPr>
        <w:t>Rate Plan</w:t>
      </w:r>
    </w:p>
    <w:p w:rsidR="00B718F0" w:rsidRDefault="00B718F0" w:rsidP="00B718F0">
      <w:pPr>
        <w:pStyle w:val="ListParagraph"/>
        <w:numPr>
          <w:ilvl w:val="1"/>
          <w:numId w:val="2"/>
        </w:numPr>
        <w:rPr>
          <w:rFonts w:ascii="Arial" w:hAnsi="Arial"/>
        </w:rPr>
      </w:pPr>
      <w:r>
        <w:rPr>
          <w:rFonts w:ascii="Arial" w:hAnsi="Arial"/>
        </w:rPr>
        <w:t>Customer</w:t>
      </w:r>
    </w:p>
    <w:p w:rsidR="00B718F0" w:rsidRDefault="00B718F0" w:rsidP="00B718F0">
      <w:pPr>
        <w:pStyle w:val="ListParagraph"/>
        <w:numPr>
          <w:ilvl w:val="1"/>
          <w:numId w:val="2"/>
        </w:numPr>
        <w:rPr>
          <w:rFonts w:ascii="Arial" w:hAnsi="Arial"/>
        </w:rPr>
      </w:pPr>
      <w:r>
        <w:rPr>
          <w:rFonts w:ascii="Arial" w:hAnsi="Arial"/>
        </w:rPr>
        <w:t>Sales Person</w:t>
      </w:r>
    </w:p>
    <w:p w:rsidR="00B718F0" w:rsidRDefault="00B718F0" w:rsidP="00B718F0">
      <w:pPr>
        <w:pStyle w:val="ListParagraph"/>
        <w:numPr>
          <w:ilvl w:val="1"/>
          <w:numId w:val="2"/>
        </w:numPr>
        <w:rPr>
          <w:rFonts w:ascii="Arial" w:hAnsi="Arial"/>
        </w:rPr>
      </w:pPr>
      <w:r>
        <w:rPr>
          <w:rFonts w:ascii="Arial" w:hAnsi="Arial"/>
        </w:rPr>
        <w:t>Sold On</w:t>
      </w:r>
    </w:p>
    <w:p w:rsidR="00C12243" w:rsidRDefault="00C12243" w:rsidP="00B718F0">
      <w:pPr>
        <w:pStyle w:val="ListParagraph"/>
        <w:numPr>
          <w:ilvl w:val="1"/>
          <w:numId w:val="2"/>
        </w:numPr>
        <w:rPr>
          <w:rFonts w:ascii="Arial" w:hAnsi="Arial"/>
        </w:rPr>
      </w:pPr>
      <w:r>
        <w:rPr>
          <w:rFonts w:ascii="Arial" w:hAnsi="Arial"/>
        </w:rPr>
        <w:t>Invoiced by</w:t>
      </w:r>
    </w:p>
    <w:p w:rsidR="009E7D7F" w:rsidRDefault="00C12243" w:rsidP="00B718F0">
      <w:pPr>
        <w:pStyle w:val="ListParagraph"/>
        <w:numPr>
          <w:ilvl w:val="1"/>
          <w:numId w:val="2"/>
        </w:numPr>
        <w:rPr>
          <w:rFonts w:ascii="Arial" w:hAnsi="Arial"/>
        </w:rPr>
      </w:pPr>
      <w:r>
        <w:rPr>
          <w:rFonts w:ascii="Arial" w:hAnsi="Arial"/>
        </w:rPr>
        <w:t>Port Number</w:t>
      </w:r>
    </w:p>
    <w:p w:rsidR="008326AC" w:rsidRDefault="008326AC" w:rsidP="008326AC">
      <w:pPr>
        <w:pStyle w:val="ListParagraph"/>
        <w:numPr>
          <w:ilvl w:val="0"/>
          <w:numId w:val="2"/>
        </w:numPr>
        <w:rPr>
          <w:rFonts w:ascii="Arial" w:hAnsi="Arial"/>
        </w:rPr>
      </w:pPr>
      <w:r w:rsidRPr="00041D62">
        <w:rPr>
          <w:rFonts w:ascii="Arial" w:hAnsi="Arial"/>
        </w:rPr>
        <w:t>Organize rows to match order in final report (see Daily Report Template.xls)</w:t>
      </w:r>
      <w:r>
        <w:rPr>
          <w:rFonts w:ascii="Arial" w:hAnsi="Arial"/>
        </w:rPr>
        <w:t xml:space="preserve"> </w:t>
      </w:r>
    </w:p>
    <w:p w:rsidR="009E7D7F" w:rsidRPr="00B744D8" w:rsidRDefault="008326AC" w:rsidP="00B744D8">
      <w:pPr>
        <w:pStyle w:val="ListParagraph"/>
        <w:numPr>
          <w:ilvl w:val="0"/>
          <w:numId w:val="2"/>
        </w:numPr>
        <w:rPr>
          <w:rFonts w:ascii="Arial" w:hAnsi="Arial"/>
        </w:rPr>
      </w:pPr>
      <w:r>
        <w:rPr>
          <w:rFonts w:ascii="Arial" w:hAnsi="Arial"/>
        </w:rPr>
        <w:t>I</w:t>
      </w:r>
      <w:r w:rsidR="002846F6">
        <w:rPr>
          <w:rFonts w:ascii="Arial" w:hAnsi="Arial"/>
        </w:rPr>
        <w:t>nsert Qty after Tracking #</w:t>
      </w:r>
    </w:p>
    <w:p w:rsidR="00707BE0" w:rsidRDefault="009E7D7F" w:rsidP="009E7D7F">
      <w:pPr>
        <w:pStyle w:val="ListParagraph"/>
        <w:numPr>
          <w:ilvl w:val="0"/>
          <w:numId w:val="2"/>
        </w:numPr>
        <w:rPr>
          <w:rFonts w:ascii="Arial" w:hAnsi="Arial"/>
        </w:rPr>
      </w:pPr>
      <w:r>
        <w:rPr>
          <w:rFonts w:ascii="Arial" w:hAnsi="Arial"/>
        </w:rPr>
        <w:t xml:space="preserve">Format Sold On </w:t>
      </w:r>
      <w:r w:rsidR="00707BE0">
        <w:rPr>
          <w:rFonts w:ascii="Arial" w:hAnsi="Arial"/>
        </w:rPr>
        <w:t xml:space="preserve">column </w:t>
      </w:r>
      <w:r>
        <w:rPr>
          <w:rFonts w:ascii="Arial" w:hAnsi="Arial"/>
        </w:rPr>
        <w:t xml:space="preserve">to </w:t>
      </w:r>
      <w:r w:rsidR="00707BE0">
        <w:rPr>
          <w:rFonts w:ascii="Arial" w:hAnsi="Arial"/>
        </w:rPr>
        <w:t xml:space="preserve">Date - </w:t>
      </w:r>
      <w:r>
        <w:rPr>
          <w:rFonts w:ascii="Arial" w:hAnsi="Arial"/>
        </w:rPr>
        <w:t>Month/Day</w:t>
      </w:r>
    </w:p>
    <w:p w:rsidR="00B817FE" w:rsidRDefault="00707BE0" w:rsidP="009E7D7F">
      <w:pPr>
        <w:pStyle w:val="ListParagraph"/>
        <w:numPr>
          <w:ilvl w:val="0"/>
          <w:numId w:val="2"/>
        </w:numPr>
        <w:rPr>
          <w:rFonts w:ascii="Arial" w:hAnsi="Arial"/>
        </w:rPr>
      </w:pPr>
      <w:r>
        <w:rPr>
          <w:rFonts w:ascii="Arial" w:hAnsi="Arial"/>
        </w:rPr>
        <w:t>Format Related SN to Number with 0 decimal points</w:t>
      </w:r>
    </w:p>
    <w:p w:rsidR="00B817FE" w:rsidRDefault="00B817FE" w:rsidP="009E7D7F">
      <w:pPr>
        <w:pStyle w:val="ListParagraph"/>
        <w:numPr>
          <w:ilvl w:val="0"/>
          <w:numId w:val="2"/>
        </w:numPr>
        <w:rPr>
          <w:rFonts w:ascii="Arial" w:hAnsi="Arial"/>
        </w:rPr>
      </w:pPr>
      <w:r>
        <w:rPr>
          <w:rFonts w:ascii="Arial" w:hAnsi="Arial"/>
        </w:rPr>
        <w:t>Sort first by Sold On then by Tracking #</w:t>
      </w:r>
    </w:p>
    <w:p w:rsidR="00C12243" w:rsidRPr="009E7D7F" w:rsidRDefault="00B817FE" w:rsidP="009E7D7F">
      <w:pPr>
        <w:pStyle w:val="ListParagraph"/>
        <w:numPr>
          <w:ilvl w:val="0"/>
          <w:numId w:val="2"/>
        </w:numPr>
        <w:rPr>
          <w:rFonts w:ascii="Arial" w:hAnsi="Arial"/>
        </w:rPr>
      </w:pPr>
      <w:r>
        <w:rPr>
          <w:rFonts w:ascii="Arial" w:hAnsi="Arial"/>
        </w:rPr>
        <w:t>Adjust column width</w:t>
      </w:r>
    </w:p>
    <w:p w:rsidR="00C12243" w:rsidRDefault="00C12243" w:rsidP="00C12243">
      <w:pPr>
        <w:rPr>
          <w:rFonts w:ascii="Arial" w:hAnsi="Arial"/>
        </w:rPr>
      </w:pPr>
    </w:p>
    <w:p w:rsidR="009C2FF0" w:rsidRPr="006149D4" w:rsidRDefault="00C12243" w:rsidP="006149D4">
      <w:pPr>
        <w:rPr>
          <w:rFonts w:ascii="Arial" w:hAnsi="Arial"/>
        </w:rPr>
      </w:pPr>
      <w:r>
        <w:rPr>
          <w:rFonts w:ascii="Arial" w:hAnsi="Arial"/>
        </w:rPr>
        <w:t>T-Mobile Daily Visibility Report (VIS)</w:t>
      </w:r>
    </w:p>
    <w:p w:rsidR="009C2FF0" w:rsidRDefault="009C2FF0" w:rsidP="009C2FF0">
      <w:pPr>
        <w:pStyle w:val="ListParagraph"/>
        <w:numPr>
          <w:ilvl w:val="0"/>
          <w:numId w:val="3"/>
        </w:numPr>
        <w:rPr>
          <w:rFonts w:ascii="Arial" w:hAnsi="Arial"/>
        </w:rPr>
      </w:pPr>
      <w:r>
        <w:rPr>
          <w:rFonts w:ascii="Arial" w:hAnsi="Arial"/>
        </w:rPr>
        <w:t>Keep the following columns</w:t>
      </w:r>
      <w:r w:rsidR="006149D4">
        <w:rPr>
          <w:rFonts w:ascii="Arial" w:hAnsi="Arial"/>
        </w:rPr>
        <w:t>, delete all others</w:t>
      </w:r>
      <w:r>
        <w:rPr>
          <w:rFonts w:ascii="Arial" w:hAnsi="Arial"/>
        </w:rPr>
        <w:t>:</w:t>
      </w:r>
    </w:p>
    <w:p w:rsidR="00EA2ED0" w:rsidRDefault="00EA2ED0" w:rsidP="009C2FF0">
      <w:pPr>
        <w:pStyle w:val="ListParagraph"/>
        <w:numPr>
          <w:ilvl w:val="1"/>
          <w:numId w:val="3"/>
        </w:numPr>
        <w:rPr>
          <w:rFonts w:ascii="Arial" w:hAnsi="Arial"/>
        </w:rPr>
      </w:pPr>
      <w:r>
        <w:rPr>
          <w:rFonts w:ascii="Arial" w:hAnsi="Arial"/>
        </w:rPr>
        <w:t>Sales Code</w:t>
      </w:r>
    </w:p>
    <w:p w:rsidR="00EA2ED0" w:rsidRDefault="00EA2ED0" w:rsidP="009C2FF0">
      <w:pPr>
        <w:pStyle w:val="ListParagraph"/>
        <w:numPr>
          <w:ilvl w:val="1"/>
          <w:numId w:val="3"/>
        </w:numPr>
        <w:rPr>
          <w:rFonts w:ascii="Arial" w:hAnsi="Arial"/>
        </w:rPr>
      </w:pPr>
      <w:r>
        <w:rPr>
          <w:rFonts w:ascii="Arial" w:hAnsi="Arial"/>
        </w:rPr>
        <w:t>Monthly Access</w:t>
      </w:r>
    </w:p>
    <w:p w:rsidR="00EA2ED0" w:rsidRDefault="00EA2ED0" w:rsidP="009C2FF0">
      <w:pPr>
        <w:pStyle w:val="ListParagraph"/>
        <w:numPr>
          <w:ilvl w:val="1"/>
          <w:numId w:val="3"/>
        </w:numPr>
        <w:rPr>
          <w:rFonts w:ascii="Arial" w:hAnsi="Arial"/>
        </w:rPr>
      </w:pPr>
      <w:r>
        <w:rPr>
          <w:rFonts w:ascii="Arial" w:hAnsi="Arial"/>
        </w:rPr>
        <w:t>Plan Code</w:t>
      </w:r>
    </w:p>
    <w:p w:rsidR="00EA2ED0" w:rsidRDefault="00EA2ED0" w:rsidP="009C2FF0">
      <w:pPr>
        <w:pStyle w:val="ListParagraph"/>
        <w:numPr>
          <w:ilvl w:val="1"/>
          <w:numId w:val="3"/>
        </w:numPr>
        <w:rPr>
          <w:rFonts w:ascii="Arial" w:hAnsi="Arial"/>
        </w:rPr>
      </w:pPr>
      <w:r>
        <w:rPr>
          <w:rFonts w:ascii="Arial" w:hAnsi="Arial"/>
        </w:rPr>
        <w:t>Plan Description</w:t>
      </w:r>
    </w:p>
    <w:p w:rsidR="00EA2ED0" w:rsidRDefault="00EA2ED0" w:rsidP="009C2FF0">
      <w:pPr>
        <w:pStyle w:val="ListParagraph"/>
        <w:numPr>
          <w:ilvl w:val="1"/>
          <w:numId w:val="3"/>
        </w:numPr>
        <w:rPr>
          <w:rFonts w:ascii="Arial" w:hAnsi="Arial"/>
        </w:rPr>
      </w:pPr>
      <w:r>
        <w:rPr>
          <w:rFonts w:ascii="Arial" w:hAnsi="Arial"/>
        </w:rPr>
        <w:t>Product Type</w:t>
      </w:r>
    </w:p>
    <w:p w:rsidR="00EA2ED0" w:rsidRDefault="00EA2ED0" w:rsidP="009C2FF0">
      <w:pPr>
        <w:pStyle w:val="ListParagraph"/>
        <w:numPr>
          <w:ilvl w:val="1"/>
          <w:numId w:val="3"/>
        </w:numPr>
        <w:rPr>
          <w:rFonts w:ascii="Arial" w:hAnsi="Arial"/>
        </w:rPr>
      </w:pPr>
      <w:r>
        <w:rPr>
          <w:rFonts w:ascii="Arial" w:hAnsi="Arial"/>
        </w:rPr>
        <w:t>Transaction Type</w:t>
      </w:r>
    </w:p>
    <w:p w:rsidR="00EA2ED0" w:rsidRDefault="00EA2ED0" w:rsidP="009C2FF0">
      <w:pPr>
        <w:pStyle w:val="ListParagraph"/>
        <w:numPr>
          <w:ilvl w:val="1"/>
          <w:numId w:val="3"/>
        </w:numPr>
        <w:rPr>
          <w:rFonts w:ascii="Arial" w:hAnsi="Arial"/>
        </w:rPr>
      </w:pPr>
      <w:r>
        <w:rPr>
          <w:rFonts w:ascii="Arial" w:hAnsi="Arial"/>
        </w:rPr>
        <w:t>Activation Date</w:t>
      </w:r>
    </w:p>
    <w:p w:rsidR="00EA2ED0" w:rsidRDefault="00EA2ED0" w:rsidP="009C2FF0">
      <w:pPr>
        <w:pStyle w:val="ListParagraph"/>
        <w:numPr>
          <w:ilvl w:val="1"/>
          <w:numId w:val="3"/>
        </w:numPr>
        <w:rPr>
          <w:rFonts w:ascii="Arial" w:hAnsi="Arial"/>
        </w:rPr>
      </w:pPr>
      <w:r>
        <w:rPr>
          <w:rFonts w:ascii="Arial" w:hAnsi="Arial"/>
        </w:rPr>
        <w:t>Service Number</w:t>
      </w:r>
    </w:p>
    <w:p w:rsidR="00EA2ED0" w:rsidRDefault="00EA2ED0" w:rsidP="009C2FF0">
      <w:pPr>
        <w:pStyle w:val="ListParagraph"/>
        <w:numPr>
          <w:ilvl w:val="1"/>
          <w:numId w:val="3"/>
        </w:numPr>
        <w:rPr>
          <w:rFonts w:ascii="Arial" w:hAnsi="Arial"/>
        </w:rPr>
      </w:pPr>
      <w:r>
        <w:rPr>
          <w:rFonts w:ascii="Arial" w:hAnsi="Arial"/>
        </w:rPr>
        <w:t>Customer Name</w:t>
      </w:r>
    </w:p>
    <w:p w:rsidR="00EA2ED0" w:rsidRDefault="00EA2ED0" w:rsidP="009C2FF0">
      <w:pPr>
        <w:pStyle w:val="ListParagraph"/>
        <w:numPr>
          <w:ilvl w:val="1"/>
          <w:numId w:val="3"/>
        </w:numPr>
        <w:rPr>
          <w:rFonts w:ascii="Arial" w:hAnsi="Arial"/>
        </w:rPr>
      </w:pPr>
      <w:r>
        <w:rPr>
          <w:rFonts w:ascii="Arial" w:hAnsi="Arial"/>
        </w:rPr>
        <w:t>IMEI</w:t>
      </w:r>
    </w:p>
    <w:p w:rsidR="00EA2ED0" w:rsidRDefault="00EA2ED0" w:rsidP="009C2FF0">
      <w:pPr>
        <w:pStyle w:val="ListParagraph"/>
        <w:numPr>
          <w:ilvl w:val="1"/>
          <w:numId w:val="3"/>
        </w:numPr>
        <w:rPr>
          <w:rFonts w:ascii="Arial" w:hAnsi="Arial"/>
        </w:rPr>
      </w:pPr>
      <w:r>
        <w:rPr>
          <w:rFonts w:ascii="Arial" w:hAnsi="Arial"/>
        </w:rPr>
        <w:t>Deposit</w:t>
      </w:r>
    </w:p>
    <w:p w:rsidR="00EA2ED0" w:rsidRDefault="00EA2ED0" w:rsidP="009C2FF0">
      <w:pPr>
        <w:pStyle w:val="ListParagraph"/>
        <w:numPr>
          <w:ilvl w:val="1"/>
          <w:numId w:val="3"/>
        </w:numPr>
        <w:rPr>
          <w:rFonts w:ascii="Arial" w:hAnsi="Arial"/>
        </w:rPr>
      </w:pPr>
      <w:r>
        <w:rPr>
          <w:rFonts w:ascii="Arial" w:hAnsi="Arial"/>
        </w:rPr>
        <w:t>Credit Class</w:t>
      </w:r>
    </w:p>
    <w:p w:rsidR="00EA2ED0" w:rsidRDefault="00EA2ED0" w:rsidP="009C2FF0">
      <w:pPr>
        <w:pStyle w:val="ListParagraph"/>
        <w:numPr>
          <w:ilvl w:val="1"/>
          <w:numId w:val="3"/>
        </w:numPr>
        <w:rPr>
          <w:rFonts w:ascii="Arial" w:hAnsi="Arial"/>
        </w:rPr>
      </w:pPr>
      <w:r>
        <w:rPr>
          <w:rFonts w:ascii="Arial" w:hAnsi="Arial"/>
        </w:rPr>
        <w:t>BAN</w:t>
      </w:r>
    </w:p>
    <w:p w:rsidR="00EA2ED0" w:rsidRDefault="00EA2ED0" w:rsidP="009C2FF0">
      <w:pPr>
        <w:pStyle w:val="ListParagraph"/>
        <w:numPr>
          <w:ilvl w:val="1"/>
          <w:numId w:val="3"/>
        </w:numPr>
        <w:rPr>
          <w:rFonts w:ascii="Arial" w:hAnsi="Arial"/>
        </w:rPr>
      </w:pPr>
      <w:r>
        <w:rPr>
          <w:rFonts w:ascii="Arial" w:hAnsi="Arial"/>
        </w:rPr>
        <w:t>EBTV Voice</w:t>
      </w:r>
    </w:p>
    <w:p w:rsidR="00EA2ED0" w:rsidRDefault="00EA2ED0" w:rsidP="009C2FF0">
      <w:pPr>
        <w:pStyle w:val="ListParagraph"/>
        <w:numPr>
          <w:ilvl w:val="1"/>
          <w:numId w:val="3"/>
        </w:numPr>
        <w:rPr>
          <w:rFonts w:ascii="Arial" w:hAnsi="Arial"/>
        </w:rPr>
      </w:pPr>
      <w:r>
        <w:rPr>
          <w:rFonts w:ascii="Arial" w:hAnsi="Arial"/>
        </w:rPr>
        <w:t>BTV Data</w:t>
      </w:r>
      <w:r w:rsidR="00A863D2">
        <w:rPr>
          <w:rFonts w:ascii="Arial" w:hAnsi="Arial"/>
        </w:rPr>
        <w:t xml:space="preserve"> (Bridge to Value Data)</w:t>
      </w:r>
    </w:p>
    <w:p w:rsidR="00EA2ED0" w:rsidRDefault="00EA2ED0" w:rsidP="009C2FF0">
      <w:pPr>
        <w:pStyle w:val="ListParagraph"/>
        <w:numPr>
          <w:ilvl w:val="1"/>
          <w:numId w:val="3"/>
        </w:numPr>
        <w:rPr>
          <w:rFonts w:ascii="Arial" w:hAnsi="Arial"/>
        </w:rPr>
      </w:pPr>
      <w:r>
        <w:rPr>
          <w:rFonts w:ascii="Arial" w:hAnsi="Arial"/>
        </w:rPr>
        <w:t>MRC Reduced</w:t>
      </w:r>
    </w:p>
    <w:p w:rsidR="00EA2ED0" w:rsidRDefault="00EA2ED0" w:rsidP="009C2FF0">
      <w:pPr>
        <w:pStyle w:val="ListParagraph"/>
        <w:numPr>
          <w:ilvl w:val="1"/>
          <w:numId w:val="3"/>
        </w:numPr>
        <w:rPr>
          <w:rFonts w:ascii="Arial" w:hAnsi="Arial"/>
        </w:rPr>
      </w:pPr>
      <w:r>
        <w:rPr>
          <w:rFonts w:ascii="Arial" w:hAnsi="Arial"/>
        </w:rPr>
        <w:t>Subsidy</w:t>
      </w:r>
    </w:p>
    <w:p w:rsidR="009A4E78" w:rsidRDefault="00EA2ED0" w:rsidP="009C2FF0">
      <w:pPr>
        <w:pStyle w:val="ListParagraph"/>
        <w:numPr>
          <w:ilvl w:val="1"/>
          <w:numId w:val="3"/>
        </w:numPr>
        <w:rPr>
          <w:rFonts w:ascii="Arial" w:hAnsi="Arial"/>
        </w:rPr>
      </w:pPr>
      <w:r>
        <w:rPr>
          <w:rFonts w:ascii="Arial" w:hAnsi="Arial"/>
        </w:rPr>
        <w:t>EIP</w:t>
      </w:r>
      <w:r w:rsidR="00A863D2">
        <w:rPr>
          <w:rFonts w:ascii="Arial" w:hAnsi="Arial"/>
        </w:rPr>
        <w:t xml:space="preserve"> (Equipment Installment Plan)</w:t>
      </w:r>
    </w:p>
    <w:p w:rsidR="00041D62" w:rsidRPr="009A4E78" w:rsidRDefault="00041D62" w:rsidP="009A4E78">
      <w:pPr>
        <w:rPr>
          <w:rFonts w:ascii="Arial" w:hAnsi="Arial"/>
        </w:rPr>
      </w:pPr>
    </w:p>
    <w:p w:rsidR="00041D62" w:rsidRDefault="00041D62" w:rsidP="00041D62">
      <w:pPr>
        <w:pStyle w:val="ListParagraph"/>
        <w:numPr>
          <w:ilvl w:val="0"/>
          <w:numId w:val="3"/>
        </w:numPr>
        <w:rPr>
          <w:rFonts w:ascii="Arial" w:hAnsi="Arial"/>
        </w:rPr>
      </w:pPr>
      <w:r w:rsidRPr="00041D62">
        <w:rPr>
          <w:rFonts w:ascii="Arial" w:hAnsi="Arial"/>
        </w:rPr>
        <w:t>Organize rows to match order in final report (see Daily Report Template.xls)</w:t>
      </w:r>
      <w:r w:rsidR="008326AC">
        <w:rPr>
          <w:rFonts w:ascii="Arial" w:hAnsi="Arial"/>
        </w:rPr>
        <w:t xml:space="preserve"> </w:t>
      </w:r>
    </w:p>
    <w:p w:rsidR="00041D62" w:rsidRPr="00041D62" w:rsidRDefault="00041D62" w:rsidP="00041D62">
      <w:pPr>
        <w:pStyle w:val="ListParagraph"/>
        <w:numPr>
          <w:ilvl w:val="0"/>
          <w:numId w:val="3"/>
        </w:numPr>
        <w:rPr>
          <w:rFonts w:ascii="Arial" w:hAnsi="Arial"/>
        </w:rPr>
      </w:pPr>
      <w:r w:rsidRPr="00041D62">
        <w:rPr>
          <w:rFonts w:ascii="Arial" w:hAnsi="Arial"/>
        </w:rPr>
        <w:t>Format Activation Date column to Date - Month/Day</w:t>
      </w:r>
    </w:p>
    <w:p w:rsidR="000108D4" w:rsidRDefault="00041D62" w:rsidP="00041D62">
      <w:pPr>
        <w:pStyle w:val="ListParagraph"/>
        <w:numPr>
          <w:ilvl w:val="0"/>
          <w:numId w:val="3"/>
        </w:numPr>
        <w:rPr>
          <w:rFonts w:ascii="Arial" w:hAnsi="Arial"/>
        </w:rPr>
      </w:pPr>
      <w:r>
        <w:rPr>
          <w:rFonts w:ascii="Arial" w:hAnsi="Arial"/>
        </w:rPr>
        <w:t>Format IMEI to Number with 0 decimal points</w:t>
      </w:r>
    </w:p>
    <w:p w:rsidR="00041D62" w:rsidRPr="00041D62" w:rsidRDefault="000108D4" w:rsidP="00041D62">
      <w:pPr>
        <w:pStyle w:val="ListParagraph"/>
        <w:numPr>
          <w:ilvl w:val="0"/>
          <w:numId w:val="3"/>
        </w:numPr>
        <w:rPr>
          <w:rFonts w:ascii="Arial" w:hAnsi="Arial"/>
        </w:rPr>
      </w:pPr>
      <w:r>
        <w:rPr>
          <w:rFonts w:ascii="Arial" w:hAnsi="Arial"/>
        </w:rPr>
        <w:t>Add blank columns in (I)</w:t>
      </w:r>
      <w:r w:rsidR="009A4E78">
        <w:rPr>
          <w:rFonts w:ascii="Arial" w:hAnsi="Arial"/>
        </w:rPr>
        <w:t xml:space="preserve"> Commission</w:t>
      </w:r>
      <w:r>
        <w:rPr>
          <w:rFonts w:ascii="Arial" w:hAnsi="Arial"/>
        </w:rPr>
        <w:t>, (J)</w:t>
      </w:r>
      <w:r w:rsidR="009A4E78">
        <w:rPr>
          <w:rFonts w:ascii="Arial" w:hAnsi="Arial"/>
        </w:rPr>
        <w:t xml:space="preserve"> Device</w:t>
      </w:r>
      <w:r>
        <w:rPr>
          <w:rFonts w:ascii="Arial" w:hAnsi="Arial"/>
        </w:rPr>
        <w:t xml:space="preserve">, (L) </w:t>
      </w:r>
      <w:r w:rsidR="009A4E78">
        <w:rPr>
          <w:rFonts w:ascii="Arial" w:hAnsi="Arial"/>
        </w:rPr>
        <w:t xml:space="preserve">Location </w:t>
      </w:r>
      <w:r>
        <w:rPr>
          <w:rFonts w:ascii="Arial" w:hAnsi="Arial"/>
        </w:rPr>
        <w:t>– allo</w:t>
      </w:r>
      <w:r w:rsidR="006759F0">
        <w:rPr>
          <w:rFonts w:ascii="Arial" w:hAnsi="Arial"/>
        </w:rPr>
        <w:t>ws for quick cut and paste from VIS to Daily Report</w:t>
      </w:r>
    </w:p>
    <w:p w:rsidR="00EA2ED0" w:rsidRPr="00041D62" w:rsidRDefault="00EA2ED0" w:rsidP="00041D62">
      <w:pPr>
        <w:rPr>
          <w:rFonts w:ascii="Arial" w:hAnsi="Arial"/>
        </w:rPr>
      </w:pPr>
    </w:p>
    <w:p w:rsidR="00EA2ED0" w:rsidRDefault="00EA2ED0" w:rsidP="00EA2ED0">
      <w:pPr>
        <w:rPr>
          <w:rFonts w:ascii="Arial" w:hAnsi="Arial"/>
        </w:rPr>
      </w:pPr>
    </w:p>
    <w:p w:rsidR="00EA2ED0" w:rsidRDefault="00EA2ED0" w:rsidP="00EA2ED0">
      <w:pPr>
        <w:rPr>
          <w:rFonts w:ascii="Arial" w:hAnsi="Arial"/>
          <w:b/>
        </w:rPr>
      </w:pPr>
      <w:r>
        <w:rPr>
          <w:rFonts w:ascii="Arial" w:hAnsi="Arial"/>
          <w:b/>
        </w:rPr>
        <w:t xml:space="preserve">Comparing </w:t>
      </w:r>
      <w:r w:rsidR="00781DA1">
        <w:rPr>
          <w:rFonts w:ascii="Arial" w:hAnsi="Arial"/>
          <w:b/>
        </w:rPr>
        <w:t>data – Level 1 – Missing in VIS</w:t>
      </w:r>
    </w:p>
    <w:p w:rsidR="00491B20" w:rsidRDefault="00882CFC" w:rsidP="00EA2ED0">
      <w:pPr>
        <w:rPr>
          <w:rFonts w:ascii="Arial" w:hAnsi="Arial"/>
        </w:rPr>
      </w:pPr>
      <w:r>
        <w:rPr>
          <w:rFonts w:ascii="Arial" w:hAnsi="Arial"/>
        </w:rPr>
        <w:t>Start with VRH data and search VIS reports for tracking numbers</w:t>
      </w:r>
      <w:r w:rsidR="009E7D7F">
        <w:rPr>
          <w:rFonts w:ascii="Arial" w:hAnsi="Arial"/>
        </w:rPr>
        <w:t>, for those not found simply report the data required from the VRH. (</w:t>
      </w:r>
      <w:proofErr w:type="gramStart"/>
      <w:r w:rsidR="009E7D7F">
        <w:rPr>
          <w:rFonts w:ascii="Arial" w:hAnsi="Arial"/>
        </w:rPr>
        <w:t>see</w:t>
      </w:r>
      <w:proofErr w:type="gramEnd"/>
      <w:r w:rsidR="009E7D7F">
        <w:rPr>
          <w:rFonts w:ascii="Arial" w:hAnsi="Arial"/>
        </w:rPr>
        <w:t xml:space="preserve"> Daily Report.xls)</w:t>
      </w:r>
      <w:r w:rsidR="00D46EF0">
        <w:rPr>
          <w:rFonts w:ascii="Arial" w:hAnsi="Arial"/>
        </w:rPr>
        <w:t xml:space="preserve">  First search Tracking #</w:t>
      </w:r>
      <w:r w:rsidR="00B65980">
        <w:rPr>
          <w:rFonts w:ascii="Arial" w:hAnsi="Arial"/>
        </w:rPr>
        <w:t xml:space="preserve"> (VRH)</w:t>
      </w:r>
      <w:r w:rsidR="00D46EF0">
        <w:rPr>
          <w:rFonts w:ascii="Arial" w:hAnsi="Arial"/>
        </w:rPr>
        <w:t xml:space="preserve"> against Service Number </w:t>
      </w:r>
      <w:r w:rsidR="00B65980">
        <w:rPr>
          <w:rFonts w:ascii="Arial" w:hAnsi="Arial"/>
        </w:rPr>
        <w:t xml:space="preserve">(VIS) </w:t>
      </w:r>
      <w:r w:rsidR="00D46EF0">
        <w:rPr>
          <w:rFonts w:ascii="Arial" w:hAnsi="Arial"/>
        </w:rPr>
        <w:t xml:space="preserve">then </w:t>
      </w:r>
      <w:r w:rsidR="008D6B3C">
        <w:rPr>
          <w:rFonts w:ascii="Arial" w:hAnsi="Arial"/>
        </w:rPr>
        <w:t xml:space="preserve">Port Number (VRH) against Service Number (VIS) and finally </w:t>
      </w:r>
      <w:r w:rsidR="00D46EF0">
        <w:rPr>
          <w:rFonts w:ascii="Arial" w:hAnsi="Arial"/>
        </w:rPr>
        <w:t xml:space="preserve">search Related SN </w:t>
      </w:r>
      <w:r w:rsidR="00B65980">
        <w:rPr>
          <w:rFonts w:ascii="Arial" w:hAnsi="Arial"/>
        </w:rPr>
        <w:t xml:space="preserve">(VRH) </w:t>
      </w:r>
      <w:r w:rsidR="00D46EF0">
        <w:rPr>
          <w:rFonts w:ascii="Arial" w:hAnsi="Arial"/>
        </w:rPr>
        <w:t>against IMEI</w:t>
      </w:r>
      <w:r w:rsidR="00B65980">
        <w:rPr>
          <w:rFonts w:ascii="Arial" w:hAnsi="Arial"/>
        </w:rPr>
        <w:t xml:space="preserve"> (VIS)</w:t>
      </w:r>
      <w:r w:rsidR="00D46EF0">
        <w:rPr>
          <w:rFonts w:ascii="Arial" w:hAnsi="Arial"/>
        </w:rPr>
        <w:t>.</w:t>
      </w:r>
    </w:p>
    <w:p w:rsidR="00491B20" w:rsidRDefault="00491B20" w:rsidP="00EA2ED0">
      <w:pPr>
        <w:rPr>
          <w:rFonts w:ascii="Arial" w:hAnsi="Arial"/>
        </w:rPr>
      </w:pPr>
    </w:p>
    <w:p w:rsidR="00491B20" w:rsidRDefault="00491B20" w:rsidP="00EA2ED0">
      <w:pPr>
        <w:rPr>
          <w:rFonts w:ascii="Arial" w:hAnsi="Arial"/>
        </w:rPr>
      </w:pPr>
      <w:r>
        <w:rPr>
          <w:rFonts w:ascii="Arial" w:hAnsi="Arial"/>
        </w:rPr>
        <w:t>Column Header Names</w:t>
      </w:r>
    </w:p>
    <w:p w:rsidR="00491B20" w:rsidRDefault="00491B20" w:rsidP="00EA2ED0">
      <w:pPr>
        <w:rPr>
          <w:rFonts w:ascii="Arial" w:hAnsi="Arial"/>
        </w:rPr>
      </w:pPr>
    </w:p>
    <w:p w:rsidR="002073A6" w:rsidRDefault="00491B20" w:rsidP="00EA2ED0">
      <w:pPr>
        <w:rPr>
          <w:rFonts w:ascii="Arial" w:hAnsi="Arial"/>
        </w:rPr>
      </w:pPr>
      <w:r w:rsidRPr="002073A6">
        <w:rPr>
          <w:rFonts w:ascii="Arial" w:hAnsi="Arial"/>
          <w:u w:val="single"/>
        </w:rPr>
        <w:t>Daily Report</w:t>
      </w:r>
      <w:r>
        <w:rPr>
          <w:rFonts w:ascii="Arial" w:hAnsi="Arial"/>
        </w:rPr>
        <w:tab/>
      </w:r>
      <w:r>
        <w:rPr>
          <w:rFonts w:ascii="Arial" w:hAnsi="Arial"/>
        </w:rPr>
        <w:tab/>
      </w:r>
      <w:r w:rsidRPr="002073A6">
        <w:rPr>
          <w:rFonts w:ascii="Arial" w:hAnsi="Arial"/>
          <w:u w:val="single"/>
        </w:rPr>
        <w:t>Vendor Rebate History</w:t>
      </w:r>
      <w:r>
        <w:rPr>
          <w:rFonts w:ascii="Arial" w:hAnsi="Arial"/>
        </w:rPr>
        <w:tab/>
      </w:r>
      <w:r w:rsidRPr="002073A6">
        <w:rPr>
          <w:rFonts w:ascii="Arial" w:hAnsi="Arial"/>
          <w:u w:val="single"/>
        </w:rPr>
        <w:t>T-Mobile VIS</w:t>
      </w:r>
    </w:p>
    <w:p w:rsidR="002073A6" w:rsidRDefault="002073A6" w:rsidP="00EA2ED0">
      <w:pPr>
        <w:rPr>
          <w:rFonts w:ascii="Arial" w:hAnsi="Arial"/>
        </w:rPr>
      </w:pPr>
      <w:r>
        <w:rPr>
          <w:rFonts w:ascii="Arial" w:hAnsi="Arial"/>
        </w:rPr>
        <w:t>Date</w:t>
      </w:r>
      <w:r>
        <w:rPr>
          <w:rFonts w:ascii="Arial" w:hAnsi="Arial"/>
        </w:rPr>
        <w:tab/>
      </w:r>
      <w:r>
        <w:rPr>
          <w:rFonts w:ascii="Arial" w:hAnsi="Arial"/>
        </w:rPr>
        <w:tab/>
      </w:r>
      <w:r>
        <w:rPr>
          <w:rFonts w:ascii="Arial" w:hAnsi="Arial"/>
        </w:rPr>
        <w:tab/>
        <w:t>Sold On</w:t>
      </w:r>
      <w:r>
        <w:rPr>
          <w:rFonts w:ascii="Arial" w:hAnsi="Arial"/>
        </w:rPr>
        <w:tab/>
      </w:r>
      <w:r>
        <w:rPr>
          <w:rFonts w:ascii="Arial" w:hAnsi="Arial"/>
        </w:rPr>
        <w:tab/>
      </w:r>
      <w:r>
        <w:rPr>
          <w:rFonts w:ascii="Arial" w:hAnsi="Arial"/>
        </w:rPr>
        <w:tab/>
        <w:t>Activation Date</w:t>
      </w:r>
    </w:p>
    <w:p w:rsidR="002073A6" w:rsidRDefault="002073A6" w:rsidP="00EA2ED0">
      <w:pPr>
        <w:rPr>
          <w:rFonts w:ascii="Arial" w:hAnsi="Arial"/>
        </w:rPr>
      </w:pPr>
      <w:r>
        <w:rPr>
          <w:rFonts w:ascii="Arial" w:hAnsi="Arial"/>
        </w:rPr>
        <w:t>Mobile #</w:t>
      </w:r>
      <w:r>
        <w:rPr>
          <w:rFonts w:ascii="Arial" w:hAnsi="Arial"/>
        </w:rPr>
        <w:tab/>
      </w:r>
      <w:r>
        <w:rPr>
          <w:rFonts w:ascii="Arial" w:hAnsi="Arial"/>
        </w:rPr>
        <w:tab/>
        <w:t>Tracking #</w:t>
      </w:r>
      <w:r>
        <w:rPr>
          <w:rFonts w:ascii="Arial" w:hAnsi="Arial"/>
        </w:rPr>
        <w:tab/>
      </w:r>
      <w:r>
        <w:rPr>
          <w:rFonts w:ascii="Arial" w:hAnsi="Arial"/>
        </w:rPr>
        <w:tab/>
      </w:r>
      <w:r>
        <w:rPr>
          <w:rFonts w:ascii="Arial" w:hAnsi="Arial"/>
        </w:rPr>
        <w:tab/>
        <w:t>Service Number</w:t>
      </w:r>
    </w:p>
    <w:p w:rsidR="002073A6" w:rsidRDefault="002073A6" w:rsidP="00EA2ED0">
      <w:pPr>
        <w:rPr>
          <w:rFonts w:ascii="Arial" w:hAnsi="Arial"/>
        </w:rPr>
      </w:pPr>
      <w:r>
        <w:rPr>
          <w:rFonts w:ascii="Arial" w:hAnsi="Arial"/>
        </w:rPr>
        <w:t>Customer</w:t>
      </w:r>
      <w:r>
        <w:rPr>
          <w:rFonts w:ascii="Arial" w:hAnsi="Arial"/>
        </w:rPr>
        <w:tab/>
      </w:r>
      <w:r>
        <w:rPr>
          <w:rFonts w:ascii="Arial" w:hAnsi="Arial"/>
        </w:rPr>
        <w:tab/>
        <w:t>Customer</w:t>
      </w:r>
      <w:r>
        <w:rPr>
          <w:rFonts w:ascii="Arial" w:hAnsi="Arial"/>
        </w:rPr>
        <w:tab/>
      </w:r>
      <w:r>
        <w:rPr>
          <w:rFonts w:ascii="Arial" w:hAnsi="Arial"/>
        </w:rPr>
        <w:tab/>
      </w:r>
      <w:r>
        <w:rPr>
          <w:rFonts w:ascii="Arial" w:hAnsi="Arial"/>
        </w:rPr>
        <w:tab/>
        <w:t>Customer Name</w:t>
      </w:r>
    </w:p>
    <w:p w:rsidR="002073A6" w:rsidRDefault="002073A6" w:rsidP="00EA2ED0">
      <w:pPr>
        <w:rPr>
          <w:rFonts w:ascii="Arial" w:hAnsi="Arial"/>
        </w:rPr>
      </w:pPr>
      <w:r>
        <w:rPr>
          <w:rFonts w:ascii="Arial" w:hAnsi="Arial"/>
        </w:rPr>
        <w:t>Rate Plan</w:t>
      </w:r>
      <w:r>
        <w:rPr>
          <w:rFonts w:ascii="Arial" w:hAnsi="Arial"/>
        </w:rPr>
        <w:tab/>
      </w:r>
      <w:r>
        <w:rPr>
          <w:rFonts w:ascii="Arial" w:hAnsi="Arial"/>
        </w:rPr>
        <w:tab/>
        <w:t>Rate Plan</w:t>
      </w:r>
      <w:r>
        <w:rPr>
          <w:rFonts w:ascii="Arial" w:hAnsi="Arial"/>
        </w:rPr>
        <w:tab/>
      </w:r>
      <w:r>
        <w:rPr>
          <w:rFonts w:ascii="Arial" w:hAnsi="Arial"/>
        </w:rPr>
        <w:tab/>
      </w:r>
      <w:r>
        <w:rPr>
          <w:rFonts w:ascii="Arial" w:hAnsi="Arial"/>
        </w:rPr>
        <w:tab/>
        <w:t>Plan Description</w:t>
      </w:r>
    </w:p>
    <w:p w:rsidR="002073A6" w:rsidRDefault="002073A6" w:rsidP="00EA2ED0">
      <w:pPr>
        <w:rPr>
          <w:rFonts w:ascii="Arial" w:hAnsi="Arial"/>
        </w:rPr>
      </w:pPr>
      <w:r>
        <w:rPr>
          <w:rFonts w:ascii="Arial" w:hAnsi="Arial"/>
        </w:rPr>
        <w:t>Description</w:t>
      </w:r>
      <w:r>
        <w:rPr>
          <w:rFonts w:ascii="Arial" w:hAnsi="Arial"/>
        </w:rPr>
        <w:tab/>
      </w:r>
      <w:r>
        <w:rPr>
          <w:rFonts w:ascii="Arial" w:hAnsi="Arial"/>
        </w:rPr>
        <w:tab/>
        <w:t>Description</w:t>
      </w:r>
      <w:r>
        <w:rPr>
          <w:rFonts w:ascii="Arial" w:hAnsi="Arial"/>
        </w:rPr>
        <w:tab/>
      </w:r>
      <w:r>
        <w:rPr>
          <w:rFonts w:ascii="Arial" w:hAnsi="Arial"/>
        </w:rPr>
        <w:tab/>
      </w:r>
      <w:r>
        <w:rPr>
          <w:rFonts w:ascii="Arial" w:hAnsi="Arial"/>
        </w:rPr>
        <w:tab/>
      </w:r>
      <w:r w:rsidR="000108D4">
        <w:rPr>
          <w:rFonts w:ascii="Arial" w:hAnsi="Arial"/>
        </w:rPr>
        <w:t>Product Type</w:t>
      </w:r>
    </w:p>
    <w:p w:rsidR="002073A6" w:rsidRDefault="002073A6" w:rsidP="00EA2ED0">
      <w:pPr>
        <w:rPr>
          <w:rFonts w:ascii="Arial" w:hAnsi="Arial"/>
        </w:rPr>
      </w:pPr>
      <w:r>
        <w:rPr>
          <w:rFonts w:ascii="Arial" w:hAnsi="Arial"/>
        </w:rPr>
        <w:t>Commission</w:t>
      </w:r>
      <w:r>
        <w:rPr>
          <w:rFonts w:ascii="Arial" w:hAnsi="Arial"/>
        </w:rPr>
        <w:tab/>
      </w:r>
      <w:r>
        <w:rPr>
          <w:rFonts w:ascii="Arial" w:hAnsi="Arial"/>
        </w:rPr>
        <w:tab/>
        <w:t>Unit Rebate</w:t>
      </w:r>
      <w:r>
        <w:rPr>
          <w:rFonts w:ascii="Arial" w:hAnsi="Arial"/>
        </w:rPr>
        <w:tab/>
      </w:r>
      <w:r>
        <w:rPr>
          <w:rFonts w:ascii="Arial" w:hAnsi="Arial"/>
        </w:rPr>
        <w:tab/>
      </w:r>
      <w:r>
        <w:rPr>
          <w:rFonts w:ascii="Arial" w:hAnsi="Arial"/>
        </w:rPr>
        <w:tab/>
      </w:r>
    </w:p>
    <w:p w:rsidR="002073A6" w:rsidRDefault="002073A6" w:rsidP="00EA2ED0">
      <w:pPr>
        <w:rPr>
          <w:rFonts w:ascii="Arial" w:hAnsi="Arial"/>
        </w:rPr>
      </w:pPr>
      <w:r>
        <w:rPr>
          <w:rFonts w:ascii="Arial" w:hAnsi="Arial"/>
        </w:rPr>
        <w:t>Device</w:t>
      </w:r>
      <w:r>
        <w:rPr>
          <w:rFonts w:ascii="Arial" w:hAnsi="Arial"/>
        </w:rPr>
        <w:tab/>
      </w:r>
      <w:r>
        <w:rPr>
          <w:rFonts w:ascii="Arial" w:hAnsi="Arial"/>
        </w:rPr>
        <w:tab/>
        <w:t>Related Product</w:t>
      </w:r>
    </w:p>
    <w:p w:rsidR="00504517" w:rsidRDefault="002073A6" w:rsidP="00EA2ED0">
      <w:pPr>
        <w:rPr>
          <w:rFonts w:ascii="Arial" w:hAnsi="Arial"/>
        </w:rPr>
      </w:pPr>
      <w:r>
        <w:rPr>
          <w:rFonts w:ascii="Arial" w:hAnsi="Arial"/>
        </w:rPr>
        <w:t>ESN #</w:t>
      </w:r>
      <w:r>
        <w:rPr>
          <w:rFonts w:ascii="Arial" w:hAnsi="Arial"/>
        </w:rPr>
        <w:tab/>
      </w:r>
      <w:r>
        <w:rPr>
          <w:rFonts w:ascii="Arial" w:hAnsi="Arial"/>
        </w:rPr>
        <w:tab/>
      </w:r>
      <w:r>
        <w:rPr>
          <w:rFonts w:ascii="Arial" w:hAnsi="Arial"/>
        </w:rPr>
        <w:tab/>
        <w:t xml:space="preserve">Related </w:t>
      </w:r>
      <w:proofErr w:type="gramStart"/>
      <w:r>
        <w:rPr>
          <w:rFonts w:ascii="Arial" w:hAnsi="Arial"/>
        </w:rPr>
        <w:t>SN</w:t>
      </w:r>
      <w:r w:rsidR="00504517">
        <w:rPr>
          <w:rFonts w:ascii="Arial" w:hAnsi="Arial"/>
        </w:rPr>
        <w:tab/>
      </w:r>
      <w:r w:rsidR="00504517">
        <w:rPr>
          <w:rFonts w:ascii="Arial" w:hAnsi="Arial"/>
        </w:rPr>
        <w:tab/>
      </w:r>
      <w:r w:rsidR="00504517">
        <w:rPr>
          <w:rFonts w:ascii="Arial" w:hAnsi="Arial"/>
        </w:rPr>
        <w:tab/>
        <w:t>IMEI</w:t>
      </w:r>
      <w:proofErr w:type="gramEnd"/>
    </w:p>
    <w:p w:rsidR="00504517" w:rsidRDefault="001B49FA" w:rsidP="00EA2ED0">
      <w:pPr>
        <w:rPr>
          <w:rFonts w:ascii="Arial" w:hAnsi="Arial"/>
        </w:rPr>
      </w:pPr>
      <w:r>
        <w:rPr>
          <w:rFonts w:ascii="Arial" w:hAnsi="Arial"/>
        </w:rPr>
        <w:t>Location</w:t>
      </w:r>
      <w:r>
        <w:rPr>
          <w:rFonts w:ascii="Arial" w:hAnsi="Arial"/>
        </w:rPr>
        <w:tab/>
      </w:r>
      <w:r>
        <w:rPr>
          <w:rFonts w:ascii="Arial" w:hAnsi="Arial"/>
        </w:rPr>
        <w:tab/>
        <w:t>Invoice by</w:t>
      </w:r>
      <w:r>
        <w:rPr>
          <w:rFonts w:ascii="Arial" w:hAnsi="Arial"/>
        </w:rPr>
        <w:tab/>
      </w:r>
      <w:r>
        <w:rPr>
          <w:rFonts w:ascii="Arial" w:hAnsi="Arial"/>
        </w:rPr>
        <w:tab/>
      </w:r>
      <w:r>
        <w:rPr>
          <w:rFonts w:ascii="Arial" w:hAnsi="Arial"/>
        </w:rPr>
        <w:tab/>
      </w:r>
    </w:p>
    <w:p w:rsidR="00504517" w:rsidRDefault="00504517" w:rsidP="00EA2ED0">
      <w:pPr>
        <w:rPr>
          <w:rFonts w:ascii="Arial" w:hAnsi="Arial"/>
        </w:rPr>
      </w:pPr>
      <w:r>
        <w:rPr>
          <w:rFonts w:ascii="Arial" w:hAnsi="Arial"/>
        </w:rPr>
        <w:t>Sales Rep</w:t>
      </w:r>
      <w:r>
        <w:rPr>
          <w:rFonts w:ascii="Arial" w:hAnsi="Arial"/>
        </w:rPr>
        <w:tab/>
      </w:r>
      <w:r>
        <w:rPr>
          <w:rFonts w:ascii="Arial" w:hAnsi="Arial"/>
        </w:rPr>
        <w:tab/>
        <w:t>Sales Person</w:t>
      </w:r>
      <w:r>
        <w:rPr>
          <w:rFonts w:ascii="Arial" w:hAnsi="Arial"/>
        </w:rPr>
        <w:tab/>
      </w:r>
      <w:r>
        <w:rPr>
          <w:rFonts w:ascii="Arial" w:hAnsi="Arial"/>
        </w:rPr>
        <w:tab/>
      </w:r>
      <w:r>
        <w:rPr>
          <w:rFonts w:ascii="Arial" w:hAnsi="Arial"/>
        </w:rPr>
        <w:tab/>
        <w:t>Sales Code</w:t>
      </w:r>
    </w:p>
    <w:p w:rsidR="00504517" w:rsidRDefault="00041D62" w:rsidP="00EA2ED0">
      <w:pPr>
        <w:rPr>
          <w:rFonts w:ascii="Arial" w:hAnsi="Arial"/>
        </w:rPr>
      </w:pPr>
      <w:r>
        <w:rPr>
          <w:rFonts w:ascii="Arial" w:hAnsi="Arial"/>
        </w:rPr>
        <w:t>Invoice #</w:t>
      </w:r>
      <w:r>
        <w:rPr>
          <w:rFonts w:ascii="Arial" w:hAnsi="Arial"/>
        </w:rPr>
        <w:tab/>
      </w:r>
      <w:r>
        <w:rPr>
          <w:rFonts w:ascii="Arial" w:hAnsi="Arial"/>
        </w:rPr>
        <w:tab/>
        <w:t>Invoice #</w:t>
      </w:r>
      <w:r>
        <w:rPr>
          <w:rFonts w:ascii="Arial" w:hAnsi="Arial"/>
        </w:rPr>
        <w:tab/>
      </w:r>
      <w:r>
        <w:rPr>
          <w:rFonts w:ascii="Arial" w:hAnsi="Arial"/>
        </w:rPr>
        <w:tab/>
      </w:r>
      <w:r>
        <w:rPr>
          <w:rFonts w:ascii="Arial" w:hAnsi="Arial"/>
        </w:rPr>
        <w:tab/>
        <w:t>BAN</w:t>
      </w:r>
    </w:p>
    <w:p w:rsidR="002073A6" w:rsidRDefault="00504517" w:rsidP="00EA2ED0">
      <w:pPr>
        <w:rPr>
          <w:rFonts w:ascii="Arial" w:hAnsi="Arial"/>
        </w:rPr>
      </w:pPr>
      <w:r>
        <w:rPr>
          <w:rFonts w:ascii="Arial" w:hAnsi="Arial"/>
        </w:rPr>
        <w:t>Credit Class</w:t>
      </w:r>
      <w:r>
        <w:rPr>
          <w:rFonts w:ascii="Arial" w:hAnsi="Arial"/>
        </w:rPr>
        <w:tab/>
      </w:r>
      <w:r>
        <w:rPr>
          <w:rFonts w:ascii="Arial" w:hAnsi="Arial"/>
        </w:rPr>
        <w:tab/>
      </w:r>
      <w:proofErr w:type="gramStart"/>
      <w:r>
        <w:rPr>
          <w:rFonts w:ascii="Arial" w:hAnsi="Arial"/>
        </w:rPr>
        <w:t>n/a</w:t>
      </w:r>
      <w:proofErr w:type="gramEnd"/>
      <w:r w:rsidR="006F4808">
        <w:rPr>
          <w:rFonts w:ascii="Arial" w:hAnsi="Arial"/>
        </w:rPr>
        <w:tab/>
      </w:r>
      <w:r w:rsidR="006F4808">
        <w:rPr>
          <w:rFonts w:ascii="Arial" w:hAnsi="Arial"/>
        </w:rPr>
        <w:tab/>
      </w:r>
      <w:r w:rsidR="006F4808">
        <w:rPr>
          <w:rFonts w:ascii="Arial" w:hAnsi="Arial"/>
        </w:rPr>
        <w:tab/>
      </w:r>
      <w:r w:rsidR="006F4808">
        <w:rPr>
          <w:rFonts w:ascii="Arial" w:hAnsi="Arial"/>
        </w:rPr>
        <w:tab/>
        <w:t>Credit Class</w:t>
      </w:r>
    </w:p>
    <w:p w:rsidR="00EA2ED0" w:rsidRPr="00EA2ED0" w:rsidRDefault="00EA2ED0" w:rsidP="00EA2ED0">
      <w:pPr>
        <w:rPr>
          <w:rFonts w:ascii="Arial" w:hAnsi="Arial"/>
        </w:rPr>
      </w:pPr>
    </w:p>
    <w:p w:rsidR="00EA2ED0" w:rsidRPr="00EA2ED0" w:rsidRDefault="00EA2ED0" w:rsidP="00EA2ED0">
      <w:pPr>
        <w:rPr>
          <w:rFonts w:ascii="Arial" w:hAnsi="Arial"/>
          <w:b/>
        </w:rPr>
      </w:pPr>
    </w:p>
    <w:p w:rsidR="00B718F0" w:rsidRPr="00EA2ED0" w:rsidRDefault="00EA2ED0" w:rsidP="00EA2ED0">
      <w:pPr>
        <w:rPr>
          <w:rFonts w:ascii="Arial" w:hAnsi="Arial"/>
        </w:rPr>
      </w:pPr>
      <w:r w:rsidRPr="00EA2ED0">
        <w:rPr>
          <w:rFonts w:ascii="Arial" w:hAnsi="Arial"/>
        </w:rPr>
        <w:t xml:space="preserve"> </w:t>
      </w:r>
    </w:p>
    <w:sectPr w:rsidR="00B718F0" w:rsidRPr="00EA2ED0" w:rsidSect="00B718F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F60"/>
    <w:multiLevelType w:val="hybridMultilevel"/>
    <w:tmpl w:val="FC54B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B4FFB"/>
    <w:multiLevelType w:val="hybridMultilevel"/>
    <w:tmpl w:val="A4EC7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20F10"/>
    <w:multiLevelType w:val="hybridMultilevel"/>
    <w:tmpl w:val="6F44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718F0"/>
    <w:rsid w:val="000108D4"/>
    <w:rsid w:val="00041D62"/>
    <w:rsid w:val="00144E02"/>
    <w:rsid w:val="001B49FA"/>
    <w:rsid w:val="00202C48"/>
    <w:rsid w:val="002073A6"/>
    <w:rsid w:val="002846F6"/>
    <w:rsid w:val="003462CE"/>
    <w:rsid w:val="00491B20"/>
    <w:rsid w:val="00504517"/>
    <w:rsid w:val="006149D4"/>
    <w:rsid w:val="006759F0"/>
    <w:rsid w:val="006A0D54"/>
    <w:rsid w:val="006B3D29"/>
    <w:rsid w:val="006F4808"/>
    <w:rsid w:val="00707BE0"/>
    <w:rsid w:val="00781DA1"/>
    <w:rsid w:val="008326AC"/>
    <w:rsid w:val="00882CFC"/>
    <w:rsid w:val="008D6B3C"/>
    <w:rsid w:val="00952FF9"/>
    <w:rsid w:val="00981391"/>
    <w:rsid w:val="009A4E78"/>
    <w:rsid w:val="009C2FF0"/>
    <w:rsid w:val="009E7D7F"/>
    <w:rsid w:val="00A863D2"/>
    <w:rsid w:val="00B65980"/>
    <w:rsid w:val="00B718F0"/>
    <w:rsid w:val="00B744D8"/>
    <w:rsid w:val="00B817FE"/>
    <w:rsid w:val="00BF1AA0"/>
    <w:rsid w:val="00C12243"/>
    <w:rsid w:val="00D46EF0"/>
    <w:rsid w:val="00EA2ED0"/>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C9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18F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2678</TotalTime>
  <Pages>3</Pages>
  <Words>397</Words>
  <Characters>2263</Characters>
  <Application>Microsoft Macintosh Word</Application>
  <DocSecurity>0</DocSecurity>
  <Lines>18</Lines>
  <Paragraphs>4</Paragraphs>
  <ScaleCrop>false</ScaleCrop>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Hunter</dc:creator>
  <cp:keywords/>
  <cp:lastModifiedBy>Brad Hunter</cp:lastModifiedBy>
  <cp:revision>9</cp:revision>
  <dcterms:created xsi:type="dcterms:W3CDTF">2014-05-01T17:56:00Z</dcterms:created>
  <dcterms:modified xsi:type="dcterms:W3CDTF">2014-05-15T22:58:00Z</dcterms:modified>
</cp:coreProperties>
</file>