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TCP Syntax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code files must be in specific folder to be executed, write following commands: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ns3-allinone-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ns-3.x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scratch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file.py</w:t>
      </w:r>
    </w:p>
    <w:p w:rsidR="00000000" w:rsidDel="00000000" w:rsidP="00000000" w:rsidRDefault="00000000" w:rsidRPr="00000000" w14:paraId="0000000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command: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./waf --pyrun scratch/file.py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ns.applications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ns.core import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ns.internet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ns.network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ns.point_to_point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 required: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4"/>
        </w:numPr>
        <w:spacing w:after="0" w:afterAutospacing="0" w:before="280" w:line="276" w:lineRule="auto"/>
        <w:ind w:left="5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NodeContainer()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 This class is used to create and manage a group of nodes (hosts) in the simulation.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Parameters: None.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Type: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object, which holds one or more nodes.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Usage: nodes= ns.network.nodecontainer()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Create(n):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n nodes and adds them to the NodeContainer.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Parameters: n (int) – Number of nodes to create.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Type: None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Usage: nodes.create(n)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76" w:lineRule="auto"/>
        <w:ind w:left="5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PointToPointHelper()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 This class is used to configure and install point-to-point (wired) network devices between two nodes.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PointToPointHelper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Usage: pointToPoint = ns.point_to_point.PointToPointHelper() pointToPoint.SetDeviceAttribute("DataRate", ns.core.StringValue("5Mbps")) pointToPoint.SetChannelAttribute("Delay", ns.core.StringValue("2ms"))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76" w:lineRule="auto"/>
        <w:ind w:left="540" w:hanging="360"/>
      </w:pPr>
      <w:r w:rsidDel="00000000" w:rsidR="00000000" w:rsidRPr="00000000">
        <w:rPr>
          <w:b w:val="1"/>
          <w:rtl w:val="0"/>
        </w:rPr>
        <w:t xml:space="preserve">InternetStackHelper()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 This class installs the Internet stack (TCP/IP) on the nodes. Without this, the nodes cannot communicate via IP/TCP.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Parameters: None.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99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Type: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InternetStackHelper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Usage: internet = ns.internet.InternetStackHelper(), internet.Install(nodes)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76" w:lineRule="auto"/>
        <w:ind w:left="5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Ipv4AddressHelper()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 This class assigns IP addresses to devices connected to the network.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Parameters: None.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76" w:lineRule="auto"/>
        <w:ind w:left="99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Type: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Ipv4AddressHelper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address = ns.internet.Ipv4AddressHelper()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address.SetBase(ns.network.Ipv4Address("10.1.1.0"), ns.network.Ipv4Mask("255.255.255.0"))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= address.Assign(devices)</w:t>
      </w:r>
    </w:p>
    <w:p w:rsidR="00000000" w:rsidDel="00000000" w:rsidP="00000000" w:rsidRDefault="00000000" w:rsidRPr="00000000" w14:paraId="0000002F">
      <w:pPr>
        <w:spacing w:before="280"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