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Kiến trúc máy tính - Week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Sự giống/khác nhau giữa compiler và assembler.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+ Giống nhau: </w:t>
      </w:r>
      <w:r w:rsidDel="00000000" w:rsidR="00000000" w:rsidRPr="00000000">
        <w:rPr>
          <w:rtl w:val="0"/>
        </w:rPr>
        <w:t xml:space="preserve">Chuyển câu lệnh về máy tính để máy có thể hiểu và thực thi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+ Khác nhau: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Compiler: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- Chức năng: Chức năng chính của nó là chuyển đổi mã lập trình cấp cao thành mã ngôn ngữ máy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- Toàn bộ mã được chuyển đổi thành ngôn ngữ máy cùng một lúc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 Có 7 giai đoạn của trình biên dịch: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1.Lexical Analyzer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2.Máy phân tích cú pháp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3.Máy phân tích ngữ nghĩa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4.Mã trung gian được tạo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5.Trình tối ưu hóa mã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6.Trình tạo mã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7.Xử lý lỗi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 Nó nhập mã nguồn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 Đầu ra là phiên bản dễ nhớ của mã máy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 Các loại trình biên dịch khác nhau bao gồm: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1.Trình biên dịch chéo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2.Trình biên dịch Bootstrap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3.Trình biên dịch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4.Trình biên dịch nguồn sang nguồn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+ </w:t>
        <w:tab/>
        <w:t xml:space="preserve">Assembler: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Chức năng: Chức năng chính của trình lắp ráp là chuyển đổi mã cấp độ lắp ráp thành mã cấp độ máy</w:t>
      </w:r>
    </w:p>
    <w:p w:rsidR="00000000" w:rsidDel="00000000" w:rsidP="00000000" w:rsidRDefault="00000000" w:rsidRPr="00000000" w14:paraId="0000001B">
      <w:pPr>
        <w:ind w:left="0" w:firstLine="720"/>
        <w:rPr/>
      </w:pPr>
      <w:r w:rsidDel="00000000" w:rsidR="00000000" w:rsidRPr="00000000">
        <w:rPr>
          <w:rtl w:val="0"/>
        </w:rPr>
        <w:t xml:space="preserve">- Nó không chuyển đổi toàn bộ mã cùng một lúc</w:t>
      </w:r>
    </w:p>
    <w:p w:rsidR="00000000" w:rsidDel="00000000" w:rsidP="00000000" w:rsidRDefault="00000000" w:rsidRPr="00000000" w14:paraId="0000001C">
      <w:pPr>
        <w:ind w:left="0" w:firstLine="720"/>
        <w:rPr/>
      </w:pPr>
      <w:r w:rsidDel="00000000" w:rsidR="00000000" w:rsidRPr="00000000">
        <w:rPr>
          <w:rtl w:val="0"/>
        </w:rPr>
        <w:t xml:space="preserve">- Chỉ có hai giai đoạn của một trình lắp ráp: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  <w:t xml:space="preserve">Giai đoạn đầu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Giai đoạn thứ hai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  <w:t xml:space="preserve">- Nó nhập mã cấp độ lắp ráp</w:t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  <w:t xml:space="preserve">- Đầu ra là mã nhị phân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Các loại lắp ráp khác nhau bao gồm: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Một người lắp ráp vượt qua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Người lắp ráp tải và di chuyển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Sự giống/khác nhau giữa Operating system và Application software.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+  Giống nhau:</w:t>
      </w:r>
      <w:r w:rsidDel="00000000" w:rsidR="00000000" w:rsidRPr="00000000">
        <w:rPr>
          <w:rtl w:val="0"/>
        </w:rPr>
        <w:t xml:space="preserve"> đều là chương trình được cài đặt trong máy tính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+ Khác nhau: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là chương trình tổ chức việc quản lý phân phối các bộ phận chức năng của máy tính.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 software: </w:t>
      </w:r>
      <w:r w:rsidDel="00000000" w:rsidR="00000000" w:rsidRPr="00000000">
        <w:rPr>
          <w:rtl w:val="0"/>
        </w:rPr>
        <w:t xml:space="preserve">là chương trình đáp ứng những yêu cầu cụ thể.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+ Sắp xếp theo thứ tự tăng dần: </w:t>
      </w:r>
      <w:r w:rsidDel="00000000" w:rsidR="00000000" w:rsidRPr="00000000">
        <w:rPr>
          <w:rtl w:val="0"/>
        </w:rPr>
        <w:t xml:space="preserve">High-level language, Assembly language, Machine language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+ Liệt kê các điểm khác nhau của các loại máy tính sau: 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+  </w:t>
      </w:r>
      <w:r w:rsidDel="00000000" w:rsidR="00000000" w:rsidRPr="00000000">
        <w:rPr>
          <w:b w:val="1"/>
          <w:rtl w:val="0"/>
        </w:rPr>
        <w:t xml:space="preserve">Supercomputer: </w:t>
      </w:r>
      <w:r w:rsidDel="00000000" w:rsidR="00000000" w:rsidRPr="00000000">
        <w:rPr>
          <w:rtl w:val="0"/>
        </w:rPr>
        <w:t xml:space="preserve">Khối lượng nặng, xử lý chương trình thuật toán có độ phức tạp cao</w:t>
      </w:r>
    </w:p>
    <w:p w:rsidR="00000000" w:rsidDel="00000000" w:rsidP="00000000" w:rsidRDefault="00000000" w:rsidRPr="00000000" w14:paraId="0000002F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+  Low-end server: </w:t>
      </w:r>
      <w:r w:rsidDel="00000000" w:rsidR="00000000" w:rsidRPr="00000000">
        <w:rPr>
          <w:rtl w:val="0"/>
        </w:rPr>
        <w:t xml:space="preserve">là bản thu nhỏ của server với phạm vi hoạt động hẹp hơn so với LAN network.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+  Server: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Một máy chủ duy nhất có thể phục vụ nhiều máy khách và một máy khách có thể sử dụng nhiều máy chủ. </w:t>
      </w:r>
    </w:p>
    <w:p w:rsidR="00000000" w:rsidDel="00000000" w:rsidP="00000000" w:rsidRDefault="00000000" w:rsidRPr="00000000" w14:paraId="00000031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+  Desktop computer: </w:t>
      </w:r>
      <w:r w:rsidDel="00000000" w:rsidR="00000000" w:rsidRPr="00000000">
        <w:rPr>
          <w:rtl w:val="0"/>
        </w:rPr>
        <w:t xml:space="preserve">sử dụng thường xuyên tại một vị trí duy nhất trên hoặc gần bàn làm việc do yêu cầu về kích thước và nguồn điện của nó.</w:t>
      </w:r>
    </w:p>
    <w:p w:rsidR="00000000" w:rsidDel="00000000" w:rsidP="00000000" w:rsidRDefault="00000000" w:rsidRPr="00000000" w14:paraId="00000032">
      <w:pPr>
        <w:ind w:left="0" w:firstLine="0"/>
        <w:rPr>
          <w:color w:val="f5f5f5"/>
        </w:rPr>
      </w:pPr>
      <w:r w:rsidDel="00000000" w:rsidR="00000000" w:rsidRPr="00000000">
        <w:rPr>
          <w:color w:val="f5f5f5"/>
          <w:rtl w:val="0"/>
        </w:rPr>
        <w:t xml:space="preserve">\</w:t>
      </w:r>
    </w:p>
    <w:p w:rsidR="00000000" w:rsidDel="00000000" w:rsidP="00000000" w:rsidRDefault="00000000" w:rsidRPr="00000000" w14:paraId="00000033">
      <w:pPr>
        <w:ind w:left="0" w:firstLine="0"/>
        <w:rPr>
          <w:color w:val="f5f5f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Dung lượng tối thiểu: 1280 x 1024 x 3 x 8 = 31457280(bits)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tối thiểu để truyền khung hình: 31457280 / 100000000 =0.31(s)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IPS: P1 = 2x10^9, P2 =2.5x10^9, P3 = 1.8x10^9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Vậy hiệu suất cao nhất là bộ xử lý: P2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Cycles = IPS x time x CPI =&gt; P1 = 3x10^10, P2 = 2.5x10^10, P3 = 4x10^10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IC = Cycles / CPI = IPS x time =&gt; P1 = 2x10^10, P2 = 2.5x10^10, P3 = 1.8x10^10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CPI: P1 = 1.8, P2 = 1.2, P3 = 2.64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New Clock Rate: P1 = 5.14GHz, P2 = 2.05GHz, P3 = 6.85GHz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Time = 7s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CPU Time = (IC * CPI) /clock rate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CPU Time = (IC * new CPI) /new clock rate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 = (2x10^10) / (3x10^9x7) = 0.95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P2 = (3x10^10) / (2.5x10^9x7) = 1.2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P1 = (9x10^10) / (4x10^9x7) = 2.5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Giảm time từ 10-&gt;7s thì cần tăng tần số lên 10/7 lần = 3.57Hz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Giảm time từ 10-&gt;9s thì cần giảm số lệnh còn 9/10 lần = 2.7x10^1010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P1 = (10^5 x 2x2x10^5 x 3x5x10^5 x 3x2x10^5) / (2.5x10^9) = 0.00104(s)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P2 = (2x10^5 x 2x2x10^5 x 2x5x10^5 x 2x2x10^5) / (3x10^9) = 0.00067(s)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=&gt; P2 xử lý nhanh hơn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CPI trung bình: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P1 = (1 + 2x2 + 3x5 + 3x2) / 10 =2.6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P2 = (2 + 2x2 + 2x5 + 2x2) / 10 = 2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Tổng số chu kỳ thực thi: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P1 = 2.6 x 10^6 = 26x10^5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P2 = 2 x 10^6 = 2x10^6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thực thi: (650 + 100x5 + 600x5 + 50x2) / (2x10^9) = 2.125x10^-6(s)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CPI: (650 +100x5 + 600x5 + 50x2) / 1400 = 3.04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Thời gian sau mỗi lần thực thi: (650 + 100x5 + 300x5 + 50x2) / (2x10^9) = 1.375x10^-6(s)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Speed up = 1.55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New CPI: (650 +100x5 + 300x5 + 50x2) / 1100 = 2.5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1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