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</w:rPr>
      </w:pPr>
      <w:r>
        <w:rPr>
          <w:rFonts w:hint="default"/>
        </w:rPr>
        <w:t>Phát triển hệ thống giám sát phòng thí nghiệm</w:t>
      </w:r>
    </w:p>
    <w:p>
      <w:pPr>
        <w:jc w:val="left"/>
        <w:rPr>
          <w:rFonts w:hint="default"/>
        </w:rPr>
      </w:pPr>
      <w:r>
        <w:rPr>
          <w:rFonts w:hint="default"/>
        </w:rPr>
        <w:t>Sau thời gian giãn cách xã hội theo Chỉ thị số 16, ĐHBK đang lên phương án để sinh viên đi học trở lại</w:t>
      </w:r>
    </w:p>
    <w:p>
      <w:pPr>
        <w:jc w:val="left"/>
        <w:rPr>
          <w:rFonts w:hint="default"/>
        </w:rPr>
      </w:pPr>
      <w:r>
        <w:rPr>
          <w:rFonts w:hint="default"/>
        </w:rPr>
        <w:t>trường học. Mục tiêu đảm bảo an toàn phòng chống Covid-19 nhưng vẫn đảm bảo mọi hoạt động học thuật được diễn ra</w:t>
      </w:r>
    </w:p>
    <w:p>
      <w:pPr>
        <w:jc w:val="left"/>
        <w:rPr>
          <w:rFonts w:hint="default"/>
        </w:rPr>
      </w:pPr>
      <w:r>
        <w:rPr>
          <w:rFonts w:hint="default"/>
        </w:rPr>
        <w:t>thông thường. Khoa Khoa học và Kỹ thuật Máy tính (gọi tắt là Khoa) cũng góp phần</w:t>
      </w:r>
    </w:p>
    <w:p>
      <w:pPr>
        <w:jc w:val="left"/>
        <w:rPr>
          <w:rFonts w:hint="default"/>
        </w:rPr>
      </w:pPr>
      <w:r>
        <w:rPr>
          <w:rFonts w:hint="default"/>
        </w:rPr>
        <w:t>với dự án Hệ thống giám sát phòng thí nghiệm, được hỗ trợ bởi các học viên tham gia khóa học Phần mềm</w:t>
      </w:r>
    </w:p>
    <w:p>
      <w:pPr>
        <w:jc w:val="left"/>
        <w:rPr>
          <w:rFonts w:hint="default"/>
        </w:rPr>
      </w:pPr>
      <w:r>
        <w:rPr>
          <w:rFonts w:hint="default"/>
        </w:rPr>
        <w:t>Kỹ thuật.</w:t>
      </w:r>
    </w:p>
    <w:p>
      <w:pPr>
        <w:jc w:val="left"/>
        <w:rPr>
          <w:rFonts w:hint="default"/>
        </w:rPr>
      </w:pPr>
      <w:r>
        <w:rPr>
          <w:rFonts w:hint="default"/>
        </w:rPr>
        <w:t>Trong dự án này, Khoa hướng tới xây dựng hệ thống quản lý Lab mới, cho phép sinh viên đăng ký</w:t>
      </w:r>
    </w:p>
    <w:p>
      <w:pPr>
        <w:jc w:val="left"/>
        <w:rPr>
          <w:rFonts w:hint="default"/>
        </w:rPr>
      </w:pPr>
      <w:r>
        <w:rPr>
          <w:rFonts w:hint="default"/>
        </w:rPr>
        <w:t>nhập học phòng thí nghiệm, đồng thời cập nhật thông tin và chính sách theo tin nhắn 5K từ Bộ Việt Nam</w:t>
      </w:r>
    </w:p>
    <w:p>
      <w:pPr>
        <w:jc w:val="left"/>
        <w:rPr>
          <w:rFonts w:hint="default"/>
        </w:rPr>
      </w:pPr>
      <w:r>
        <w:rPr>
          <w:rFonts w:hint="default"/>
        </w:rPr>
        <w:t>sức khỏe.</w:t>
      </w:r>
    </w:p>
    <w:p>
      <w:pPr>
        <w:jc w:val="left"/>
        <w:rPr>
          <w:rFonts w:hint="default"/>
        </w:rPr>
      </w:pPr>
      <w:r>
        <w:rPr>
          <w:rFonts w:hint="default"/>
        </w:rPr>
        <w:t>Cụ thể, mỗi cửa ra vào của các phòng thí nghiệm đều được trang bị hệ thống thẻ từ, kết hợp với camera QR.</w:t>
      </w:r>
    </w:p>
    <w:p>
      <w:pPr>
        <w:jc w:val="left"/>
        <w:rPr>
          <w:rFonts w:hint="default"/>
        </w:rPr>
      </w:pPr>
      <w:r>
        <w:rPr>
          <w:rFonts w:hint="default"/>
        </w:rPr>
        <w:t>quét mã từ thẻ sinh viên để kiểm tra đầu vào/đầu ra. Để truy cập vào phòng thí nghiệm, sinh viên cần phải quét</w:t>
      </w:r>
    </w:p>
    <w:p>
      <w:pPr>
        <w:jc w:val="left"/>
        <w:rPr>
          <w:rFonts w:hint="default"/>
        </w:rPr>
      </w:pPr>
      <w:r>
        <w:rPr>
          <w:rFonts w:hint="default"/>
        </w:rPr>
        <w:t>thẻ RFID của họ. Đồng thời, họ cần xuất trình mã QR của mình từ ứng dụng Anti-Covid để được kiểm tra.</w:t>
      </w:r>
    </w:p>
    <w:p>
      <w:pPr>
        <w:jc w:val="left"/>
        <w:rPr>
          <w:rFonts w:hint="default"/>
        </w:rPr>
      </w:pPr>
      <w:r>
        <w:rPr>
          <w:rFonts w:hint="default"/>
        </w:rPr>
        <w:t>bởi hệ thống. Từ các QR Code này, hệ thống gửi yêu cầu đến máy chủ để lấy thông tin về</w:t>
      </w:r>
    </w:p>
    <w:p>
      <w:pPr>
        <w:jc w:val="left"/>
        <w:rPr>
          <w:rFonts w:hint="default"/>
        </w:rPr>
      </w:pPr>
      <w:r>
        <w:rPr>
          <w:rFonts w:hint="default"/>
        </w:rPr>
        <w:t>số liều học sinh đã tiêm. Nếu một học sinh chưa được tiêm phòng đầy đủ (tức là mũi thứ 2</w:t>
      </w:r>
    </w:p>
    <w:p>
      <w:pPr>
        <w:jc w:val="left"/>
        <w:rPr>
          <w:rFonts w:hint="default"/>
        </w:rPr>
      </w:pPr>
      <w:r>
        <w:rPr>
          <w:rFonts w:hint="default"/>
        </w:rPr>
        <w:t>liều chưa được thực hiện), hệ thống từ chối truy cập.</w:t>
      </w:r>
    </w:p>
    <w:p>
      <w:pPr>
        <w:jc w:val="left"/>
        <w:rPr>
          <w:rFonts w:hint="default"/>
        </w:rPr>
      </w:pPr>
      <w:r>
        <w:rPr>
          <w:rFonts w:hint="default"/>
        </w:rPr>
        <w:t>Bên cạnh đó, phòng thí nghiệm cũng tuân theo quy định 5K do Bộ Y tế khuyến nghị. Như vậy, số học sinh</w:t>
      </w:r>
    </w:p>
    <w:p>
      <w:pPr>
        <w:jc w:val="left"/>
        <w:rPr>
          <w:rFonts w:hint="default"/>
        </w:rPr>
      </w:pPr>
      <w:r>
        <w:rPr>
          <w:rFonts w:hint="default"/>
        </w:rPr>
        <w:t>việc đồng thời làm việc trong phòng thí nghiệm bị giới hạn tối đa là 5 người. Để kiểm tra điều này, phòng thí nghiệm có camera ở cửa ra vào.</w:t>
      </w:r>
    </w:p>
    <w:p>
      <w:pPr>
        <w:jc w:val="left"/>
        <w:rPr>
          <w:rFonts w:hint="default"/>
        </w:rPr>
      </w:pPr>
      <w:r>
        <w:rPr>
          <w:rFonts w:hint="default"/>
        </w:rPr>
        <w:t>Một dịch vụ AI được thuê để xác định số lượng người hiện đang ở trong phòng, trên đó hệ thống.</w:t>
      </w:r>
    </w:p>
    <w:p>
      <w:pPr>
        <w:jc w:val="left"/>
        <w:rPr>
          <w:rFonts w:hint="default"/>
        </w:rPr>
      </w:pPr>
      <w:r>
        <w:rPr>
          <w:rFonts w:hint="default"/>
        </w:rPr>
        <w:t>cũng đưa ra quyết định mở cửa hay không. Hơn nữa, tính năng AI này còn giúp hệ thống thông báo qua</w:t>
      </w:r>
    </w:p>
    <w:p>
      <w:pPr>
        <w:jc w:val="left"/>
        <w:rPr>
          <w:rFonts w:hint="default"/>
        </w:rPr>
      </w:pPr>
      <w:r>
        <w:rPr>
          <w:rFonts w:hint="default"/>
        </w:rPr>
        <w:t>loa và email cho quản trị viên trong trường hợp có truy cập bất hợp pháp mà không được quét QR (ví dụ: có</w:t>
      </w:r>
    </w:p>
    <w:p>
      <w:pPr>
        <w:jc w:val="left"/>
        <w:rPr>
          <w:rFonts w:hint="default"/>
        </w:rPr>
      </w:pPr>
      <w:r>
        <w:rPr>
          <w:rFonts w:hint="default"/>
        </w:rPr>
        <w:t>chỉ 1 người quét mã QR cho 2 người vào phòng thí nghiệm đồng thời).</w:t>
      </w:r>
    </w:p>
    <w:p>
      <w:pPr>
        <w:jc w:val="left"/>
        <w:rPr>
          <w:rFonts w:hint="default"/>
        </w:rPr>
      </w:pPr>
      <w:r>
        <w:rPr>
          <w:rFonts w:hint="default"/>
        </w:rPr>
        <w:t>Ngoài tính năng phòng chống Covid, các chức năng tiêu biểu cũng được hệ thống cung cấp qua giao diện Web,</w:t>
      </w:r>
    </w:p>
    <w:p>
      <w:pPr>
        <w:jc w:val="left"/>
        <w:rPr>
          <w:rFonts w:hint="default"/>
        </w:rPr>
      </w:pPr>
      <w:r>
        <w:rPr>
          <w:rFonts w:hint="default"/>
        </w:rPr>
        <w:t>bao gồm xem/hủy phiên thí nghiệm đã lên lịch (cần đặt trước), phê duyệt phiên đã đặt</w:t>
      </w:r>
    </w:p>
    <w:p>
      <w:pPr>
        <w:jc w:val="left"/>
        <w:rPr>
          <w:rFonts w:hint="default"/>
        </w:rPr>
      </w:pPr>
      <w:r>
        <w:rPr>
          <w:rFonts w:hint="default"/>
        </w:rPr>
        <w:t>(tự động hoặc thủ công bởi người quản trị), mở cửa từ xa trong trường hợp khẩn cấp.</w:t>
      </w:r>
    </w:p>
    <w:p>
      <w:pPr>
        <w:jc w:val="left"/>
        <w:rPr>
          <w:rFonts w:hint="default"/>
        </w:rPr>
      </w:pPr>
      <w:r>
        <w:rPr>
          <w:rFonts w:hint="default"/>
        </w:rPr>
        <w:t>Vào cuối mỗi tháng, các báo cáo về số liệu thống kê sử dụng phòng thí nghiệm sẽ được tạo và gửi cho giám đốc phòng thí nghiệm.</w:t>
      </w:r>
    </w:p>
    <w:p>
      <w:pPr>
        <w:jc w:val="left"/>
        <w:rPr>
          <w:rFonts w:hint="default"/>
        </w:rPr>
      </w:pPr>
      <w:r>
        <w:rPr>
          <w:rFonts w:hint="default"/>
        </w:rPr>
        <w:t>và Trưởng Khoa. Báo cáo về danh sách sinh viên sử dụng phòng thí nghiệm trong thời gian sẽ được gửi đến phòng thí nghiệm hàng tuần</w:t>
      </w:r>
    </w:p>
    <w:p>
      <w:pPr>
        <w:jc w:val="left"/>
        <w:rPr>
          <w:rFonts w:hint="default"/>
        </w:rPr>
      </w:pPr>
      <w:r>
        <w:rPr>
          <w:rFonts w:hint="default"/>
        </w:rPr>
        <w:t>giám đốc và thư ký Khoa.</w:t>
      </w:r>
    </w:p>
    <w:p>
      <w:pPr>
        <w:jc w:val="left"/>
        <w:rPr>
          <w:rFonts w:hint="default"/>
        </w:rPr>
      </w:pPr>
      <w:r>
        <w:rPr>
          <w:rFonts w:hint="default"/>
        </w:rPr>
        <w:t>Lưu ý: trong hệ thống này, người dùng sử dụng tài khoản SSO của trường để truy cập. Do đó, các tính năng liên quan đến SSO</w:t>
      </w:r>
    </w:p>
    <w:p>
      <w:pPr>
        <w:jc w:val="left"/>
        <w:rPr>
          <w:rFonts w:hint="default"/>
        </w:rPr>
      </w:pPr>
      <w:r>
        <w:rPr>
          <w:rFonts w:hint="default"/>
        </w:rPr>
        <w:t>tài khoản nằm ngoài phạm vi dự án.</w:t>
      </w:r>
    </w:p>
    <w:p>
      <w:pPr>
        <w:jc w:val="left"/>
        <w:rPr>
          <w:rFonts w:hint="default"/>
        </w:rPr>
      </w:pPr>
      <w:r>
        <w:rPr>
          <w:rFonts w:hint="default"/>
        </w:rPr>
        <w:t>Câu 1) (L.O.2.1):</w:t>
      </w:r>
    </w:p>
    <w:p>
      <w:pPr>
        <w:jc w:val="left"/>
        <w:rPr>
          <w:rFonts w:hint="default"/>
        </w:rPr>
      </w:pPr>
      <w:r>
        <w:rPr>
          <w:rFonts w:hint="default"/>
        </w:rPr>
        <w:t>Trình bày các kịch bản use-case cho tính năng xem và đặt lịch làm việc của phòng thí nghiệm.</w:t>
      </w:r>
    </w:p>
    <w:p>
      <w:pPr>
        <w:jc w:val="left"/>
        <w:rPr>
          <w:rFonts w:hint="default"/>
        </w:rPr>
      </w:pPr>
      <w:r>
        <w:rPr>
          <w:rFonts w:hint="default"/>
        </w:rPr>
        <w:t>Câu 2) (L.O.2.1, L.O.4.1): Trình bày sơ đồ ca sử dụng của toàn hệ thống. Mỗi ca sử dụng được mô tả</w:t>
      </w:r>
    </w:p>
    <w:p>
      <w:pPr>
        <w:jc w:val="left"/>
        <w:rPr>
          <w:rFonts w:hint="default"/>
        </w:rPr>
      </w:pPr>
      <w:r>
        <w:rPr>
          <w:rFonts w:hint="default"/>
        </w:rPr>
        <w:t>ngắn gọn bằng một hoặc hai câu.</w:t>
      </w:r>
    </w:p>
    <w:p>
      <w:pPr>
        <w:jc w:val="left"/>
        <w:rPr>
          <w:rFonts w:hint="default"/>
        </w:rPr>
      </w:pPr>
      <w:r>
        <w:rPr>
          <w:rFonts w:hint="default"/>
        </w:rPr>
        <w:t>Câu 3) (L.O.2.2): Liệt kê tất cả các thành phần chính của kiến ​​trúc hệ thống.</w:t>
      </w:r>
    </w:p>
    <w:p>
      <w:pPr>
        <w:jc w:val="left"/>
        <w:rPr>
          <w:rFonts w:hint="default"/>
        </w:rPr>
      </w:pPr>
      <w:r>
        <w:rPr>
          <w:rFonts w:hint="default"/>
        </w:rPr>
        <w:t>Câu 4) (L.O.2.2): Trình bày thiết kế kiến ​​trúc của hệ thống, sử dụng thành phần được liệt kê trong Câu hỏi.</w:t>
      </w:r>
    </w:p>
    <w:p>
      <w:pPr>
        <w:jc w:val="left"/>
        <w:rPr>
          <w:rFonts w:hint="default"/>
        </w:rPr>
      </w:pPr>
      <w:r>
        <w:rPr>
          <w:rFonts w:hint="default"/>
        </w:rPr>
        <w:t>3. Chỉ sử dụng các hộp và đường chứ không phải sơ đồ UML cho thiết kế của bạn và chú thích ý nghĩa của sự liên kết.</w:t>
      </w:r>
    </w:p>
    <w:p>
      <w:pPr>
        <w:jc w:val="left"/>
        <w:rPr>
          <w:rFonts w:hint="default"/>
        </w:rPr>
      </w:pPr>
      <w:r>
        <w:rPr>
          <w:rFonts w:hint="default"/>
        </w:rPr>
        <w:t>trong mỗi dòng.</w:t>
      </w:r>
    </w:p>
    <w:p>
      <w:pPr>
        <w:jc w:val="left"/>
        <w:rPr>
          <w:rFonts w:hint="default"/>
        </w:rPr>
      </w:pPr>
      <w:r>
        <w:rPr>
          <w:rFonts w:hint="default"/>
        </w:rPr>
        <w:t>Câu 5) (L.O.3.1): Liệt kê tất cả các lớp thực thể/lớp dữ liệu của thiết kế hệ thống.</w:t>
      </w:r>
    </w:p>
    <w:p>
      <w:pPr>
        <w:jc w:val="left"/>
        <w:rPr>
          <w:rFonts w:hint="default"/>
        </w:rPr>
      </w:pPr>
      <w:r>
        <w:rPr>
          <w:rFonts w:hint="default"/>
        </w:rPr>
        <w:t>Câu 6) (L.O.3.1, L.O.4.3): Trình bày sơ đồ lớp của hệ thống, sử dụng</w:t>
      </w:r>
    </w:p>
    <w:p>
      <w:pPr>
        <w:jc w:val="left"/>
        <w:rPr>
          <w:rFonts w:hint="default"/>
        </w:rPr>
      </w:pPr>
      <w:r>
        <w:rPr>
          <w:rFonts w:hint="default"/>
        </w:rPr>
        <w:t>các hạng được trình bày trong Câu hỏi 5 và các hạng khác (ví dụ: hạng thương gia,</w:t>
      </w:r>
    </w:p>
    <w:p>
      <w:pPr>
        <w:jc w:val="left"/>
        <w:rPr>
          <w:rFonts w:hint="default"/>
        </w:rPr>
      </w:pPr>
      <w:r>
        <w:rPr>
          <w:rFonts w:hint="default"/>
        </w:rPr>
        <w:t>xem lớp, v.v.) Tất cả thông tin về loại thuộc tính, tham số phương thức và</w:t>
      </w:r>
    </w:p>
    <w:p>
      <w:pPr>
        <w:jc w:val="left"/>
        <w:rPr>
          <w:rFonts w:hint="default"/>
        </w:rPr>
      </w:pPr>
      <w:r>
        <w:rPr>
          <w:rFonts w:hint="default"/>
        </w:rPr>
        <w:t>khả năng hiển thị của thành viên là cần thiết để được chỉ định. Mối quan hệ giai cấp trong</w:t>
      </w:r>
    </w:p>
    <w:p>
      <w:pPr>
        <w:jc w:val="left"/>
        <w:rPr>
          <w:rFonts w:hint="default"/>
        </w:rPr>
      </w:pPr>
      <w:r>
        <w:rPr>
          <w:rFonts w:hint="default"/>
        </w:rPr>
        <w:t>hình bên có thể được sử dụng nếu cần thiết.</w:t>
      </w:r>
    </w:p>
    <w:p>
      <w:pPr>
        <w:jc w:val="left"/>
        <w:rPr>
          <w:rFonts w:hint="default"/>
        </w:rPr>
      </w:pPr>
      <w:r>
        <w:rPr>
          <w:rFonts w:hint="default"/>
        </w:rPr>
        <w:t>Câu 7) (L.O.4): Trình bày sơ đồ trình tự UML HOẶC sơ đồ hoạt động UML HOẶC sơ đồ trạng thái UML</w:t>
      </w:r>
    </w:p>
    <w:p>
      <w:pPr>
        <w:jc w:val="left"/>
        <w:rPr>
          <w:rFonts w:hint="default"/>
        </w:rPr>
      </w:pPr>
      <w:r>
        <w:rPr>
          <w:rFonts w:hint="default"/>
        </w:rPr>
        <w:t>ở mức thiết kế nha khoa cho thành phần/chức năng của hệ thống sử dụng các lớp được thiết kế trong Câu hỏi 6.</w:t>
      </w:r>
    </w:p>
    <w:p>
      <w:pPr>
        <w:jc w:val="left"/>
        <w:rPr>
          <w:rFonts w:hint="default"/>
        </w:rPr>
      </w:pPr>
      <w:r>
        <w:rPr>
          <w:rFonts w:hint="default"/>
        </w:rPr>
        <w:t>Lưu ý: Các chức năng đăng nhập/đăng xuất được coi là KHÔNG hợp lệ cho câu hỏi này.</w:t>
      </w: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807210" cy="1218565"/>
            <wp:effectExtent l="0" t="0" r="21590" b="635"/>
            <wp:docPr id="1" name="Picture 1" descr="Screenshot 2022-12-27 at 23.1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27 at 23.18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B0B6A0"/>
    <w:rsid w:val="CCB0B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2022-12-27T23:17:00Z</dcterms:created>
  <dc:creator>anvu</dc:creator>
  <cp:lastModifiedBy>anvu</cp:lastModifiedBy>
  <dcterms:modified xsi:type="dcterms:W3CDTF">2022-12-27T23:33:22Z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