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color w:val="000000"/>
        </w:rPr>
        <w:t>FISV — SHOTLIST CHỤP ẢNH 1 NGÀY (REVISION)</w:t>
      </w:r>
    </w:p>
    <w:p>
      <w:r>
        <w:rPr>
          <w:rFonts w:ascii="Arial" w:hAnsi="Arial" w:eastAsia="Arial"/>
          <w:b/>
        </w:rPr>
        <w:t>Tổng: 48 shot — tối ưu 1 ngày (6 tiếng)</w:t>
      </w:r>
    </w:p>
    <w:p/>
    <w:p>
      <w:pPr>
        <w:pStyle w:val="Heading1"/>
      </w:pPr>
      <w:r>
        <w:rPr>
          <w:rFonts w:ascii="Arial" w:hAnsi="Arial" w:eastAsia="Arial"/>
        </w:rPr>
        <w:t>I. FLYCAM ẢNH TỔNG THỂ</w:t>
      </w:r>
    </w:p>
    <w:p>
      <w:r>
        <w:rPr>
          <w:rFonts w:ascii="Arial" w:hAnsi="Arial" w:eastAsia="Arial"/>
          <w:i/>
        </w:rPr>
        <w:t>Mục tiêu: Góc nhìn toàn cảnh, bao quát khuôn viên FISV từ trên cao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Toàn cảnh FISV từ trên cao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Flycam cao 50–80m, bao quát toàn trường, tòa nhà, cây xanh, đường.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Tiếp cận mái trường (flycam thấp)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Bay chậm từ xa tiến vào, thấy logo, cổng, lối vào.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Cánh chim trên sân trường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Flycam lướt trên mặt cỏ, thấy HS chơi nhỏ bên dưới, cây xanh.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6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II. ẢNH CẢNH QUAN &amp; TIỆN ÍCH TRONG TRƯỜNG</w:t>
      </w:r>
    </w:p>
    <w:p>
      <w:r>
        <w:rPr>
          <w:rFonts w:ascii="Arial" w:hAnsi="Arial" w:eastAsia="Arial"/>
          <w:i/>
        </w:rPr>
        <w:t>Mục tiêu: Làm nổi bật không gian học tập hiện đại, cao cấp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Cổng trường FISV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mặt tiền, logo, lối vào, cây xanh.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Hành lang chính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Góc rộng, ánh sáng tự nhiên, cầu thang hiện đại.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Lớp học (trống)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 bàn ghế sắp xếp, cửa sổ kính lớn, sạch sẽ.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Thư viện (trống)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Kệ sách cao, ánh sáng ấm, góc đọc sách.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STEAM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Máy in 3D, robot, bàn làm việc nhóm, dụng cụ sáng tạo.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Imaginarium (Mầm non)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Không gian 200m², khu nhập vai, tươi sáng.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Hồ bơi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Wide shot, nước trong xanh, khu vực thể thao.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Phòng Công nghệ Thực phẩm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Bếp hiện đại, dụng cụ sạch sẽ, không gian mở.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II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8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III. CHÂN DUNG HỌC SINH &amp; GIÁO VIÊN</w:t>
      </w:r>
    </w:p>
    <w:p>
      <w:r>
        <w:rPr>
          <w:rFonts w:ascii="Arial" w:hAnsi="Arial" w:eastAsia="Arial"/>
          <w:i/>
        </w:rPr>
        <w:t>Mục tiêu: Tự nhiên, tự tin, ấm áp — phù hợp tuyển sinh &amp;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Mầm non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 + nửa người + toàn thân. Tự nhiên, cười, tò mò.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Tiểu học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 + nửa người. Tự tin, nghiêm túc +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 + nửa người. Năng động, suy nghĩ.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3 em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cận + nửa người. Trưởng thành, tự tin.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nam — 2 người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chuyên nghiệp, thân thiện, trong lớp.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GV nữ — 2 người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Chân dung ấm áp, tự nhiên, ánh sáng mềm.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III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24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IV. HOẠT ĐỘNG HỌC ĐƯỜNG (LIFESTYLE &amp; NHÓM)</w:t>
      </w:r>
    </w:p>
    <w:p>
      <w:r>
        <w:rPr>
          <w:rFonts w:ascii="Arial" w:hAnsi="Arial" w:eastAsia="Arial"/>
          <w:i/>
        </w:rPr>
        <w:t>Mục tiêu: Phong cách documentary — tự nhiên, không dàn dựng. Ghi rõ số lượng HS tham gia.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MN — Imaginarium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chơi nhập vai (cửa hàng), thí nghiệm đơn giản, vẽ. GV ngồi cạnh.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 — Học trên lớp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 em ngồi bàn, giơ tay, viết bài, cười với GV. GV đứng bảng.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 — Thư viện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nằm đọc, ngồi bệt, lật sách, trao đổi nhỏ.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Thảo luận nhóm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 em bàn tròn, chỉ bảng, ghi chú, cãi nhau vui.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THCS — Thí nghiệm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cặp sát: ống nghiệm, đo đạc, cười khi thành công.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THPT — Thuyết trình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 em đứng trước lớp, 5 em ngồi dưới. GV gật đầu, bạn vỗ tay.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Cross-level — Làm việc nhóm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 khác cấp cùng vẽ poster, thiết kế project.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Tương tác GV-HS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 GV + 2 em: GV cúi xuống hướng dẫn, HS ngước lên, nụ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Học ngoài trời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4 em ngồi trên cỏ, cầm sách, thảo luận, ánh nắng.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STEAM — Robot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 em lắp ráp robot, code trên laptop, test thử.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Lớp Tiểu học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8 em + 1 GV. Cả lớp ngồi bàn, giơ tay,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Lớp THCS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10 em + 1 GV. Ngồi bàn nhóm, thảo luận, GV đứng cạnh.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Ảnh nhóm — Đa dạng quốc tế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6 em (Việt + quốc tế) cùng nhau, cười, văn hóa hòa trộn.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IV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29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V. NGOẠI KHÓA (THỂ THAO, NGHỆ THUẬT)</w:t>
      </w:r>
    </w:p>
    <w:p>
      <w:r>
        <w:rPr>
          <w:rFonts w:ascii="Arial" w:hAnsi="Arial" w:eastAsia="Arial"/>
          <w:i/>
        </w:rPr>
        <w:t>Mục tiêu: Thể hiện đời sống học đường toàn diện, năng động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STT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Vị trí / Shot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Mô tả nhanh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  <w:sz w:val="18"/>
              </w:rPr>
              <w:t>SL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Bóng rổ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5 em đội bóng: dribble, ném rổ, chụp chung đội.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Vẽ tranh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 em cầm cọ, loang màu, tập trung, thành phẩm.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Âm nhạc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3 em: 1 guitar, 2 hát, biểu cảm, cười.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sz w:val="18"/>
              </w:rPr>
              <w:t>1</w:t>
            </w:r>
          </w:p>
        </w:tc>
      </w:tr>
      <w:tr>
        <w:tc>
          <w:tcPr>
            <w:tcW w:type="dxa" w:w="6480"/>
            <w:gridSpan w:val="3"/>
          </w:tcPr>
          <w:p>
            <w:r>
              <w:rPr>
                <w:rFonts w:ascii="Arial" w:hAnsi="Arial" w:eastAsia="Arial"/>
                <w:b/>
              </w:rPr>
              <w:t>Tổng V</w:t>
            </w:r>
          </w:p>
        </w:tc>
        <w:tc>
          <w:tcPr>
            <w:tcW w:type="dxa" w:w="2160"/>
          </w:tcPr>
          <w:p>
            <w:r>
              <w:rPr>
                <w:rFonts w:ascii="Arial" w:hAnsi="Arial" w:eastAsia="Arial"/>
                <w:b/>
              </w:rPr>
              <w:t>5</w:t>
            </w:r>
          </w:p>
        </w:tc>
      </w:tr>
    </w:tbl>
    <w:p/>
    <w:p>
      <w:pPr>
        <w:pStyle w:val="Heading1"/>
      </w:pPr>
      <w:r>
        <w:rPr>
          <w:rFonts w:ascii="Arial" w:hAnsi="Arial" w:eastAsia="Arial"/>
        </w:rPr>
        <w:t>TỔNG HỢP</w:t>
      </w:r>
    </w:p>
    <w:p>
      <w:r>
        <w:rPr>
          <w:rFonts w:ascii="Arial" w:hAnsi="Arial" w:eastAsia="Arial"/>
          <w:b/>
          <w:sz w:val="24"/>
        </w:rPr>
        <w:t xml:space="preserve">I. Flycam ảnh tổng thể: </w:t>
      </w:r>
      <w:r>
        <w:rPr>
          <w:rFonts w:ascii="Arial" w:hAnsi="Arial" w:eastAsia="Arial"/>
          <w:sz w:val="24"/>
        </w:rPr>
        <w:t>6 shot</w:t>
        <w:br/>
      </w:r>
      <w:r>
        <w:rPr>
          <w:rFonts w:ascii="Arial" w:hAnsi="Arial" w:eastAsia="Arial"/>
          <w:b/>
          <w:sz w:val="24"/>
        </w:rPr>
        <w:t xml:space="preserve">II. Cảnh quan &amp; tiện ích: </w:t>
      </w:r>
      <w:r>
        <w:rPr>
          <w:rFonts w:ascii="Arial" w:hAnsi="Arial" w:eastAsia="Arial"/>
          <w:sz w:val="24"/>
        </w:rPr>
        <w:t>8 shot</w:t>
        <w:br/>
      </w:r>
      <w:r>
        <w:rPr>
          <w:rFonts w:ascii="Arial" w:hAnsi="Arial" w:eastAsia="Arial"/>
          <w:b/>
          <w:sz w:val="24"/>
        </w:rPr>
        <w:t xml:space="preserve">III. Chân dung: </w:t>
      </w:r>
      <w:r>
        <w:rPr>
          <w:rFonts w:ascii="Arial" w:hAnsi="Arial" w:eastAsia="Arial"/>
          <w:sz w:val="24"/>
        </w:rPr>
        <w:t>24 shot</w:t>
        <w:br/>
      </w:r>
      <w:r>
        <w:rPr>
          <w:rFonts w:ascii="Arial" w:hAnsi="Arial" w:eastAsia="Arial"/>
          <w:b/>
          <w:sz w:val="24"/>
        </w:rPr>
        <w:t xml:space="preserve">IV. Lifestyle &amp; nhóm: </w:t>
      </w:r>
      <w:r>
        <w:rPr>
          <w:rFonts w:ascii="Arial" w:hAnsi="Arial" w:eastAsia="Arial"/>
          <w:sz w:val="24"/>
        </w:rPr>
        <w:t>29 shot</w:t>
        <w:br/>
      </w:r>
      <w:r>
        <w:rPr>
          <w:rFonts w:ascii="Arial" w:hAnsi="Arial" w:eastAsia="Arial"/>
          <w:b/>
          <w:sz w:val="24"/>
        </w:rPr>
        <w:t xml:space="preserve">V. Ngoại khóa: </w:t>
      </w:r>
      <w:r>
        <w:rPr>
          <w:rFonts w:ascii="Arial" w:hAnsi="Arial" w:eastAsia="Arial"/>
          <w:sz w:val="24"/>
        </w:rPr>
        <w:t>5 shot</w:t>
        <w:br/>
        <w:br/>
      </w:r>
      <w:r>
        <w:rPr>
          <w:rFonts w:ascii="Arial" w:hAnsi="Arial" w:eastAsia="Arial"/>
          <w:b/>
          <w:sz w:val="24"/>
        </w:rPr>
        <w:t>TỔNG CỘNG: 48 shot (6 tiếng)</w:t>
      </w:r>
      <w:r>
        <w:rPr>
          <w:rFonts w:ascii="Arial" w:hAnsi="Arial" w:eastAsia="Arial"/>
          <w:sz w:val="24"/>
        </w:rPr>
        <w:br/>
        <w:t>→ Deliverable: 40–45 shot chất lượng cao sau lọc.</w:t>
      </w:r>
    </w:p>
    <w:p/>
    <w:p>
      <w:pPr>
        <w:pStyle w:val="Heading2"/>
      </w:pPr>
      <w:r>
        <w:rPr>
          <w:rFonts w:ascii="Arial" w:hAnsi="Arial" w:eastAsia="Arial"/>
        </w:rPr>
        <w:t>LỊCH TRÌNH 1 NGÀY (6 TIẾNG)</w:t>
      </w:r>
    </w:p>
    <w:p>
      <w:pPr>
        <w:pStyle w:val="ListBullet"/>
      </w:pPr>
      <w:r>
        <w:rPr>
          <w:rFonts w:ascii="Arial" w:hAnsi="Arial" w:eastAsia="Arial"/>
        </w:rPr>
        <w:t>07:30 — Đội đến, setup</w:t>
      </w:r>
    </w:p>
    <w:p>
      <w:pPr>
        <w:pStyle w:val="ListBullet"/>
      </w:pPr>
      <w:r>
        <w:rPr>
          <w:rFonts w:ascii="Arial" w:hAnsi="Arial" w:eastAsia="Arial"/>
        </w:rPr>
        <w:t>08:00–08:45 — Flycam cảnh tổng thể (6 shot) + cảnh quan trường rỗng (8 shot)</w:t>
      </w:r>
    </w:p>
    <w:p>
      <w:pPr>
        <w:pStyle w:val="ListBullet"/>
      </w:pPr>
      <w:r>
        <w:rPr>
          <w:rFonts w:ascii="Arial" w:hAnsi="Arial" w:eastAsia="Arial"/>
        </w:rPr>
        <w:t>08:45–09:00 — Nghỉ, chuẩn bị casting</w:t>
      </w:r>
    </w:p>
    <w:p>
      <w:pPr>
        <w:pStyle w:val="ListBullet"/>
      </w:pPr>
      <w:r>
        <w:rPr>
          <w:rFonts w:ascii="Arial" w:hAnsi="Arial" w:eastAsia="Arial"/>
        </w:rPr>
        <w:t>09:00–10:30 — Chân dung tập trung: HS 4 cấp + GV (24 shot)</w:t>
      </w:r>
    </w:p>
    <w:p>
      <w:pPr>
        <w:pStyle w:val="ListBullet"/>
      </w:pPr>
      <w:r>
        <w:rPr>
          <w:rFonts w:ascii="Arial" w:hAnsi="Arial" w:eastAsia="Arial"/>
        </w:rPr>
        <w:t>10:30–10:45 — Nghỉ</w:t>
      </w:r>
    </w:p>
    <w:p>
      <w:pPr>
        <w:pStyle w:val="ListBullet"/>
      </w:pPr>
      <w:r>
        <w:rPr>
          <w:rFonts w:ascii="Arial" w:hAnsi="Arial" w:eastAsia="Arial"/>
        </w:rPr>
        <w:t>10:45–12:00 — Lifestyle trong lớp: MN, TH, THCS, THPT, cross-level (17 shot)</w:t>
      </w:r>
    </w:p>
    <w:p>
      <w:pPr>
        <w:pStyle w:val="ListBullet"/>
      </w:pPr>
      <w:r>
        <w:rPr>
          <w:rFonts w:ascii="Arial" w:hAnsi="Arial" w:eastAsia="Arial"/>
        </w:rPr>
        <w:t>12:00–13:30 — Nghỉ trưa</w:t>
      </w:r>
    </w:p>
    <w:p>
      <w:pPr>
        <w:pStyle w:val="ListBullet"/>
      </w:pPr>
      <w:r>
        <w:rPr>
          <w:rFonts w:ascii="Arial" w:hAnsi="Arial" w:eastAsia="Arial"/>
        </w:rPr>
        <w:t>13:30–14:30 — Ảnh nhóm 3 nhóm + tương tác GV-HS + STEAM (7 shot)</w:t>
      </w:r>
    </w:p>
    <w:p>
      <w:pPr>
        <w:pStyle w:val="ListBullet"/>
      </w:pPr>
      <w:r>
        <w:rPr>
          <w:rFonts w:ascii="Arial" w:hAnsi="Arial" w:eastAsia="Arial"/>
        </w:rPr>
        <w:t>14:30–15:30 — Học ngoài trời + ngoại khóa: bóng rổ, vẽ, âm nhạc (8 shot)</w:t>
      </w:r>
    </w:p>
    <w:p>
      <w:pPr>
        <w:pStyle w:val="ListBullet"/>
      </w:pPr>
      <w:r>
        <w:rPr>
          <w:rFonts w:ascii="Arial" w:hAnsi="Arial" w:eastAsia="Arial"/>
        </w:rPr>
        <w:t>15:30–15:45 — Flycam cuối ngày (golden hour nếu cần)</w:t>
      </w:r>
    </w:p>
    <w:p>
      <w:pPr>
        <w:pStyle w:val="ListBullet"/>
      </w:pPr>
      <w:r>
        <w:rPr>
          <w:rFonts w:ascii="Arial" w:hAnsi="Arial" w:eastAsia="Arial"/>
        </w:rPr>
        <w:t>15:45 — Pack up</w:t>
      </w:r>
    </w:p>
    <w:p/>
    <w:p>
      <w:pPr>
        <w:pStyle w:val="Heading2"/>
      </w:pPr>
      <w:r>
        <w:rPr>
          <w:rFonts w:ascii="Arial" w:hAnsi="Arial" w:eastAsia="Arial"/>
        </w:rPr>
        <w:t>GHI CHÚ TỐI ƯU</w:t>
      </w:r>
    </w:p>
    <w:p>
      <w:pPr>
        <w:pStyle w:val="ListBullet"/>
      </w:pPr>
      <w:r>
        <w:rPr>
          <w:rFonts w:ascii="Arial" w:hAnsi="Arial" w:eastAsia="Arial"/>
        </w:rPr>
        <w:t>• Casting tập trung: 12 HS + 4 GV có mặt cả ngày, đồng phục sẵn, không đổi đồ.</w:t>
      </w:r>
    </w:p>
    <w:p>
      <w:pPr>
        <w:pStyle w:val="ListBullet"/>
      </w:pPr>
      <w:r>
        <w:rPr>
          <w:rFonts w:ascii="Arial" w:hAnsi="Arial" w:eastAsia="Arial"/>
        </w:rPr>
        <w:t>• Chụp cảnh quan &amp; flycam trước 8:00–8:45 khi trường rỗng, tránh người lạ.</w:t>
      </w:r>
    </w:p>
    <w:p>
      <w:pPr>
        <w:pStyle w:val="ListBullet"/>
      </w:pPr>
      <w:r>
        <w:rPr>
          <w:rFonts w:ascii="Arial" w:hAnsi="Arial" w:eastAsia="Arial"/>
        </w:rPr>
        <w:t>• Chân dung chụp liên tục 1,5 tiếng, đổi 3 background nhanh (lớp học, thư viện, hành lang).</w:t>
      </w:r>
    </w:p>
    <w:p>
      <w:pPr>
        <w:pStyle w:val="ListBullet"/>
      </w:pPr>
      <w:r>
        <w:rPr>
          <w:rFonts w:ascii="Arial" w:hAnsi="Arial" w:eastAsia="Arial"/>
        </w:rPr>
        <w:t>• Lifestyle chụp theo lớp: setup 1 lớp → chụp nhiều góc trong 15–20 phút → chuyển lớp.</w:t>
      </w:r>
    </w:p>
    <w:p>
      <w:pPr>
        <w:pStyle w:val="ListBullet"/>
      </w:pPr>
      <w:r>
        <w:rPr>
          <w:rFonts w:ascii="Arial" w:hAnsi="Arial" w:eastAsia="Arial"/>
        </w:rPr>
        <w:t>• Ảnh nhóm dàn hàng trước, chụp nhanh 5 phút/nhóm.</w:t>
      </w:r>
    </w:p>
    <w:p>
      <w:pPr>
        <w:pStyle w:val="ListBullet"/>
      </w:pPr>
      <w:r>
        <w:rPr>
          <w:rFonts w:ascii="Arial" w:hAnsi="Arial" w:eastAsia="Arial"/>
        </w:rPr>
        <w:t>• Ngoại khóa chụp ngoài trời 14:30–15:30, tận dụng ánh sáng chiều.</w:t>
      </w:r>
    </w:p>
    <w:p>
      <w:pPr>
        <w:pStyle w:val="ListBullet"/>
      </w:pPr>
      <w:r>
        <w:rPr>
          <w:rFonts w:ascii="Arial" w:hAnsi="Arial" w:eastAsia="Arial"/>
        </w:rPr>
        <w:t>• Mỗi cảnh chụp 2 biến thể (góc rộng + cận) để có lựa chọn.</w:t>
      </w:r>
    </w:p>
    <w:p>
      <w:pPr>
        <w:pStyle w:val="ListBullet"/>
      </w:pPr>
      <w:r>
        <w:rPr>
          <w:rFonts w:ascii="Arial" w:hAnsi="Arial" w:eastAsia="Arial"/>
        </w:rPr>
        <w:t>• Style retouch: Bright &amp; airy, tự nhiên. Tránh over-process.</w:t>
      </w:r>
    </w:p>
    <w:p>
      <w:pPr>
        <w:pStyle w:val="ListBullet"/>
      </w:pPr>
      <w:r>
        <w:rPr>
          <w:rFonts w:ascii="Arial" w:hAnsi="Arial" w:eastAsia="Arial"/>
        </w:rPr>
        <w:t>• Bàn giao: Ảnh chỉnh màu (min 3000px) + bản web (1920px) + bản social (1080px).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