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502581059543"/>
        <w:gridCol w:w="6476.00922996408"/>
        <w:tblGridChange w:id="0">
          <w:tblGrid>
            <w:gridCol w:w="2549.502581059543"/>
            <w:gridCol w:w="6476.00922996408"/>
          </w:tblGrid>
        </w:tblGridChange>
      </w:tblGrid>
      <w:tr>
        <w:trPr>
          <w:cantSplit w:val="0"/>
          <w:trHeight w:val="770" w:hRule="atLeast"/>
          <w:tblHeader w:val="0"/>
        </w:trPr>
        <w:tc>
          <w:tcPr>
            <w:gridSpan w:val="2"/>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TEMPLATE NỘI DUNG SẢN PHẨM NTREND</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Ảnh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Danh mục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hyperlink r:id="rId6">
              <w:r w:rsidDel="00000000" w:rsidR="00000000" w:rsidRPr="00000000">
                <w:rPr>
                  <w:color w:val="1155cc"/>
                  <w:u w:val="single"/>
                  <w:rtl w:val="0"/>
                </w:rPr>
                <w:t xml:space="preserve">Danh mục SP</w:t>
              </w:r>
            </w:hyperlink>
            <w:r w:rsidDel="00000000" w:rsidR="00000000" w:rsidRPr="00000000">
              <w:rPr>
                <w:rtl w:val="0"/>
              </w:rPr>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Thẻ tag</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[Mã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Thương hiệu</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[Tên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URL</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[Tên dòng sản phẩm] -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Keyword chính</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[Tên dòng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Meta title</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[Loại sản phẩm] [Tên dòng SP] [Thương hiệu]</w:t>
            </w:r>
          </w:p>
        </w:tc>
      </w:tr>
      <w:tr>
        <w:trPr>
          <w:cantSplit w:val="0"/>
          <w:trHeight w:val="78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Meta description (155 - 165 characters)</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Mua [Loại sản phẩm] [Tên dòng/Model] [Thương hiệu] chính hãng – thông số kỹ thuật đầy đủ, giá tốt, hỗ trợ tư vấn và lựa chọn model phù hợp. Liên hệ Ntrend ngay!</w:t>
            </w:r>
          </w:p>
        </w:tc>
      </w:tr>
      <w:tr>
        <w:trPr>
          <w:cantSplit w:val="0"/>
          <w:trHeight w:val="107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Mô tả dài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[Lấy thông tin nổi bật từ website chính hãng]. Lấy full thông số/đặc điểm của sản phẩm, ví dụ: phạm vi đo/phát hiện, độ phân giải, độ chính xác, tốc độ, nguồn cấp, tín hiệu đầu ra, giao thức truyền thông, cấp bảo vệ IP, nhiệt độ làm việc… (Loại các thông số trùng tên dòng)</w:t>
            </w:r>
          </w:p>
        </w:tc>
      </w:tr>
      <w:tr>
        <w:trPr>
          <w:cantSplit w:val="0"/>
          <w:trHeight w:val="19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Mô tả ngắn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color w:val="ff0000"/>
              </w:rPr>
            </w:pPr>
            <w:r w:rsidDel="00000000" w:rsidR="00000000" w:rsidRPr="00000000">
              <w:rPr>
                <w:color w:val="ff0000"/>
              </w:rPr>
              <w:drawing>
                <wp:inline distB="114300" distT="114300" distL="114300" distR="114300">
                  <wp:extent cx="3981450" cy="1765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8145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Lấy các gạch đầu dòng ở đoạn overview đầu trang này</w:t>
            </w:r>
            <w:r w:rsidDel="00000000" w:rsidR="00000000" w:rsidRPr="00000000">
              <w:rPr>
                <w:rtl w:val="0"/>
              </w:rPr>
            </w:r>
          </w:p>
        </w:tc>
      </w:tr>
      <w:tr>
        <w:trPr>
          <w:cantSplit w:val="0"/>
          <w:trHeight w:val="455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Mô tả thông số</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color w:val="ff0000"/>
                <w:rtl w:val="0"/>
              </w:rPr>
              <w:t xml:space="preserve">[Loại sản phẩm] [Tên dòng SP] [Thương hiệu]</w:t>
            </w:r>
            <w:r w:rsidDel="00000000" w:rsidR="00000000" w:rsidRPr="00000000">
              <w:rPr>
                <w:rtl w:val="0"/>
              </w:rPr>
              <w:t xml:space="preserve"> là thiết bị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color w:val="ff0000"/>
                <w:rtl w:val="0"/>
              </w:rPr>
              <w:t xml:space="preserve">[Loại sản phẩm] [Tên dòng SP] </w:t>
            </w:r>
            <w:r w:rsidDel="00000000" w:rsidR="00000000" w:rsidRPr="00000000">
              <w:rPr>
                <w:rtl w:val="0"/>
              </w:rPr>
              <w:t xml:space="preserve">được sản xuất theo các tiêu chuẩn kỹ thuật của</w:t>
            </w:r>
            <w:r w:rsidDel="00000000" w:rsidR="00000000" w:rsidRPr="00000000">
              <w:rPr>
                <w:color w:val="ff0000"/>
                <w:rtl w:val="0"/>
              </w:rPr>
              <w:t xml:space="preserve"> [Thương hiệu]</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Tùy thuộc vào từng model, sản phẩm có thể có các tùy chọn khác nhau, đáp ứng đa dạng yêu cầu của các ứng dụng công nghiệp.</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Dưới đây là thông tin chi tiết của sản phẩm:</w:t>
            </w:r>
          </w:p>
        </w:tc>
      </w:tr>
      <w:tr>
        <w:trPr>
          <w:cantSplit w:val="0"/>
          <w:trHeight w:val="16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Bảng mã sản phẩm + Thông tin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Lấy thành bảng</w:t>
            </w:r>
          </w:p>
          <w:p w:rsidR="00000000" w:rsidDel="00000000" w:rsidP="00000000" w:rsidRDefault="00000000" w:rsidRPr="00000000" w14:paraId="00000023">
            <w:pPr>
              <w:rPr/>
            </w:pPr>
            <w:r w:rsidDel="00000000" w:rsidR="00000000" w:rsidRPr="00000000">
              <w:rPr/>
              <w:drawing>
                <wp:inline distB="114300" distT="114300" distL="114300" distR="114300">
                  <wp:extent cx="3981450" cy="1841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81450" cy="1841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BSULOwPqwC0SGwzrjm19WKn7ejo44p99VmdDzzCOF6g/edit?gid=1445919523#gid=1445919523"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