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502581059543"/>
        <w:gridCol w:w="6476.00922996408"/>
        <w:tblGridChange w:id="0">
          <w:tblGrid>
            <w:gridCol w:w="2549.502581059543"/>
            <w:gridCol w:w="6476.00922996408"/>
          </w:tblGrid>
        </w:tblGridChange>
      </w:tblGrid>
      <w:tr>
        <w:trPr>
          <w:cantSplit w:val="0"/>
          <w:trHeight w:val="770" w:hRule="atLeast"/>
          <w:tblHeader w:val="0"/>
        </w:trPr>
        <w:tc>
          <w:tcPr>
            <w:gridSpan w:val="2"/>
            <w:tcBorders>
              <w:top w:color="bfbfbf" w:space="0" w:sz="6" w:val="single"/>
              <w:left w:color="bfbfbf" w:space="0" w:sz="6" w:val="single"/>
              <w:bottom w:color="bfbfbf" w:space="0" w:sz="6" w:val="single"/>
              <w:right w:color="bfbfbf" w:space="0" w:sz="6" w:val="single"/>
            </w:tcBorders>
            <w:tcMar>
              <w:top w:w="100.0" w:type="dxa"/>
              <w:left w:w="100.0" w:type="dxa"/>
              <w:bottom w:w="100.0" w:type="dxa"/>
              <w:right w:w="100.0" w:type="dxa"/>
            </w:tcMar>
            <w:vAlign w:val="top"/>
          </w:tcPr>
          <w:p w:rsidR="00000000" w:rsidDel="00000000" w:rsidP="00000000" w:rsidRDefault="00000000" w:rsidRPr="00000000" w14:paraId="00000002">
            <w:pPr>
              <w:rPr>
                <w:b w:val="1"/>
                <w:bCs w:val="1"/>
              </w:rPr>
            </w:pPr>
            <w:r w:rsidDel="00000000" w:rsidR="00000000" w:rsidRPr="00000000">
              <w:rPr>
                <w:b w:val="1"/>
                <w:bCs w:val="1"/>
                <w:rtl w:val="0"/>
              </w:rPr>
              <w:t xml:space="preserve">TEMPLATE NỘI DUNG SẢN PHẨM NTREND</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rtl w:val="0"/>
              </w:rPr>
              <w:t xml:space="preserve">Ảnh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 </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Danh mục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rPr/>
            </w:pPr>
            <w:hyperlink r:id="rId6">
              <w:r w:rsidDel="00000000" w:rsidR="00000000" w:rsidRPr="00000000">
                <w:rPr>
                  <w:color w:val="1155cc"/>
                  <w:u w:val="single"/>
                  <w:rtl w:val="0"/>
                </w:rPr>
                <w:t xml:space="preserve">Danh mục SP</w:t>
              </w:r>
            </w:hyperlink>
            <w:r w:rsidDel="00000000" w:rsidR="00000000" w:rsidRPr="00000000">
              <w:rPr>
                <w:rtl w:val="0"/>
              </w:rPr>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Thẻ tag</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[Mã sản phẩm],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Thương hiệu</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[Tên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URL</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[Tên dòng sản phẩm] -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Keyword chính</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[Tên dòng sản phẩm]  [Thương hiệu]</w:t>
            </w:r>
          </w:p>
        </w:tc>
      </w:tr>
      <w:tr>
        <w:trPr>
          <w:cantSplit w:val="0"/>
          <w:trHeight w:val="50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Meta title</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[Loại sản phẩm] [Tên dòng SP] [Thương hiệu]</w:t>
            </w:r>
          </w:p>
        </w:tc>
      </w:tr>
      <w:tr>
        <w:trPr>
          <w:cantSplit w:val="0"/>
          <w:trHeight w:val="78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Meta description (155 - 165 characters)</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Mua [Loại sản phẩm] [Tên dòng/Model] [Thương hiệu] chính hãng – thông số kỹ thuật đầy đủ, giá tốt, hỗ trợ tư vấn và lựa chọn model phù hợp. Liên hệ Ntrend ngay!</w:t>
            </w:r>
          </w:p>
        </w:tc>
      </w:tr>
      <w:tr>
        <w:trPr>
          <w:cantSplit w:val="0"/>
          <w:trHeight w:val="107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Mô tả dài của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[Lấy thông tin nổi bật từ website chính hãng]. Lấy full thông số/đặc điểm của sản phẩm, ví dụ: phạm vi đo/phát hiện, độ phân giải, độ chính xác, tốc độ, nguồn cấp, tín hiệu đầu ra, giao thức truyền thông, cấp bảo vệ IP, nhiệt độ làm việc… (Loại các thông số trùng tên dòng)</w:t>
            </w:r>
          </w:p>
        </w:tc>
      </w:tr>
      <w:tr>
        <w:trPr>
          <w:cantSplit w:val="0"/>
          <w:trHeight w:val="195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Mô tả ngắn của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Lấy overview của sản phẩm:</w:t>
            </w:r>
            <w:r w:rsidDel="00000000" w:rsidR="00000000" w:rsidRPr="00000000">
              <w:rPr/>
              <w:drawing>
                <wp:inline distB="114300" distT="114300" distL="114300" distR="114300">
                  <wp:extent cx="3981450" cy="17399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81450" cy="1739900"/>
                          </a:xfrm>
                          <a:prstGeom prst="rect"/>
                          <a:ln/>
                        </pic:spPr>
                      </pic:pic>
                    </a:graphicData>
                  </a:graphic>
                </wp:inline>
              </w:drawing>
            </w:r>
            <w:r w:rsidDel="00000000" w:rsidR="00000000" w:rsidRPr="00000000">
              <w:rPr>
                <w:rtl w:val="0"/>
              </w:rPr>
            </w:r>
          </w:p>
        </w:tc>
      </w:tr>
      <w:tr>
        <w:trPr>
          <w:cantSplit w:val="0"/>
          <w:trHeight w:val="4550"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Mô tả thông số</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color w:val="ff0000"/>
                <w:rtl w:val="0"/>
              </w:rPr>
              <w:t xml:space="preserve">[Loại sản phẩm] [Tên dòng SP] [Thương hiệu]</w:t>
            </w:r>
            <w:r w:rsidDel="00000000" w:rsidR="00000000" w:rsidRPr="00000000">
              <w:rPr>
                <w:rtl w:val="0"/>
              </w:rPr>
              <w:t xml:space="preserve"> là thiết bị công nghiệp được sử dụng trong các hệ thống tự động hóa và điều khiển công nghiệp, đáp ứng các yêu cầu về độ chính xác, độ ổn định và độ tin cậy trong quá trình vận hành. Sản phẩm được thiết kế phù hợp với nhiều ứng dụng trong nhà máy và dây chuyền sản xuất, hỗ trợ đo lường, phát hiện, giám sát, điều khiển và tối ưu hóa quy trình.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color w:val="ff0000"/>
                <w:rtl w:val="0"/>
              </w:rPr>
              <w:t xml:space="preserve">[Loại sản phẩm] [Tên dòng SP] </w:t>
            </w:r>
            <w:r w:rsidDel="00000000" w:rsidR="00000000" w:rsidRPr="00000000">
              <w:rPr>
                <w:rtl w:val="0"/>
              </w:rPr>
              <w:t xml:space="preserve">được sản xuất theo các tiêu chuẩn kỹ thuật của</w:t>
            </w:r>
            <w:r w:rsidDel="00000000" w:rsidR="00000000" w:rsidRPr="00000000">
              <w:rPr>
                <w:color w:val="ff0000"/>
                <w:rtl w:val="0"/>
              </w:rPr>
              <w:t xml:space="preserve"> [Thương hiệu]</w:t>
            </w:r>
            <w:r w:rsidDel="00000000" w:rsidR="00000000" w:rsidRPr="00000000">
              <w:rPr>
                <w:rtl w:val="0"/>
              </w:rPr>
              <w:t xml:space="preserve">, với các thông số kỹ thuật được công bố rõ ràng, giúp kỹ sư và bộ phận kỹ thuật dễ dàng lựa chọn, tích hợp và triển khai vào hệ thống tự động hóa.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Tùy thuộc vào từng model, sản phẩm có thể có các tùy chọn khác nhau, đáp ứng đa dạng yêu cầu của các ứng dụng công nghiệp.</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Dưới đây là thông tin chi tiết của sản phẩm:</w:t>
            </w:r>
          </w:p>
        </w:tc>
      </w:tr>
      <w:tr>
        <w:trPr>
          <w:cantSplit w:val="0"/>
          <w:trHeight w:val="165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Bảng mã sản phẩm + Thông tin sản phẩm</w:t>
            </w:r>
          </w:p>
        </w:tc>
        <w:tc>
          <w:tcPr>
            <w:tcBorders>
              <w:top w:color="000000" w:space="0" w:sz="0" w:val="nil"/>
              <w:left w:color="000000" w:space="0" w:sz="0" w:val="nil"/>
              <w:bottom w:color="bfbfbf" w:space="0" w:sz="6" w:val="single"/>
              <w:right w:color="bfbfb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Lấy thảnh bảng bảo gồm Model</w:t>
            </w:r>
          </w:p>
          <w:p w:rsidR="00000000" w:rsidDel="00000000" w:rsidP="00000000" w:rsidRDefault="00000000" w:rsidRPr="00000000" w14:paraId="00000022">
            <w:pPr>
              <w:rPr/>
            </w:pPr>
            <w:r w:rsidDel="00000000" w:rsidR="00000000" w:rsidRPr="00000000">
              <w:rPr/>
              <w:drawing>
                <wp:inline distB="114300" distT="114300" distL="114300" distR="114300">
                  <wp:extent cx="3981450" cy="18161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98145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Mã đặt hàng (Part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Mô tả</w:t>
            </w:r>
          </w:p>
        </w:tc>
      </w:tr>
    </w:tbl>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BSULOwPqwC0SGwzrjm19WKn7ejo44p99VmdDzzCOF6g/edit?gid=1753167787#gid=1753167787"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