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tiếng Anh không phải mã nhưng chưa được dịch sang tiếng Việt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mã sản phẩm + Thông tin sản phẩm nội dung t thấy có vài sp chưa đủ như format. Lấy thành bảng bao gồm: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 đặt hàng (Part No.)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 level - Dịch sang tiếng Việt, t để tiếng Anh để c hình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 height (mm) - Dịch sang tiếng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 (mm) - Dịch sang tiếng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Max. range (m) - Dịch sang tiếng Việt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Restart - Dịch sang tiếng Việt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SP (Ví dụ EOS4 155 AH)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 sp (1310450)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thông số phía dưới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thông số phía dưới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thông số phía dưới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thông số phía dưới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thông số phía dưới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số sản phẩm dạng 30mm, 50mm gì đó thì meta title (Tên sản phẩm) chưa đầy đủ như trong web ấy + dịch sang tiếng Việt nữa. Mấy cái khác có thể giữ nguyên nhưng tên sản phẩm phải đầy đủ như trên web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