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-888999</wp:posOffset>
                </wp:positionH>
                <wp:positionV relativeFrom="paragraph">
                  <wp:posOffset>-698499</wp:posOffset>
                </wp:positionV>
                <wp:extent cx="7771130" cy="1419225"/>
                <wp:effectExtent b="0" l="0" r="0" t="0"/>
                <wp:wrapSquare wrapText="bothSides" distB="0" distT="0" distL="0" distR="0"/>
                <wp:docPr id="24" name=""/>
                <a:graphic>
                  <a:graphicData uri="http://schemas.microsoft.com/office/word/2010/wordprocessingShape">
                    <wps:wsp>
                      <wps:cNvSpPr/>
                      <wps:cNvPr id="3" name="Shape 3"/>
                      <wps:spPr>
                        <a:xfrm>
                          <a:off x="1465198" y="3075150"/>
                          <a:ext cx="7761605" cy="1409700"/>
                        </a:xfrm>
                        <a:prstGeom prst="rect">
                          <a:avLst/>
                        </a:prstGeom>
                        <a:solidFill>
                          <a:srgbClr val="31859B"/>
                        </a:solidFill>
                        <a:ln>
                          <a:noFill/>
                        </a:ln>
                      </wps:spPr>
                      <wps:txbx>
                        <w:txbxContent>
                          <w:p w:rsidR="00000000" w:rsidDel="00000000" w:rsidP="00000000" w:rsidRDefault="00000000" w:rsidRPr="00000000">
                            <w:pPr>
                              <w:spacing w:after="200" w:before="240" w:line="24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72"/>
                                <w:vertAlign w:val="baseline"/>
                              </w:rPr>
                              <w:t xml:space="preserve">       </w:t>
                            </w:r>
                            <w:r w:rsidDel="00000000" w:rsidR="00000000" w:rsidRPr="00000000">
                              <w:rPr>
                                <w:rFonts w:ascii="UTM Alter Gothic" w:cs="UTM Alter Gothic" w:eastAsia="UTM Alter Gothic" w:hAnsi="UTM Alter Gothic"/>
                                <w:b w:val="1"/>
                                <w:i w:val="0"/>
                                <w:smallCaps w:val="0"/>
                                <w:strike w:val="0"/>
                                <w:color w:val="000000"/>
                                <w:sz w:val="66"/>
                                <w:vertAlign w:val="baseline"/>
                              </w:rPr>
                              <w:t xml:space="preserve">Information Questions (3) + Commercial Broadcasts</w:t>
                            </w:r>
                          </w:p>
                          <w:p w:rsidR="00000000" w:rsidDel="00000000" w:rsidP="00000000" w:rsidRDefault="00000000" w:rsidRPr="00000000">
                            <w:pPr>
                              <w:spacing w:after="200" w:before="240" w:line="36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66"/>
                                <w:vertAlign w:val="baseline"/>
                              </w:rPr>
                            </w:r>
                          </w:p>
                          <w:p w:rsidR="00000000" w:rsidDel="00000000" w:rsidP="00000000" w:rsidRDefault="00000000" w:rsidRPr="00000000">
                            <w:pPr>
                              <w:spacing w:after="200" w:before="240" w:line="36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7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-888999</wp:posOffset>
                </wp:positionH>
                <wp:positionV relativeFrom="paragraph">
                  <wp:posOffset>-698499</wp:posOffset>
                </wp:positionV>
                <wp:extent cx="7771130" cy="1419225"/>
                <wp:effectExtent b="0" l="0" r="0" t="0"/>
                <wp:wrapSquare wrapText="bothSides" distB="0" distT="0" distL="0" distR="0"/>
                <wp:docPr id="2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71130" cy="1419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-698499</wp:posOffset>
                </wp:positionV>
                <wp:extent cx="900430" cy="1419225"/>
                <wp:effectExtent b="0" l="0" r="0" t="0"/>
                <wp:wrapNone/>
                <wp:docPr id="25" name=""/>
                <a:graphic>
                  <a:graphicData uri="http://schemas.microsoft.com/office/word/2010/wordprocessingShape">
                    <wps:wsp>
                      <wps:cNvSpPr/>
                      <wps:cNvPr id="4" name="Shape 4"/>
                      <wps:spPr>
                        <a:xfrm>
                          <a:off x="4900548" y="3075150"/>
                          <a:ext cx="890905" cy="1409700"/>
                        </a:xfrm>
                        <a:prstGeom prst="rect">
                          <a:avLst/>
                        </a:prstGeom>
                        <a:solidFill>
                          <a:srgbClr val="205867"/>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22"/>
                                <w:vertAlign w:val="baseline"/>
                              </w:rPr>
                            </w:r>
                            <w:r w:rsidDel="00000000" w:rsidR="00000000" w:rsidRPr="00000000">
                              <w:rPr>
                                <w:rFonts w:ascii="Roboto" w:cs="Roboto" w:eastAsia="Roboto" w:hAnsi="Roboto"/>
                                <w:b w:val="1"/>
                                <w:i w:val="0"/>
                                <w:smallCaps w:val="0"/>
                                <w:strike w:val="0"/>
                                <w:color w:val="000000"/>
                                <w:sz w:val="56"/>
                                <w:vertAlign w:val="baseline"/>
                              </w:rPr>
                              <w:t xml:space="preserve">Unit 06</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-698499</wp:posOffset>
                </wp:positionV>
                <wp:extent cx="900430" cy="1419225"/>
                <wp:effectExtent b="0" l="0" r="0" t="0"/>
                <wp:wrapNone/>
                <wp:docPr id="2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00430" cy="14192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9214"/>
        </w:tabs>
        <w:spacing w:line="360" w:lineRule="auto"/>
        <w:rPr>
          <w:b w:val="1"/>
          <w:sz w:val="24"/>
          <w:szCs w:val="24"/>
        </w:rPr>
      </w:pPr>
      <w:r w:rsidDel="00000000" w:rsidR="00000000" w:rsidRPr="00000000">
        <w:rPr>
          <w:b w:val="1"/>
          <w:sz w:val="24"/>
          <w:szCs w:val="24"/>
          <w:rtl w:val="0"/>
        </w:rPr>
        <w:tab/>
        <w:tab/>
        <w:tab/>
        <w:tab/>
        <w:tab/>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-850899</wp:posOffset>
                </wp:positionH>
                <wp:positionV relativeFrom="paragraph">
                  <wp:posOffset>190500</wp:posOffset>
                </wp:positionV>
                <wp:extent cx="2272079" cy="424816"/>
                <wp:effectExtent b="0" l="0" r="0" t="0"/>
                <wp:wrapSquare wrapText="bothSides" distB="0" distT="0" distL="0" distR="0"/>
                <wp:docPr id="23" name=""/>
                <a:graphic>
                  <a:graphicData uri="http://schemas.microsoft.com/office/word/2010/wordprocessingShape">
                    <wps:wsp>
                      <wps:cNvSpPr/>
                      <wps:cNvPr id="2" name="Shape 2"/>
                      <wps:spPr>
                        <a:xfrm flipH="1">
                          <a:off x="4214723" y="3572355"/>
                          <a:ext cx="2262554" cy="415291"/>
                        </a:xfrm>
                        <a:prstGeom prst="rect">
                          <a:avLst/>
                        </a:prstGeom>
                        <a:solidFill>
                          <a:srgbClr val="31859B"/>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Homework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-850899</wp:posOffset>
                </wp:positionH>
                <wp:positionV relativeFrom="paragraph">
                  <wp:posOffset>190500</wp:posOffset>
                </wp:positionV>
                <wp:extent cx="2272079" cy="424816"/>
                <wp:effectExtent b="0" l="0" r="0" t="0"/>
                <wp:wrapSquare wrapText="bothSides" distB="0" distT="0" distL="0" distR="0"/>
                <wp:docPr id="2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72079" cy="424816"/>
                        </a:xfrm>
                        <a:prstGeom prst="rect"/>
                        <a:ln/>
                      </pic:spPr>
                    </pic:pic>
                  </a:graphicData>
                </a:graphic>
              </wp:anchor>
            </w:drawing>
          </mc:Fallback>
        </mc:AlternateContent>
      </w:r>
    </w:p>
    <w:p w:rsidR="00000000" w:rsidDel="00000000" w:rsidP="00000000" w:rsidRDefault="00000000" w:rsidRPr="00000000" w14:paraId="00000005">
      <w:pPr>
        <w:tabs>
          <w:tab w:val="left" w:pos="9214"/>
        </w:tabs>
        <w:spacing w:line="360" w:lineRule="auto"/>
        <w:rPr>
          <w:b w:val="1"/>
          <w:sz w:val="24"/>
          <w:szCs w:val="24"/>
        </w:rPr>
      </w:pPr>
      <w:r w:rsidDel="00000000" w:rsidR="00000000" w:rsidRPr="00000000">
        <w:rPr>
          <w:rtl w:val="0"/>
        </w:rPr>
      </w:r>
    </w:p>
    <w:p w:rsidR="00000000" w:rsidDel="00000000" w:rsidP="00000000" w:rsidRDefault="00000000" w:rsidRPr="00000000" w14:paraId="00000006">
      <w:pPr>
        <w:tabs>
          <w:tab w:val="left" w:pos="360"/>
        </w:tabs>
        <w:spacing w:line="360" w:lineRule="auto"/>
        <w:jc w:val="both"/>
        <w:rPr>
          <w:b w:val="1"/>
          <w:sz w:val="24"/>
          <w:szCs w:val="24"/>
        </w:rPr>
      </w:pPr>
      <w:r w:rsidDel="00000000" w:rsidR="00000000" w:rsidRPr="00000000">
        <w:rPr>
          <w:b w:val="1"/>
          <w:sz w:val="24"/>
          <w:szCs w:val="24"/>
          <w:rtl w:val="0"/>
        </w:rPr>
        <w:t xml:space="preserve">Check – up: Listen and choose the correct answer. (file 1)</w:t>
      </w:r>
    </w:p>
    <w:p w:rsidR="00000000" w:rsidDel="00000000" w:rsidP="00000000" w:rsidRDefault="00000000" w:rsidRPr="00000000" w14:paraId="000000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 love blue jeans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They’re comfortable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It is too difficult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It’s going slowly</w:t>
      </w:r>
    </w:p>
    <w:p w:rsidR="00000000" w:rsidDel="00000000" w:rsidP="00000000" w:rsidRDefault="00000000" w:rsidRPr="00000000" w14:paraId="0000000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3 years ago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We just moved in</w:t>
      </w:r>
    </w:p>
    <w:p w:rsidR="00000000" w:rsidDel="00000000" w:rsidP="00000000" w:rsidRDefault="00000000" w:rsidRPr="00000000" w14:paraId="0000000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 have three more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It’s this Friday</w:t>
      </w:r>
    </w:p>
    <w:p w:rsidR="00000000" w:rsidDel="00000000" w:rsidP="00000000" w:rsidRDefault="00000000" w:rsidRPr="00000000" w14:paraId="000000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I’ll need at least two more days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 worked on it for three hours</w:t>
      </w:r>
    </w:p>
    <w:p w:rsidR="00000000" w:rsidDel="00000000" w:rsidP="00000000" w:rsidRDefault="00000000" w:rsidRPr="00000000" w14:paraId="0000001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Let’s finish this section first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I’m taking a vacation next week</w:t>
      </w:r>
    </w:p>
    <w:p w:rsidR="00000000" w:rsidDel="00000000" w:rsidP="00000000" w:rsidRDefault="00000000" w:rsidRPr="00000000" w14:paraId="0000001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My boss is Lucy Reynolds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Early this month</w:t>
      </w:r>
    </w:p>
    <w:p w:rsidR="00000000" w:rsidDel="00000000" w:rsidP="00000000" w:rsidRDefault="00000000" w:rsidRPr="00000000" w14:paraId="0000001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 am not positive about that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You’re doing fine right now</w:t>
      </w:r>
    </w:p>
    <w:p w:rsidR="00000000" w:rsidDel="00000000" w:rsidP="00000000" w:rsidRDefault="00000000" w:rsidRPr="00000000" w14:paraId="00000017">
      <w:pPr>
        <w:tabs>
          <w:tab w:val="left" w:pos="360"/>
        </w:tabs>
        <w:spacing w:line="360" w:lineRule="auto"/>
        <w:jc w:val="both"/>
        <w:rPr>
          <w:b w:val="1"/>
          <w:sz w:val="24"/>
          <w:szCs w:val="24"/>
        </w:rPr>
      </w:pPr>
      <w:r w:rsidDel="00000000" w:rsidR="00000000" w:rsidRPr="00000000">
        <w:rPr>
          <w:b w:val="1"/>
          <w:sz w:val="24"/>
          <w:szCs w:val="24"/>
          <w:rtl w:val="0"/>
        </w:rPr>
        <w:t xml:space="preserve">Check – up: Listen and choose the correct answer (file 2)</w:t>
      </w:r>
    </w:p>
    <w:p w:rsidR="00000000" w:rsidDel="00000000" w:rsidP="00000000" w:rsidRDefault="00000000" w:rsidRPr="00000000" w14:paraId="0000001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 wear them only for reading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 need a new pair of glasses</w:t>
      </w:r>
    </w:p>
    <w:p w:rsidR="00000000" w:rsidDel="00000000" w:rsidP="00000000" w:rsidRDefault="00000000" w:rsidRPr="00000000" w14:paraId="0000001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Because she really likes the group</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She just bought tickets last night</w:t>
      </w:r>
    </w:p>
    <w:p w:rsidR="00000000" w:rsidDel="00000000" w:rsidP="00000000" w:rsidRDefault="00000000" w:rsidRPr="00000000" w14:paraId="0000001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The supplies are running low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Everyone works in this office</w:t>
      </w:r>
    </w:p>
    <w:p w:rsidR="00000000" w:rsidDel="00000000" w:rsidP="00000000" w:rsidRDefault="00000000" w:rsidRPr="00000000" w14:paraId="0000001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 had a great time there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Because the weather was not nice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Mr. Glenn is the company manager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I just filed the request</w:t>
      </w:r>
    </w:p>
    <w:p w:rsidR="00000000" w:rsidDel="00000000" w:rsidP="00000000" w:rsidRDefault="00000000" w:rsidRPr="00000000" w14:paraId="0000002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 repairman is working hard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They’re still waiting for a part</w:t>
      </w:r>
    </w:p>
    <w:p w:rsidR="00000000" w:rsidDel="00000000" w:rsidP="00000000" w:rsidRDefault="00000000" w:rsidRPr="00000000" w14:paraId="0000002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Because he needs to go there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I already have</w:t>
      </w:r>
    </w:p>
    <w:p w:rsidR="00000000" w:rsidDel="00000000" w:rsidP="00000000" w:rsidRDefault="00000000" w:rsidRPr="00000000" w14:paraId="0000002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We were more organized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We made huge profits from it</w:t>
      </w:r>
    </w:p>
    <w:p w:rsidR="00000000" w:rsidDel="00000000" w:rsidP="00000000" w:rsidRDefault="00000000" w:rsidRPr="00000000" w14:paraId="00000028">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HOW (FILE 3)</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people have signed up for this seminar so far?</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Wednesday would be good</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 thirty five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Thanks for inviting me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Nielson spell his name?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That’s what I’m talking about.</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Kate spilt the milk</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N-I-E-L-S-O-N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was it possible for you to assemble that DVD player so fast?</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comes with a remote control</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make it possible</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Pedro helped me with it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is the package tour to South Africa?</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comes to two hundred and fifty dollars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includes airfare</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airport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applicants applied for the position?</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Send your cover letter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position has already been filled</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Eight people have sent in résumés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book you bought the other day?</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doing fine</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It’s a page turner</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booked it already</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is the trip?</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mountains</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About two weeks</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ten centimeters long</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I register for the course?</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to consider it first</w:t>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it’s due today</w:t>
      </w:r>
    </w:p>
    <w:p w:rsidR="00000000" w:rsidDel="00000000" w:rsidP="00000000" w:rsidRDefault="00000000" w:rsidRPr="00000000" w14:paraId="000000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Fill out a form</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you get to the seminar?</w:t>
      </w:r>
    </w:p>
    <w:p w:rsidR="00000000" w:rsidDel="00000000" w:rsidP="00000000" w:rsidRDefault="00000000" w:rsidRPr="00000000" w14:paraId="0000004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rented a car</w:t>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held at the Plaza Hotel</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Actually, it was boring</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rent do you pay each month?</w:t>
      </w:r>
    </w:p>
    <w:p w:rsidR="00000000" w:rsidDel="00000000" w:rsidP="00000000" w:rsidRDefault="00000000" w:rsidRPr="00000000" w14:paraId="000000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got a six-month lease</w:t>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own the house</w:t>
      </w:r>
    </w:p>
    <w:p w:rsidR="00000000" w:rsidDel="00000000" w:rsidP="00000000" w:rsidRDefault="00000000" w:rsidRPr="00000000" w14:paraId="000000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Seven hundred dollars</w:t>
      </w:r>
    </w:p>
    <w:p w:rsidR="00000000" w:rsidDel="00000000" w:rsidP="00000000" w:rsidRDefault="00000000" w:rsidRPr="00000000" w14:paraId="00000051">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WHY (file 4)</w:t>
      </w:r>
    </w:p>
    <w:p w:rsidR="00000000" w:rsidDel="00000000" w:rsidP="00000000" w:rsidRDefault="00000000" w:rsidRPr="00000000" w14:paraId="0000005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is the bank closed?</w:t>
      </w:r>
    </w:p>
    <w:p w:rsidR="00000000" w:rsidDel="00000000" w:rsidP="00000000" w:rsidRDefault="00000000" w:rsidRPr="00000000" w14:paraId="0000005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heard there is a strike on</w:t>
      </w:r>
    </w:p>
    <w:p w:rsidR="00000000" w:rsidDel="00000000" w:rsidP="00000000" w:rsidRDefault="00000000" w:rsidRPr="00000000" w14:paraId="0000005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waste of money</w:t>
      </w:r>
    </w:p>
    <w:p w:rsidR="00000000" w:rsidDel="00000000" w:rsidP="00000000" w:rsidRDefault="00000000" w:rsidRPr="00000000" w14:paraId="0000005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right across from the public library</w:t>
      </w:r>
    </w:p>
    <w:p w:rsidR="00000000" w:rsidDel="00000000" w:rsidP="00000000" w:rsidRDefault="00000000" w:rsidRPr="00000000" w14:paraId="0000005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didn’t you call me last night?</w:t>
      </w:r>
    </w:p>
    <w:p w:rsidR="00000000" w:rsidDel="00000000" w:rsidP="00000000" w:rsidRDefault="00000000" w:rsidRPr="00000000" w14:paraId="0000005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I made a call</w:t>
      </w:r>
    </w:p>
    <w:p w:rsidR="00000000" w:rsidDel="00000000" w:rsidP="00000000" w:rsidRDefault="00000000" w:rsidRPr="00000000" w14:paraId="0000005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think it will be tomorrow</w:t>
      </w:r>
    </w:p>
    <w:p w:rsidR="00000000" w:rsidDel="00000000" w:rsidP="00000000" w:rsidRDefault="00000000" w:rsidRPr="00000000" w14:paraId="0000005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was very busy working on a project</w:t>
      </w:r>
    </w:p>
    <w:p w:rsidR="00000000" w:rsidDel="00000000" w:rsidP="00000000" w:rsidRDefault="00000000" w:rsidRPr="00000000" w14:paraId="0000005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has the factory stopped operating the assembly line?</w:t>
      </w:r>
    </w:p>
    <w:p w:rsidR="00000000" w:rsidDel="00000000" w:rsidP="00000000" w:rsidRDefault="00000000" w:rsidRPr="00000000" w14:paraId="0000005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disappointing me</w:t>
      </w:r>
    </w:p>
    <w:p w:rsidR="00000000" w:rsidDel="00000000" w:rsidP="00000000" w:rsidRDefault="00000000" w:rsidRPr="00000000" w14:paraId="000000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worked for 30 years</w:t>
      </w:r>
    </w:p>
    <w:p w:rsidR="00000000" w:rsidDel="00000000" w:rsidP="00000000" w:rsidRDefault="00000000" w:rsidRPr="00000000" w14:paraId="0000005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wasn’t profitable</w:t>
      </w:r>
    </w:p>
    <w:p w:rsidR="00000000" w:rsidDel="00000000" w:rsidP="00000000" w:rsidRDefault="00000000" w:rsidRPr="00000000" w14:paraId="0000005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was the delivery delayed?</w:t>
      </w:r>
    </w:p>
    <w:p w:rsidR="00000000" w:rsidDel="00000000" w:rsidP="00000000" w:rsidRDefault="00000000" w:rsidRPr="00000000" w14:paraId="0000005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they delivered it</w:t>
      </w:r>
    </w:p>
    <w:p w:rsidR="00000000" w:rsidDel="00000000" w:rsidP="00000000" w:rsidRDefault="00000000" w:rsidRPr="00000000" w14:paraId="0000006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about two hours</w:t>
      </w:r>
    </w:p>
    <w:p w:rsidR="00000000" w:rsidDel="00000000" w:rsidP="00000000" w:rsidRDefault="00000000" w:rsidRPr="00000000" w14:paraId="0000006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heavy traffic slowed it down</w:t>
      </w:r>
    </w:p>
    <w:p w:rsidR="00000000" w:rsidDel="00000000" w:rsidP="00000000" w:rsidRDefault="00000000" w:rsidRPr="00000000" w14:paraId="0000006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are visitors not allowed on the site?</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safety reasons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allowed before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is for the new laboratory</w:t>
      </w:r>
    </w:p>
    <w:p w:rsidR="00000000" w:rsidDel="00000000" w:rsidP="00000000" w:rsidRDefault="00000000" w:rsidRPr="00000000" w14:paraId="0000006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you prefer to use a guide?</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 guide you around the city if you’d like</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find it much more convenient</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Actually, I could use a reference book</w:t>
      </w:r>
    </w:p>
    <w:p w:rsidR="00000000" w:rsidDel="00000000" w:rsidP="00000000" w:rsidRDefault="00000000" w:rsidRPr="00000000" w14:paraId="0000006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did you purchase the more expensive cassette recorder?</w:t>
      </w:r>
    </w:p>
    <w:p w:rsidR="00000000" w:rsidDel="00000000" w:rsidP="00000000" w:rsidRDefault="00000000" w:rsidRPr="00000000" w14:paraId="000000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 didn’t</w:t>
      </w:r>
    </w:p>
    <w:p w:rsidR="00000000" w:rsidDel="00000000" w:rsidP="00000000" w:rsidRDefault="00000000" w:rsidRPr="00000000" w14:paraId="000000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has more functions</w:t>
      </w:r>
    </w:p>
    <w:p w:rsidR="00000000" w:rsidDel="00000000" w:rsidP="00000000" w:rsidRDefault="00000000" w:rsidRPr="00000000" w14:paraId="000000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recorder can be bought at any electronics store</w:t>
      </w:r>
    </w:p>
    <w:p w:rsidR="00000000" w:rsidDel="00000000" w:rsidP="00000000" w:rsidRDefault="00000000" w:rsidRPr="00000000" w14:paraId="0000006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didn’t you show up at the reception for our new clients?</w:t>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Something urgent came up at the company</w:t>
      </w:r>
    </w:p>
    <w:p w:rsidR="00000000" w:rsidDel="00000000" w:rsidP="00000000" w:rsidRDefault="00000000" w:rsidRPr="00000000" w14:paraId="000000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 saw him there last night</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thought it was a very successful show</w:t>
      </w:r>
    </w:p>
    <w:p w:rsidR="00000000" w:rsidDel="00000000" w:rsidP="00000000" w:rsidRDefault="00000000" w:rsidRPr="00000000" w14:paraId="0000007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didn’t you tell me about the change made in the contract?</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didn’t know about it either</w:t>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I check with the manager</w:t>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Thanks for telling me about it</w:t>
      </w:r>
    </w:p>
    <w:p w:rsidR="00000000" w:rsidDel="00000000" w:rsidP="00000000" w:rsidRDefault="00000000" w:rsidRPr="00000000" w14:paraId="0000007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they ever say why the delivery was late?</w:t>
      </w:r>
    </w:p>
    <w:p w:rsidR="00000000" w:rsidDel="00000000" w:rsidP="00000000" w:rsidRDefault="00000000" w:rsidRPr="00000000" w14:paraId="0000007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was due to bad weather</w:t>
      </w:r>
    </w:p>
    <w:p w:rsidR="00000000" w:rsidDel="00000000" w:rsidP="00000000" w:rsidRDefault="00000000" w:rsidRPr="00000000" w14:paraId="0000007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May 25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rates are so high these days</w:t>
      </w:r>
    </w:p>
    <w:p w:rsidR="00000000" w:rsidDel="00000000" w:rsidP="00000000" w:rsidRDefault="00000000" w:rsidRPr="00000000" w14:paraId="0000007A">
      <w:pPr>
        <w:tabs>
          <w:tab w:val="left" w:pos="360"/>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B">
      <w:pPr>
        <w:rPr>
          <w:color w:val="000000"/>
        </w:rPr>
        <w:sectPr>
          <w:pgSz w:h="16840" w:w="11900" w:orient="portrait"/>
          <w:pgMar w:bottom="1440" w:top="1440" w:left="1440" w:right="1440" w:header="284" w:footer="14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5)</w:t>
      </w:r>
    </w:p>
    <w:p w:rsidR="00000000" w:rsidDel="00000000" w:rsidP="00000000" w:rsidRDefault="00000000" w:rsidRPr="00000000" w14:paraId="0000007D">
      <w:pPr>
        <w:rPr>
          <w:b w:val="1"/>
        </w:rPr>
      </w:pPr>
      <w:r w:rsidDel="00000000" w:rsidR="00000000" w:rsidRPr="00000000">
        <w:rPr>
          <w:b w:val="1"/>
          <w:rtl w:val="0"/>
        </w:rPr>
        <w:t xml:space="preserve">1. A</w:t>
      </w:r>
    </w:p>
    <w:p w:rsidR="00000000" w:rsidDel="00000000" w:rsidP="00000000" w:rsidRDefault="00000000" w:rsidRPr="00000000" w14:paraId="0000007E">
      <w:pPr>
        <w:rPr>
          <w:b w:val="1"/>
        </w:rPr>
      </w:pPr>
      <w:r w:rsidDel="00000000" w:rsidR="00000000" w:rsidRPr="00000000">
        <w:rPr>
          <w:b w:val="1"/>
          <w:rtl w:val="0"/>
        </w:rPr>
        <w:t xml:space="preserve">2. A</w:t>
      </w:r>
    </w:p>
    <w:p w:rsidR="00000000" w:rsidDel="00000000" w:rsidP="00000000" w:rsidRDefault="00000000" w:rsidRPr="00000000" w14:paraId="0000007F">
      <w:pPr>
        <w:rPr>
          <w:b w:val="1"/>
        </w:rPr>
      </w:pPr>
      <w:r w:rsidDel="00000000" w:rsidR="00000000" w:rsidRPr="00000000">
        <w:rPr>
          <w:b w:val="1"/>
          <w:rtl w:val="0"/>
        </w:rPr>
        <w:t xml:space="preserve">3. B</w:t>
      </w:r>
    </w:p>
    <w:p w:rsidR="00000000" w:rsidDel="00000000" w:rsidP="00000000" w:rsidRDefault="00000000" w:rsidRPr="00000000" w14:paraId="00000080">
      <w:pPr>
        <w:rPr>
          <w:b w:val="1"/>
        </w:rPr>
      </w:pPr>
      <w:r w:rsidDel="00000000" w:rsidR="00000000" w:rsidRPr="00000000">
        <w:rPr>
          <w:b w:val="1"/>
          <w:rtl w:val="0"/>
        </w:rPr>
        <w:t xml:space="preserve">4. B</w:t>
      </w:r>
    </w:p>
    <w:p w:rsidR="00000000" w:rsidDel="00000000" w:rsidP="00000000" w:rsidRDefault="00000000" w:rsidRPr="00000000" w14:paraId="00000081">
      <w:pPr>
        <w:rPr>
          <w:b w:val="1"/>
        </w:rPr>
      </w:pPr>
      <w:r w:rsidDel="00000000" w:rsidR="00000000" w:rsidRPr="00000000">
        <w:rPr>
          <w:b w:val="1"/>
          <w:rtl w:val="0"/>
        </w:rPr>
        <w:t xml:space="preserve">5. C</w:t>
      </w:r>
    </w:p>
    <w:p w:rsidR="00000000" w:rsidDel="00000000" w:rsidP="00000000" w:rsidRDefault="00000000" w:rsidRPr="00000000" w14:paraId="00000082">
      <w:pPr>
        <w:rPr>
          <w:b w:val="1"/>
        </w:rPr>
      </w:pPr>
      <w:r w:rsidDel="00000000" w:rsidR="00000000" w:rsidRPr="00000000">
        <w:rPr>
          <w:b w:val="1"/>
          <w:rtl w:val="0"/>
        </w:rPr>
        <w:t xml:space="preserve">6. A</w:t>
      </w:r>
    </w:p>
    <w:p w:rsidR="00000000" w:rsidDel="00000000" w:rsidP="00000000" w:rsidRDefault="00000000" w:rsidRPr="00000000" w14:paraId="00000083">
      <w:pPr>
        <w:rPr>
          <w:b w:val="1"/>
        </w:rPr>
      </w:pPr>
      <w:r w:rsidDel="00000000" w:rsidR="00000000" w:rsidRPr="00000000">
        <w:rPr>
          <w:b w:val="1"/>
          <w:rtl w:val="0"/>
        </w:rPr>
        <w:t xml:space="preserve">7. D</w:t>
      </w:r>
    </w:p>
    <w:p w:rsidR="00000000" w:rsidDel="00000000" w:rsidP="00000000" w:rsidRDefault="00000000" w:rsidRPr="00000000" w14:paraId="00000084">
      <w:pPr>
        <w:rPr>
          <w:b w:val="1"/>
        </w:rPr>
      </w:pPr>
      <w:r w:rsidDel="00000000" w:rsidR="00000000" w:rsidRPr="00000000">
        <w:rPr>
          <w:b w:val="1"/>
          <w:rtl w:val="0"/>
        </w:rPr>
        <w:t xml:space="preserve">8. B</w:t>
      </w:r>
    </w:p>
    <w:p w:rsidR="00000000" w:rsidDel="00000000" w:rsidP="00000000" w:rsidRDefault="00000000" w:rsidRPr="00000000" w14:paraId="00000085">
      <w:pPr>
        <w:spacing w:after="0" w:line="360" w:lineRule="auto"/>
        <w:jc w:val="both"/>
        <w:rPr>
          <w:b w:val="1"/>
          <w:sz w:val="24"/>
          <w:szCs w:val="24"/>
        </w:rPr>
      </w:pPr>
      <w:r w:rsidDel="00000000" w:rsidR="00000000" w:rsidRPr="00000000">
        <w:rPr>
          <w:b w:val="1"/>
          <w:sz w:val="24"/>
          <w:szCs w:val="24"/>
          <w:rtl w:val="0"/>
        </w:rPr>
        <w:t xml:space="preserve">Question 1 ~ 3 refer to the following announcement</w:t>
      </w:r>
    </w:p>
    <w:p w:rsidR="00000000" w:rsidDel="00000000" w:rsidP="00000000" w:rsidRDefault="00000000" w:rsidRPr="00000000" w14:paraId="00000086">
      <w:pPr>
        <w:spacing w:after="0" w:line="360" w:lineRule="auto"/>
        <w:jc w:val="both"/>
        <w:rPr>
          <w:sz w:val="24"/>
          <w:szCs w:val="24"/>
        </w:rPr>
      </w:pPr>
      <w:r w:rsidDel="00000000" w:rsidR="00000000" w:rsidRPr="00000000">
        <w:rPr>
          <w:sz w:val="24"/>
          <w:szCs w:val="24"/>
          <w:rtl w:val="0"/>
        </w:rPr>
        <w:t xml:space="preserve">We, KUSA (Korean Undergraduate Student Association), are planning to offer you a variety of events this summer at the annual international festival. The events include a foreign movie festival, a traditional food contest, exhibits of artistic works, and an introduction of study programs at various schools overseas. Both newcomers and returning patrons are invited to enjoy our entertaining and educational events. If you would like any information regarding this event, please send an email to Clara, and once again, don't forget to mark this on your calendar so you won’t miss this fantastic chance to get to know many nice people from different parts of the world.</w:t>
      </w:r>
    </w:p>
    <w:p w:rsidR="00000000" w:rsidDel="00000000" w:rsidP="00000000" w:rsidRDefault="00000000" w:rsidRPr="00000000" w14:paraId="00000087">
      <w:pPr>
        <w:spacing w:after="0" w:line="360" w:lineRule="auto"/>
        <w:jc w:val="both"/>
        <w:rPr>
          <w:b w:val="1"/>
          <w:sz w:val="24"/>
          <w:szCs w:val="24"/>
        </w:rPr>
      </w:pPr>
      <w:r w:rsidDel="00000000" w:rsidR="00000000" w:rsidRPr="00000000">
        <w:rPr>
          <w:b w:val="1"/>
          <w:sz w:val="24"/>
          <w:szCs w:val="24"/>
          <w:rtl w:val="0"/>
        </w:rPr>
        <w:t xml:space="preserve">Question 4~6 refer to the following advertisement</w:t>
      </w:r>
    </w:p>
    <w:p w:rsidR="00000000" w:rsidDel="00000000" w:rsidP="00000000" w:rsidRDefault="00000000" w:rsidRPr="00000000" w14:paraId="00000088">
      <w:pPr>
        <w:spacing w:after="0" w:line="360" w:lineRule="auto"/>
        <w:jc w:val="both"/>
        <w:rPr>
          <w:sz w:val="24"/>
          <w:szCs w:val="24"/>
        </w:rPr>
      </w:pPr>
      <w:r w:rsidDel="00000000" w:rsidR="00000000" w:rsidRPr="00000000">
        <w:rPr>
          <w:sz w:val="24"/>
          <w:szCs w:val="24"/>
          <w:rtl w:val="0"/>
        </w:rPr>
        <w:t xml:space="preserve">Every year, hand-held devices seem to get smaller and add new features. This year, there’s another new addition. Gadgets have gone wireless. Here is one of the most intriguing wireless gadgets available this fall. Samsung has released a new accessory that completes any phone-gaming experience. Designed for the Samsung A600, the game pad brings the familiar hand-held controller feel of computer games to the phone. It also includes features suggesting that the primary use of a cell phone is for making calls. Games will automatically pause for incoming calls, and the phone can be charged during gaming, thanks to a special port on the gamepad </w:t>
      </w:r>
    </w:p>
    <w:p w:rsidR="00000000" w:rsidDel="00000000" w:rsidP="00000000" w:rsidRDefault="00000000" w:rsidRPr="00000000" w14:paraId="00000089">
      <w:pPr>
        <w:spacing w:after="0" w:line="360" w:lineRule="auto"/>
        <w:jc w:val="both"/>
        <w:rPr>
          <w:b w:val="1"/>
          <w:sz w:val="24"/>
          <w:szCs w:val="24"/>
        </w:rPr>
      </w:pPr>
      <w:r w:rsidDel="00000000" w:rsidR="00000000" w:rsidRPr="00000000">
        <w:rPr>
          <w:b w:val="1"/>
          <w:sz w:val="24"/>
          <w:szCs w:val="24"/>
          <w:rtl w:val="0"/>
        </w:rPr>
        <w:t xml:space="preserve">Question 7 ~ 9 refer to the following talk</w:t>
      </w:r>
    </w:p>
    <w:p w:rsidR="00000000" w:rsidDel="00000000" w:rsidP="00000000" w:rsidRDefault="00000000" w:rsidRPr="00000000" w14:paraId="0000008A">
      <w:pPr>
        <w:spacing w:after="0" w:line="360" w:lineRule="auto"/>
        <w:jc w:val="both"/>
        <w:rPr>
          <w:sz w:val="24"/>
          <w:szCs w:val="24"/>
        </w:rPr>
      </w:pPr>
      <w:r w:rsidDel="00000000" w:rsidR="00000000" w:rsidRPr="00000000">
        <w:rPr>
          <w:sz w:val="24"/>
          <w:szCs w:val="24"/>
          <w:rtl w:val="0"/>
        </w:rPr>
        <w:t xml:space="preserve">Have you ever encountered a system breakdown because of a computer crash? It may have started from a single infectious file which runs through every computer in the world. And such a nasty computer virus is known to freeze the main operating system temporarily and hide within it to reproduce itself into a bigger infection, resulting in file-deletion. You should then subscribe to our anti-virus service, which provides 24-hour, worry-free protection through on and off line scanning. It has an automatic update function which can be done even during virus outbreaks. Our program will safely isolate and neutralize any infected files and restore lost files. Our online service also includes chat-based support from our certified technicians 24 hours a day. There are several system requirements on your computer however. Any interested customers must be using a computer with a 486 or higher processor and have at least 256 megabytes of RAM. Windows XP is preferred but not required. A one-year subscription costs only $49.99, so don’t delay! We urge you to protect your computer as news and more powerful virus threats appear constantly</w:t>
      </w:r>
    </w:p>
    <w:p w:rsidR="00000000" w:rsidDel="00000000" w:rsidP="00000000" w:rsidRDefault="00000000" w:rsidRPr="00000000" w14:paraId="0000008B">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6</w:t>
      </w:r>
    </w:p>
    <w:p w:rsidR="00000000" w:rsidDel="00000000" w:rsidP="00000000" w:rsidRDefault="00000000" w:rsidRPr="00000000" w14:paraId="0000008C">
      <w:pPr>
        <w:spacing w:after="0" w:line="360" w:lineRule="auto"/>
        <w:jc w:val="both"/>
        <w:rPr>
          <w:b w:val="1"/>
          <w:sz w:val="24"/>
          <w:szCs w:val="24"/>
        </w:rPr>
      </w:pPr>
      <w:r w:rsidDel="00000000" w:rsidR="00000000" w:rsidRPr="00000000">
        <w:rPr>
          <w:b w:val="1"/>
          <w:sz w:val="24"/>
          <w:szCs w:val="24"/>
          <w:rtl w:val="0"/>
        </w:rPr>
        <w:t xml:space="preserve">10. C   </w:t>
      </w:r>
    </w:p>
    <w:p w:rsidR="00000000" w:rsidDel="00000000" w:rsidP="00000000" w:rsidRDefault="00000000" w:rsidRPr="00000000" w14:paraId="0000008D">
      <w:pPr>
        <w:spacing w:after="0" w:line="360" w:lineRule="auto"/>
        <w:jc w:val="both"/>
        <w:rPr>
          <w:b w:val="1"/>
          <w:sz w:val="24"/>
          <w:szCs w:val="24"/>
        </w:rPr>
      </w:pPr>
      <w:r w:rsidDel="00000000" w:rsidR="00000000" w:rsidRPr="00000000">
        <w:rPr>
          <w:b w:val="1"/>
          <w:sz w:val="24"/>
          <w:szCs w:val="24"/>
          <w:rtl w:val="0"/>
        </w:rPr>
        <w:t xml:space="preserve">11. B   </w:t>
      </w:r>
    </w:p>
    <w:p w:rsidR="00000000" w:rsidDel="00000000" w:rsidP="00000000" w:rsidRDefault="00000000" w:rsidRPr="00000000" w14:paraId="0000008E">
      <w:pPr>
        <w:spacing w:after="0" w:line="360" w:lineRule="auto"/>
        <w:jc w:val="both"/>
        <w:rPr>
          <w:b w:val="1"/>
          <w:sz w:val="24"/>
          <w:szCs w:val="24"/>
        </w:rPr>
      </w:pPr>
      <w:r w:rsidDel="00000000" w:rsidR="00000000" w:rsidRPr="00000000">
        <w:rPr>
          <w:b w:val="1"/>
          <w:sz w:val="24"/>
          <w:szCs w:val="24"/>
          <w:rtl w:val="0"/>
        </w:rPr>
        <w:t xml:space="preserve">12. C </w:t>
      </w:r>
    </w:p>
    <w:p w:rsidR="00000000" w:rsidDel="00000000" w:rsidP="00000000" w:rsidRDefault="00000000" w:rsidRPr="00000000" w14:paraId="0000008F">
      <w:pPr>
        <w:spacing w:after="0" w:line="360" w:lineRule="auto"/>
        <w:jc w:val="both"/>
        <w:rPr>
          <w:sz w:val="24"/>
          <w:szCs w:val="24"/>
        </w:rPr>
      </w:pPr>
      <w:r w:rsidDel="00000000" w:rsidR="00000000" w:rsidRPr="00000000">
        <w:rPr>
          <w:sz w:val="24"/>
          <w:szCs w:val="24"/>
          <w:rtl w:val="0"/>
        </w:rPr>
        <w:t xml:space="preserve">Hello, Granville Produce shoppers. It’s our first birthday, and we’re commemorating it with a special offer this week through Sunday. You’ll be able to take advantage of our great savings. Make sure you stop by our heirloom tomato corner, where you can find our award-winning selection of heirloom tomatoes of every variety and color. By far the best deal is the Brandywine this season. Normally at $2.50 per pound, the Brandywine won’t last long. Don’t wait! Come into Granville Produce right away before all of the fresh, delicious vegetables are gone. Thank you for being our loyal customers over the past year. We hope to make this birthday the first of many! </w:t>
      </w:r>
    </w:p>
    <w:p w:rsidR="00000000" w:rsidDel="00000000" w:rsidP="00000000" w:rsidRDefault="00000000" w:rsidRPr="00000000" w14:paraId="00000090">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7</w:t>
      </w:r>
    </w:p>
    <w:p w:rsidR="00000000" w:rsidDel="00000000" w:rsidP="00000000" w:rsidRDefault="00000000" w:rsidRPr="00000000" w14:paraId="00000091">
      <w:pPr>
        <w:spacing w:after="0" w:line="360" w:lineRule="auto"/>
        <w:jc w:val="both"/>
        <w:rPr>
          <w:b w:val="1"/>
          <w:sz w:val="24"/>
          <w:szCs w:val="24"/>
        </w:rPr>
      </w:pPr>
      <w:r w:rsidDel="00000000" w:rsidR="00000000" w:rsidRPr="00000000">
        <w:rPr>
          <w:b w:val="1"/>
          <w:sz w:val="24"/>
          <w:szCs w:val="24"/>
          <w:rtl w:val="0"/>
        </w:rPr>
        <w:t xml:space="preserve">13. C  </w:t>
      </w:r>
    </w:p>
    <w:p w:rsidR="00000000" w:rsidDel="00000000" w:rsidP="00000000" w:rsidRDefault="00000000" w:rsidRPr="00000000" w14:paraId="00000092">
      <w:pPr>
        <w:spacing w:after="0" w:line="360" w:lineRule="auto"/>
        <w:jc w:val="both"/>
        <w:rPr>
          <w:b w:val="1"/>
          <w:sz w:val="24"/>
          <w:szCs w:val="24"/>
        </w:rPr>
      </w:pPr>
      <w:r w:rsidDel="00000000" w:rsidR="00000000" w:rsidRPr="00000000">
        <w:rPr>
          <w:b w:val="1"/>
          <w:sz w:val="24"/>
          <w:szCs w:val="24"/>
          <w:rtl w:val="0"/>
        </w:rPr>
        <w:t xml:space="preserve">14. D  </w:t>
      </w:r>
    </w:p>
    <w:p w:rsidR="00000000" w:rsidDel="00000000" w:rsidP="00000000" w:rsidRDefault="00000000" w:rsidRPr="00000000" w14:paraId="00000093">
      <w:pPr>
        <w:spacing w:after="0" w:line="360" w:lineRule="auto"/>
        <w:jc w:val="both"/>
        <w:rPr>
          <w:b w:val="1"/>
          <w:sz w:val="24"/>
          <w:szCs w:val="24"/>
        </w:rPr>
      </w:pPr>
      <w:r w:rsidDel="00000000" w:rsidR="00000000" w:rsidRPr="00000000">
        <w:rPr>
          <w:b w:val="1"/>
          <w:sz w:val="24"/>
          <w:szCs w:val="24"/>
          <w:rtl w:val="0"/>
        </w:rPr>
        <w:t xml:space="preserve">15. C </w:t>
      </w:r>
    </w:p>
    <w:p w:rsidR="00000000" w:rsidDel="00000000" w:rsidP="00000000" w:rsidRDefault="00000000" w:rsidRPr="00000000" w14:paraId="00000094">
      <w:pPr>
        <w:spacing w:after="0" w:line="360" w:lineRule="auto"/>
        <w:jc w:val="both"/>
        <w:rPr>
          <w:sz w:val="24"/>
          <w:szCs w:val="24"/>
        </w:rPr>
      </w:pPr>
      <w:r w:rsidDel="00000000" w:rsidR="00000000" w:rsidRPr="00000000">
        <w:rPr>
          <w:sz w:val="24"/>
          <w:szCs w:val="24"/>
          <w:rtl w:val="0"/>
        </w:rPr>
        <w:t xml:space="preserve">M:    If you’re looking for reasonable prices on ink toner, then stop by Quill Office Supplies in Rochester! We have replacement ink toner to fit all models of printers and copy machines. During the month of April, we will send a technician to your location at no charge to help you remove an old ink cartridge and install a new one. If you sign up for regular cartridge refills, you can receive a 5% discount on all of your purchases. For more information, please visit our website at </w:t>
      </w:r>
      <w:hyperlink r:id="rId10">
        <w:r w:rsidDel="00000000" w:rsidR="00000000" w:rsidRPr="00000000">
          <w:rPr>
            <w:color w:val="0000ff"/>
            <w:sz w:val="24"/>
            <w:szCs w:val="24"/>
            <w:u w:val="single"/>
            <w:rtl w:val="0"/>
          </w:rPr>
          <w:t xml:space="preserve">www.quill</w:t>
        </w:r>
      </w:hyperlink>
      <w:r w:rsidDel="00000000" w:rsidR="00000000" w:rsidRPr="00000000">
        <w:rPr>
          <w:sz w:val="24"/>
          <w:szCs w:val="24"/>
          <w:rtl w:val="0"/>
        </w:rPr>
        <w:t xml:space="preserve"> officesupplies.com. </w:t>
      </w:r>
    </w:p>
    <w:p w:rsidR="00000000" w:rsidDel="00000000" w:rsidP="00000000" w:rsidRDefault="00000000" w:rsidRPr="00000000" w14:paraId="00000095">
      <w:pPr>
        <w:tabs>
          <w:tab w:val="left" w:pos="9356"/>
        </w:tabs>
        <w:spacing w:line="360" w:lineRule="auto"/>
        <w:rPr/>
      </w:pPr>
      <w:r w:rsidDel="00000000" w:rsidR="00000000" w:rsidRPr="00000000">
        <w:rPr>
          <w:rtl w:val="0"/>
        </w:rPr>
      </w:r>
    </w:p>
    <w:sectPr>
      <w:footerReference r:id="rId11" w:type="default"/>
      <w:type w:val="nextPage"/>
      <w:pgSz w:h="16840" w:w="119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75622F"/>
    <w:pPr>
      <w:keepNext w:val="1"/>
      <w:keepLines w:val="1"/>
      <w:spacing w:after="0" w:before="40" w:line="259" w:lineRule="auto"/>
      <w:outlineLvl w:val="1"/>
    </w:pPr>
    <w:rPr>
      <w:rFonts w:ascii="Times New Roman" w:hAnsi="Times New Roman" w:cstheme="majorBidi" w:eastAsiaTheme="majorEastAsia"/>
      <w:b w:val="1"/>
      <w:i w:val="1"/>
      <w:sz w:val="24"/>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A52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86D69"/>
    <w:pPr>
      <w:spacing w:after="160" w:line="259" w:lineRule="auto"/>
      <w:ind w:left="720"/>
      <w:contextualSpacing w:val="1"/>
    </w:pPr>
    <w:rPr>
      <w:rFonts w:eastAsiaTheme="minorHAnsi"/>
      <w:lang w:eastAsia="en-US"/>
    </w:rPr>
  </w:style>
  <w:style w:type="paragraph" w:styleId="BalloonText">
    <w:name w:val="Balloon Text"/>
    <w:basedOn w:val="Normal"/>
    <w:link w:val="BalloonTextChar"/>
    <w:uiPriority w:val="99"/>
    <w:semiHidden w:val="1"/>
    <w:unhideWhenUsed w:val="1"/>
    <w:rsid w:val="00886D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86D69"/>
    <w:rPr>
      <w:rFonts w:ascii="Tahoma" w:cs="Tahoma" w:hAnsi="Tahoma"/>
      <w:sz w:val="16"/>
      <w:szCs w:val="16"/>
    </w:rPr>
  </w:style>
  <w:style w:type="paragraph" w:styleId="Header">
    <w:name w:val="header"/>
    <w:basedOn w:val="Normal"/>
    <w:link w:val="HeaderChar"/>
    <w:uiPriority w:val="99"/>
    <w:unhideWhenUsed w:val="1"/>
    <w:rsid w:val="00886D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6D69"/>
  </w:style>
  <w:style w:type="paragraph" w:styleId="Footer">
    <w:name w:val="footer"/>
    <w:basedOn w:val="Normal"/>
    <w:link w:val="FooterChar"/>
    <w:uiPriority w:val="99"/>
    <w:unhideWhenUsed w:val="1"/>
    <w:rsid w:val="00886D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6D69"/>
  </w:style>
  <w:style w:type="paragraph" w:styleId="NormalWeb">
    <w:name w:val="Normal (Web)"/>
    <w:basedOn w:val="Normal"/>
    <w:uiPriority w:val="99"/>
    <w:semiHidden w:val="1"/>
    <w:unhideWhenUsed w:val="1"/>
    <w:rsid w:val="00F327C8"/>
    <w:rPr>
      <w:rFonts w:ascii="Times New Roman" w:cs="Times New Roman" w:hAnsi="Times New Roman"/>
      <w:sz w:val="24"/>
      <w:szCs w:val="24"/>
    </w:rPr>
  </w:style>
  <w:style w:type="table" w:styleId="TableGrid1" w:customStyle="1">
    <w:name w:val="Table Grid1"/>
    <w:basedOn w:val="TableNormal"/>
    <w:next w:val="TableGrid"/>
    <w:uiPriority w:val="39"/>
    <w:rsid w:val="00E278DA"/>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75622F"/>
    <w:rPr>
      <w:rFonts w:ascii="Times New Roman" w:hAnsi="Times New Roman" w:cstheme="majorBidi" w:eastAsiaTheme="majorEastAsia"/>
      <w:b w:val="1"/>
      <w:i w:val="1"/>
      <w:sz w:val="24"/>
      <w:szCs w:val="26"/>
      <w:lang w:eastAsia="en-US"/>
    </w:rPr>
  </w:style>
  <w:style w:type="character" w:styleId="Hyperlink">
    <w:name w:val="Hyperlink"/>
    <w:uiPriority w:val="99"/>
    <w:unhideWhenUsed w:val="1"/>
    <w:rsid w:val="0075622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quil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7OXXpFs7EO4RpdyS5376CiLJIA==">AMUW2mWeGd6XYQYtv+U+y4j67lXaY/yFqobwih8xUq0N5bXJFpafw0LuzvZzu+nsB+Xb6jIw320g72fuzycaITfSMkjpZ+nhilQktKtNdpRJxvJPOAMTgZs=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2020-07-31T10:57:00Z</dcterms:created>
  <dc:creator>Windows User</dc:creator>
</cp:coreProperties>
</file>