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926E7" w14:textId="57C247EF" w:rsidR="00285D83" w:rsidRPr="00085B93" w:rsidRDefault="00000000" w:rsidP="00B761BA">
      <w:pPr>
        <w:pStyle w:val="Title"/>
        <w:widowControl w:val="0"/>
        <w:spacing w:after="120"/>
        <w:contextualSpacing w:val="0"/>
        <w:rPr>
          <w:rFonts w:ascii="Times New Roman" w:hAnsi="Times New Roman" w:cs="Times New Roman"/>
          <w:sz w:val="42"/>
          <w:szCs w:val="42"/>
        </w:rPr>
      </w:pPr>
      <w:r w:rsidRPr="00085B93">
        <w:rPr>
          <w:rFonts w:ascii="Times New Roman" w:hAnsi="Times New Roman" w:cs="Times New Roman"/>
          <w:b/>
          <w:bCs/>
          <w:sz w:val="42"/>
          <w:szCs w:val="42"/>
        </w:rPr>
        <w:t>YOLO-SGC: Scale-Guided Context Fusion Neck for</w:t>
      </w:r>
      <w:r w:rsidR="00DD4197" w:rsidRPr="00085B93">
        <w:rPr>
          <w:rFonts w:ascii="Times New Roman" w:hAnsi="Times New Roman" w:cs="Times New Roman"/>
          <w:b/>
          <w:bCs/>
          <w:sz w:val="42"/>
          <w:szCs w:val="42"/>
        </w:rPr>
        <w:t xml:space="preserve"> </w:t>
      </w:r>
      <w:r w:rsidRPr="00085B93">
        <w:rPr>
          <w:rFonts w:ascii="Times New Roman" w:hAnsi="Times New Roman" w:cs="Times New Roman"/>
          <w:b/>
          <w:bCs/>
          <w:sz w:val="42"/>
          <w:szCs w:val="42"/>
        </w:rPr>
        <w:t>Efficient Multi-Distance Crop Row Detection with Edge Deployment</w:t>
      </w:r>
    </w:p>
    <w:p w14:paraId="7B3F4D6A" w14:textId="1433B3D4" w:rsidR="00422C90" w:rsidRPr="00DA0CFA" w:rsidRDefault="00000000" w:rsidP="00B761BA">
      <w:pPr>
        <w:pStyle w:val="FirstParagraph"/>
        <w:widowControl w:val="0"/>
        <w:spacing w:before="0" w:after="240" w:line="288" w:lineRule="auto"/>
        <w:jc w:val="center"/>
        <w:rPr>
          <w:rFonts w:ascii="Times New Roman" w:hAnsi="Times New Roman" w:cs="Times New Roman"/>
        </w:rPr>
      </w:pPr>
      <w:r w:rsidRPr="00085B93">
        <w:rPr>
          <w:rFonts w:ascii="Times New Roman" w:hAnsi="Times New Roman" w:cs="Times New Roman"/>
        </w:rPr>
        <w:br/>
        <w:t>Manh V. Hoang</w:t>
      </w:r>
      <w:r w:rsidR="00A174E3" w:rsidRPr="00085B93">
        <w:rPr>
          <w:rFonts w:ascii="Times New Roman" w:hAnsi="Times New Roman" w:cs="Times New Roman"/>
          <w:vertAlign w:val="superscript"/>
        </w:rPr>
        <w:t>*,1</w:t>
      </w:r>
      <w:r w:rsidRPr="00085B93">
        <w:rPr>
          <w:rFonts w:ascii="Times New Roman" w:hAnsi="Times New Roman" w:cs="Times New Roman"/>
        </w:rPr>
        <w:t>,</w:t>
      </w:r>
      <w:r w:rsidR="003A3B3C">
        <w:rPr>
          <w:rFonts w:ascii="Times New Roman" w:hAnsi="Times New Roman" w:cs="Times New Roman"/>
        </w:rPr>
        <w:t xml:space="preserve"> </w:t>
      </w:r>
      <w:r w:rsidRPr="00085B93">
        <w:rPr>
          <w:rFonts w:ascii="Times New Roman" w:hAnsi="Times New Roman" w:cs="Times New Roman"/>
        </w:rPr>
        <w:t>Nam D</w:t>
      </w:r>
      <w:r w:rsidR="00F210A9" w:rsidRPr="00085B93">
        <w:rPr>
          <w:rFonts w:ascii="Times New Roman" w:hAnsi="Times New Roman" w:cs="Times New Roman"/>
        </w:rPr>
        <w:t>o</w:t>
      </w:r>
      <w:r w:rsidR="00F210A9" w:rsidRPr="00085B93">
        <w:rPr>
          <w:rFonts w:ascii="Times New Roman" w:hAnsi="Times New Roman" w:cs="Times New Roman"/>
          <w:vertAlign w:val="superscript"/>
        </w:rPr>
        <w:t>1</w:t>
      </w:r>
      <w:r w:rsidR="00DA0CFA">
        <w:rPr>
          <w:rFonts w:ascii="Times New Roman" w:hAnsi="Times New Roman" w:cs="Times New Roman"/>
        </w:rPr>
        <w:t xml:space="preserve"> and </w:t>
      </w:r>
      <w:r w:rsidR="00DA0CFA" w:rsidRPr="00085B93">
        <w:rPr>
          <w:rFonts w:ascii="Times New Roman" w:hAnsi="Times New Roman" w:cs="Times New Roman"/>
        </w:rPr>
        <w:t>Thang M. Pham</w:t>
      </w:r>
      <w:r w:rsidR="00DA0CFA" w:rsidRPr="00085B93">
        <w:rPr>
          <w:rFonts w:ascii="Times New Roman" w:hAnsi="Times New Roman" w:cs="Times New Roman"/>
          <w:vertAlign w:val="superscript"/>
        </w:rPr>
        <w:t>1</w:t>
      </w:r>
    </w:p>
    <w:p w14:paraId="5176A51A" w14:textId="635F3EB8" w:rsidR="00B4755B" w:rsidRPr="00085B93" w:rsidRDefault="002C742D" w:rsidP="00852D01">
      <w:pPr>
        <w:pStyle w:val="FirstParagraph"/>
        <w:widowControl w:val="0"/>
        <w:spacing w:before="0" w:after="120"/>
        <w:jc w:val="center"/>
        <w:rPr>
          <w:rFonts w:ascii="Times New Roman" w:hAnsi="Times New Roman" w:cs="Times New Roman"/>
          <w:sz w:val="22"/>
          <w:szCs w:val="22"/>
        </w:rPr>
      </w:pPr>
      <w:r w:rsidRPr="00085B93">
        <w:rPr>
          <w:rFonts w:ascii="Times New Roman" w:hAnsi="Times New Roman" w:cs="Times New Roman"/>
          <w:sz w:val="22"/>
          <w:szCs w:val="22"/>
          <w:vertAlign w:val="superscript"/>
        </w:rPr>
        <w:t>1</w:t>
      </w:r>
      <w:r w:rsidRPr="00085B93">
        <w:rPr>
          <w:rFonts w:ascii="Times New Roman" w:hAnsi="Times New Roman" w:cs="Times New Roman"/>
          <w:sz w:val="22"/>
          <w:szCs w:val="22"/>
        </w:rPr>
        <w:t>University of Engineering and Technology, Vietnam National University, Hanoi 10000, Vietnam</w:t>
      </w:r>
    </w:p>
    <w:p w14:paraId="00FD428E" w14:textId="09B4A0D8" w:rsidR="008947C3" w:rsidRPr="00085B93" w:rsidRDefault="00820785" w:rsidP="00570744">
      <w:pPr>
        <w:pStyle w:val="FirstParagraph"/>
        <w:widowControl w:val="0"/>
        <w:spacing w:before="0" w:after="360" w:line="288" w:lineRule="auto"/>
        <w:jc w:val="center"/>
        <w:rPr>
          <w:rFonts w:ascii="Times New Roman" w:hAnsi="Times New Roman" w:cs="Times New Roman"/>
          <w:sz w:val="22"/>
          <w:szCs w:val="22"/>
        </w:rPr>
      </w:pPr>
      <w:r w:rsidRPr="00085B93">
        <w:rPr>
          <w:rFonts w:ascii="Times New Roman" w:hAnsi="Times New Roman" w:cs="Times New Roman"/>
          <w:sz w:val="22"/>
          <w:szCs w:val="22"/>
          <w:vertAlign w:val="superscript"/>
        </w:rPr>
        <w:t xml:space="preserve">* </w:t>
      </w:r>
      <w:r w:rsidRPr="00085B93">
        <w:rPr>
          <w:rFonts w:ascii="Times New Roman" w:hAnsi="Times New Roman" w:cs="Times New Roman"/>
          <w:sz w:val="22"/>
          <w:szCs w:val="22"/>
        </w:rPr>
        <w:t xml:space="preserve">Correspondence should be sent </w:t>
      </w:r>
      <w:hyperlink r:id="rId6" w:history="1">
        <w:r w:rsidR="00502409" w:rsidRPr="004D4F52">
          <w:rPr>
            <w:rStyle w:val="Hyperlink"/>
            <w:rFonts w:ascii="Times New Roman" w:hAnsi="Times New Roman" w:cs="Times New Roman"/>
            <w:sz w:val="22"/>
            <w:szCs w:val="22"/>
          </w:rPr>
          <w:t>manhhv87@vnu.edu.vn</w:t>
        </w:r>
      </w:hyperlink>
      <w:r w:rsidR="00502409">
        <w:rPr>
          <w:rFonts w:ascii="Times New Roman" w:hAnsi="Times New Roman" w:cs="Times New Roman"/>
          <w:sz w:val="22"/>
          <w:szCs w:val="22"/>
        </w:rPr>
        <w:t xml:space="preserve"> </w:t>
      </w:r>
    </w:p>
    <w:p w14:paraId="01A23717" w14:textId="383B74A1" w:rsidR="00820785" w:rsidRPr="00085B93" w:rsidRDefault="00820785" w:rsidP="00570744">
      <w:pPr>
        <w:pStyle w:val="FirstParagraph"/>
        <w:widowControl w:val="0"/>
        <w:spacing w:before="0" w:after="120" w:line="288" w:lineRule="auto"/>
        <w:jc w:val="both"/>
        <w:sectPr w:rsidR="00820785" w:rsidRPr="00085B93" w:rsidSect="004D1446">
          <w:footnotePr>
            <w:numRestart w:val="eachSect"/>
          </w:footnotePr>
          <w:pgSz w:w="11907" w:h="16840" w:code="9"/>
          <w:pgMar w:top="1701" w:right="1134" w:bottom="1134" w:left="1701" w:header="720" w:footer="720" w:gutter="0"/>
          <w:cols w:space="720"/>
        </w:sectPr>
      </w:pPr>
    </w:p>
    <w:p w14:paraId="3B71FB9B" w14:textId="4E29A48B" w:rsidR="00422C90" w:rsidRPr="00085B93" w:rsidRDefault="00000000" w:rsidP="00B761BA">
      <w:pPr>
        <w:widowControl w:val="0"/>
        <w:spacing w:after="240" w:line="288" w:lineRule="auto"/>
        <w:jc w:val="both"/>
        <w:rPr>
          <w:rFonts w:ascii="Times New Roman" w:hAnsi="Times New Roman" w:cs="Times New Roman"/>
        </w:rPr>
      </w:pPr>
      <w:r w:rsidRPr="00085B93">
        <w:rPr>
          <w:rFonts w:ascii="Times New Roman" w:hAnsi="Times New Roman" w:cs="Times New Roman"/>
          <w:b/>
          <w:bCs/>
        </w:rPr>
        <w:t>Abstract:</w:t>
      </w:r>
      <w:r w:rsidR="00022A8F" w:rsidRPr="00085B93">
        <w:rPr>
          <w:rFonts w:ascii="Times New Roman" w:hAnsi="Times New Roman" w:cs="Times New Roman"/>
        </w:rPr>
        <w:t xml:space="preserve"> </w:t>
      </w:r>
      <w:r w:rsidRPr="00085B93">
        <w:rPr>
          <w:rFonts w:ascii="Times New Roman" w:hAnsi="Times New Roman" w:cs="Times New Roman"/>
        </w:rPr>
        <w:t>Autonomous navigation in row-crop agriculture requires reliable detection of crop rows at both near and far distances for steering correction and trajectory planning. In conventional pipelines, crop rows are first detected as bounding boxes, and a guidance line is formed by linking their centroids, making detection accuracy, especially in the far field, critical for stable navigation. However, the Feature Pyramid Network (FPN) and Path Aggregation Network (PAN) necks commonly used in YOLO-based detectors fuse features uniformly across all spatial locations without adapting to local scale context. This limitation weakens far-field detection and increases model complexity for edge deployment. To address this, we propose the Scale-Guided Context (SGC) neck, a lightweight replacement for FPN/PAN that introduces scale-aware feature fusion. The SGC neck consists of three components: (i) an Adaptive Multi-Receptive-Field block for multi-scale context extraction, (ii) a ScaleMap head that generates a spatial scale prior from early backbone features, and (iii) an SGCBlock for adaptive scale-conditioned fusion. Two variants, SGC-P345 and SGC-P45, are developed for different accuracy–efficiency operating points. Experiments across four YOLO backbones (v5s, v8s, v9s, and v11s) show consistent gains of up to</w:t>
      </w:r>
      <w:r w:rsidR="005E5C85" w:rsidRPr="00085B93">
        <w:rPr>
          <w:rFonts w:ascii="Times New Roman" w:hAnsi="Times New Roman" w:cs="Times New Roman"/>
        </w:rPr>
        <w:t xml:space="preserve"> 1.7%</w:t>
      </w:r>
      <w:r w:rsidR="00073523" w:rsidRPr="00085B93">
        <w:rPr>
          <w:rFonts w:ascii="Times New Roman" w:hAnsi="Times New Roman" w:cs="Times New Roman"/>
        </w:rPr>
        <w:t xml:space="preserve"> </w:t>
      </w:r>
      <w:r w:rsidRPr="00085B93">
        <w:rPr>
          <w:rFonts w:ascii="Times New Roman" w:hAnsi="Times New Roman" w:cs="Times New Roman"/>
        </w:rPr>
        <w:t>in mAP@50 while reducing parameter count by</w:t>
      </w:r>
      <w:r w:rsidR="004A6A8A" w:rsidRPr="00085B93">
        <w:rPr>
          <w:rFonts w:ascii="Times New Roman" w:hAnsi="Times New Roman" w:cs="Times New Roman"/>
        </w:rPr>
        <w:t xml:space="preserve"> 18–46%</w:t>
      </w:r>
      <w:r w:rsidRPr="00085B93">
        <w:rPr>
          <w:rFonts w:ascii="Times New Roman" w:hAnsi="Times New Roman" w:cs="Times New Roman"/>
        </w:rPr>
        <w:t>. Notably, far-field detection improves by</w:t>
      </w:r>
      <w:r w:rsidR="005E5C85" w:rsidRPr="00085B93">
        <w:rPr>
          <w:rFonts w:ascii="Times New Roman" w:hAnsi="Times New Roman" w:cs="Times New Roman"/>
        </w:rPr>
        <w:t xml:space="preserve"> 4.2%</w:t>
      </w:r>
      <w:r w:rsidRPr="00085B93">
        <w:rPr>
          <w:rFonts w:ascii="Times New Roman" w:hAnsi="Times New Roman" w:cs="Times New Roman"/>
        </w:rPr>
        <w:t>, which is critical for robust guidance-line construction.</w:t>
      </w:r>
    </w:p>
    <w:p w14:paraId="5A3DE1B0" w14:textId="5B361A28" w:rsidR="00285D83" w:rsidRPr="00085B93" w:rsidRDefault="00000000" w:rsidP="00B761BA">
      <w:pPr>
        <w:pStyle w:val="BodyText"/>
        <w:widowControl w:val="0"/>
        <w:spacing w:before="0" w:after="120" w:line="288" w:lineRule="auto"/>
        <w:jc w:val="both"/>
        <w:rPr>
          <w:rFonts w:ascii="Times New Roman" w:hAnsi="Times New Roman" w:cs="Times New Roman"/>
        </w:rPr>
      </w:pPr>
      <w:r w:rsidRPr="00085B93">
        <w:rPr>
          <w:rFonts w:ascii="Times New Roman" w:hAnsi="Times New Roman" w:cs="Times New Roman"/>
          <w:b/>
          <w:bCs/>
          <w:i/>
          <w:iCs/>
        </w:rPr>
        <w:t>Keywords—</w:t>
      </w:r>
      <w:r w:rsidRPr="00085B93">
        <w:rPr>
          <w:rFonts w:ascii="Times New Roman" w:hAnsi="Times New Roman" w:cs="Times New Roman"/>
        </w:rPr>
        <w:t xml:space="preserve"> object detection, scale-aware feature fusion, crop-row detection, autonomous navigation</w:t>
      </w:r>
      <w:r w:rsidR="00B446A2" w:rsidRPr="00085B93">
        <w:rPr>
          <w:rFonts w:ascii="Times New Roman" w:hAnsi="Times New Roman" w:cs="Times New Roman"/>
        </w:rPr>
        <w:t>, YOLO</w:t>
      </w:r>
      <w:r w:rsidRPr="00085B93">
        <w:rPr>
          <w:rFonts w:ascii="Times New Roman" w:hAnsi="Times New Roman" w:cs="Times New Roman"/>
        </w:rPr>
        <w:t>.</w:t>
      </w:r>
    </w:p>
    <w:p w14:paraId="130809A9" w14:textId="77777777" w:rsidR="00285D83" w:rsidRPr="00085B93" w:rsidRDefault="00000000" w:rsidP="00E014EA">
      <w:pPr>
        <w:pStyle w:val="Heading1"/>
        <w:keepNext w:val="0"/>
        <w:keepLines w:val="0"/>
        <w:widowControl w:val="0"/>
        <w:numPr>
          <w:ilvl w:val="0"/>
          <w:numId w:val="4"/>
        </w:numPr>
        <w:spacing w:after="180" w:line="288" w:lineRule="auto"/>
        <w:ind w:left="567" w:hanging="567"/>
        <w:jc w:val="both"/>
        <w:rPr>
          <w:rFonts w:ascii="Times New Roman" w:hAnsi="Times New Roman" w:cs="Times New Roman"/>
          <w:b/>
          <w:bCs/>
          <w:color w:val="auto"/>
          <w:sz w:val="36"/>
          <w:szCs w:val="36"/>
        </w:rPr>
      </w:pPr>
      <w:bookmarkStart w:id="0" w:name="introduction"/>
      <w:r w:rsidRPr="00085B93">
        <w:rPr>
          <w:rFonts w:ascii="Times New Roman" w:hAnsi="Times New Roman" w:cs="Times New Roman"/>
          <w:b/>
          <w:bCs/>
          <w:color w:val="auto"/>
          <w:sz w:val="36"/>
          <w:szCs w:val="36"/>
        </w:rPr>
        <w:t>Introduction</w:t>
      </w:r>
    </w:p>
    <w:p w14:paraId="36676160" w14:textId="732EDCB7" w:rsidR="00285D83" w:rsidRPr="00085B93" w:rsidRDefault="00000000" w:rsidP="00B761BA">
      <w:pPr>
        <w:widowControl w:val="0"/>
        <w:spacing w:after="120" w:line="288" w:lineRule="auto"/>
        <w:jc w:val="both"/>
        <w:rPr>
          <w:rFonts w:ascii="Times New Roman" w:hAnsi="Times New Roman" w:cs="Times New Roman"/>
        </w:rPr>
      </w:pPr>
      <w:r w:rsidRPr="00085B93">
        <w:rPr>
          <w:rFonts w:ascii="Times New Roman" w:hAnsi="Times New Roman" w:cs="Times New Roman"/>
        </w:rPr>
        <w:t>Autonomous field robots are transforming precision agriculture, replacing manual scouting with continuous, real-time crop monitoring. At the heart of these platforms lies a deceptively simple navigational task: follow the crop rows. A forward-facing camera captures the scene, a detector localizes crop rows as bounding boxes at successive distances, and a guidance line is constructed by connecting the centroids of those boxes from the bottom of the image toward the vanishing point. The steering controller of robot then tracks this guidance line to maintain a straight, centered path between rows. The entire navigation pipeline, from perception to actuation, depends on the ability to produce accurate of the detector, consistent bounding boxes across the full range of distances visible in a single frame</w:t>
      </w:r>
      <w:r w:rsidR="002021BB" w:rsidRPr="00085B93">
        <w:rPr>
          <w:rFonts w:ascii="Times New Roman" w:hAnsi="Times New Roman" w:cs="Times New Roman"/>
        </w:rPr>
        <w:t xml:space="preserve"> [1–3]</w:t>
      </w:r>
      <w:r w:rsidR="00B50D82" w:rsidRPr="00085B93">
        <w:rPr>
          <w:rFonts w:ascii="Times New Roman" w:hAnsi="Times New Roman" w:cs="Times New Roman"/>
        </w:rPr>
        <w:t>.</w:t>
      </w:r>
    </w:p>
    <w:p w14:paraId="370F7691" w14:textId="23F01039" w:rsidR="00285D83" w:rsidRPr="00085B93" w:rsidRDefault="00000000" w:rsidP="00B761BA">
      <w:pPr>
        <w:pStyle w:val="BodyText"/>
        <w:widowControl w:val="0"/>
        <w:spacing w:before="0" w:after="120" w:line="288" w:lineRule="auto"/>
        <w:jc w:val="both"/>
        <w:rPr>
          <w:rFonts w:ascii="Times New Roman" w:hAnsi="Times New Roman" w:cs="Times New Roman"/>
        </w:rPr>
      </w:pPr>
      <w:r w:rsidRPr="00085B93">
        <w:rPr>
          <w:rFonts w:ascii="Times New Roman" w:hAnsi="Times New Roman" w:cs="Times New Roman"/>
        </w:rPr>
        <w:lastRenderedPageBreak/>
        <w:t>This dependence on multi-distance detection creates a distinctive challenge. Near-field crop rows fill large image regions and are texture-rich, making them relatively easy to detect. Far-field rows, by contrast, shrink to just a few pixels, pack tightly together, and often blur into the background soil or neighboring vegetation. The apparent area of the same crop row class can vary by more than an order of magnitude from foreground to horizon within a single image. Crucially for navigation, the far-field detections anchor the upper end of the guidance line and therefore exert disproportionate influence on the planned trajectory, a single missed or mislocalized far-field box can bend the guidance line and produce a steering error that propagates forward in time</w:t>
      </w:r>
      <w:r w:rsidR="00976484" w:rsidRPr="00085B93">
        <w:rPr>
          <w:rFonts w:ascii="Times New Roman" w:hAnsi="Times New Roman" w:cs="Times New Roman"/>
        </w:rPr>
        <w:t xml:space="preserve"> [4–6]</w:t>
      </w:r>
      <w:r w:rsidRPr="00085B93">
        <w:rPr>
          <w:rFonts w:ascii="Times New Roman" w:hAnsi="Times New Roman" w:cs="Times New Roman"/>
        </w:rPr>
        <w:t>.</w:t>
      </w:r>
    </w:p>
    <w:p w14:paraId="67447895" w14:textId="0061DC2F" w:rsidR="00285D83" w:rsidRPr="00085B93" w:rsidRDefault="00000000" w:rsidP="00B761BA">
      <w:pPr>
        <w:pStyle w:val="BodyText"/>
        <w:widowControl w:val="0"/>
        <w:spacing w:before="0" w:after="120" w:line="288" w:lineRule="auto"/>
        <w:jc w:val="both"/>
        <w:rPr>
          <w:rFonts w:ascii="Times New Roman" w:hAnsi="Times New Roman" w:cs="Times New Roman"/>
        </w:rPr>
      </w:pPr>
      <w:r w:rsidRPr="00085B93">
        <w:rPr>
          <w:rFonts w:ascii="Times New Roman" w:hAnsi="Times New Roman" w:cs="Times New Roman"/>
        </w:rPr>
        <w:t>Modern YOLO-family detectors</w:t>
      </w:r>
      <w:r w:rsidR="00CC00AD" w:rsidRPr="00085B93">
        <w:rPr>
          <w:rFonts w:ascii="Times New Roman" w:hAnsi="Times New Roman" w:cs="Times New Roman"/>
        </w:rPr>
        <w:t xml:space="preserve"> [7–10]</w:t>
      </w:r>
      <w:r w:rsidR="00022A8F" w:rsidRPr="00085B93">
        <w:rPr>
          <w:rFonts w:ascii="Times New Roman" w:hAnsi="Times New Roman" w:cs="Times New Roman"/>
        </w:rPr>
        <w:t xml:space="preserve"> </w:t>
      </w:r>
      <w:r w:rsidRPr="00085B93">
        <w:rPr>
          <w:rFonts w:ascii="Times New Roman" w:hAnsi="Times New Roman" w:cs="Times New Roman"/>
        </w:rPr>
        <w:t>address multi-scale variation through Feature Pyramid Networks (FPN)</w:t>
      </w:r>
      <w:r w:rsidR="000C4C1A" w:rsidRPr="00085B93">
        <w:rPr>
          <w:rFonts w:ascii="Times New Roman" w:hAnsi="Times New Roman" w:cs="Times New Roman"/>
        </w:rPr>
        <w:t xml:space="preserve"> [11]</w:t>
      </w:r>
      <w:r w:rsidR="00022A8F" w:rsidRPr="00085B93">
        <w:rPr>
          <w:rFonts w:ascii="Times New Roman" w:hAnsi="Times New Roman" w:cs="Times New Roman"/>
        </w:rPr>
        <w:t xml:space="preserve"> </w:t>
      </w:r>
      <w:r w:rsidRPr="00085B93">
        <w:rPr>
          <w:rFonts w:ascii="Times New Roman" w:hAnsi="Times New Roman" w:cs="Times New Roman"/>
        </w:rPr>
        <w:t>or Path Aggregation Networks (PAN)</w:t>
      </w:r>
      <w:r w:rsidR="000C4C1A" w:rsidRPr="00085B93">
        <w:rPr>
          <w:rFonts w:ascii="Times New Roman" w:hAnsi="Times New Roman" w:cs="Times New Roman"/>
        </w:rPr>
        <w:t xml:space="preserve"> [12]</w:t>
      </w:r>
      <w:r w:rsidR="00D65671" w:rsidRPr="00085B93">
        <w:rPr>
          <w:rFonts w:ascii="Times New Roman" w:hAnsi="Times New Roman" w:cs="Times New Roman"/>
        </w:rPr>
        <w:t>,</w:t>
      </w:r>
      <w:r w:rsidRPr="00085B93">
        <w:rPr>
          <w:rFonts w:ascii="Times New Roman" w:hAnsi="Times New Roman" w:cs="Times New Roman"/>
        </w:rPr>
        <w:t xml:space="preserve"> which fuse backbone features at strides</w:t>
      </w:r>
      <w:r w:rsidR="0002668D" w:rsidRPr="00085B93">
        <w:rPr>
          <w:rFonts w:ascii="Times New Roman" w:hAnsi="Times New Roman" w:cs="Times New Roman"/>
        </w:rPr>
        <w:t xml:space="preserve"> {8, 16, 32}</w:t>
      </w:r>
      <w:r w:rsidRPr="00085B93">
        <w:rPr>
          <w:rFonts w:ascii="Times New Roman" w:hAnsi="Times New Roman" w:cs="Times New Roman"/>
        </w:rPr>
        <w:t xml:space="preserve"> via top-down and bottom-up pathways. While these architectures support multi-scale detection via pyramid-level assignment, their fusion weights are shared across all spatial positions within each feature map and do not adapt to local scale context. In forward-facing agricultural cameras, where perspective projection causes object apparent size to vary with vertical image position, this spatial invariance weakens feature representation for distant, small-scale objects. Weighted variants such as BiFPN</w:t>
      </w:r>
      <w:r w:rsidR="005B3062" w:rsidRPr="00085B93">
        <w:rPr>
          <w:rFonts w:ascii="Times New Roman" w:hAnsi="Times New Roman" w:cs="Times New Roman"/>
        </w:rPr>
        <w:t xml:space="preserve"> [13]</w:t>
      </w:r>
      <w:r w:rsidR="00022A8F" w:rsidRPr="00085B93">
        <w:rPr>
          <w:rFonts w:ascii="Times New Roman" w:hAnsi="Times New Roman" w:cs="Times New Roman"/>
        </w:rPr>
        <w:t xml:space="preserve"> </w:t>
      </w:r>
      <w:r w:rsidRPr="00085B93">
        <w:rPr>
          <w:rFonts w:ascii="Times New Roman" w:hAnsi="Times New Roman" w:cs="Times New Roman"/>
        </w:rPr>
        <w:t>and topology-searched designs such as NAS-FPN</w:t>
      </w:r>
      <w:r w:rsidR="00501889" w:rsidRPr="00085B93">
        <w:rPr>
          <w:rFonts w:ascii="Times New Roman" w:hAnsi="Times New Roman" w:cs="Times New Roman"/>
        </w:rPr>
        <w:t xml:space="preserve"> [14]</w:t>
      </w:r>
      <w:r w:rsidR="00022A8F" w:rsidRPr="00085B93">
        <w:rPr>
          <w:rFonts w:ascii="Times New Roman" w:hAnsi="Times New Roman" w:cs="Times New Roman"/>
        </w:rPr>
        <w:t xml:space="preserve"> </w:t>
      </w:r>
      <w:r w:rsidRPr="00085B93">
        <w:rPr>
          <w:rFonts w:ascii="Times New Roman" w:hAnsi="Times New Roman" w:cs="Times New Roman"/>
        </w:rPr>
        <w:t>improve upon the standard FPN architecture; however, neither incorporates an explicit spatial scale prior into the fusion weights. Further exacerbating this issue, the FPN/PAN neck often accounts for a considerable proportion of the total model parameters and FLOPs, creating a significant bottleneck for deployment on memory- and compute-constrained edge hardware (e.g., NVIDIA Jetson Nano with 4 GB RAM) typically used in agricultural robots.</w:t>
      </w:r>
    </w:p>
    <w:p w14:paraId="48D2D926" w14:textId="3DEA5A14" w:rsidR="00285D83" w:rsidRPr="00085B93" w:rsidRDefault="00000000" w:rsidP="00B761BA">
      <w:pPr>
        <w:pStyle w:val="BodyText"/>
        <w:widowControl w:val="0"/>
        <w:spacing w:before="0" w:after="120" w:line="288" w:lineRule="auto"/>
        <w:jc w:val="both"/>
        <w:rPr>
          <w:rFonts w:ascii="Times New Roman" w:hAnsi="Times New Roman" w:cs="Times New Roman"/>
        </w:rPr>
      </w:pPr>
      <w:r w:rsidRPr="00085B93">
        <w:rPr>
          <w:rFonts w:ascii="Times New Roman" w:hAnsi="Times New Roman" w:cs="Times New Roman"/>
        </w:rPr>
        <w:t>In this paper, we propose the Scale-Guided Context (SGC) neck, which replaces FPN/PAN entirely with three tightly integrated modules. Firstly, we introduce the AMRF block, which captures multi-scale context through three dilated depthwise convolution branches</w:t>
      </w:r>
      <w:r w:rsidR="0009469C" w:rsidRPr="00085B93">
        <w:rPr>
          <w:rFonts w:ascii="Times New Roman" w:hAnsi="Times New Roman" w:cs="Times New Roman"/>
        </w:rPr>
        <w:t xml:space="preserve"> (</w:t>
      </w:r>
      <w:r w:rsidR="0009469C" w:rsidRPr="00085B93">
        <w:rPr>
          <w:rFonts w:ascii="Times New Roman" w:hAnsi="Times New Roman" w:cs="Times New Roman"/>
          <w:i/>
          <w:iCs/>
        </w:rPr>
        <w:t>d</w:t>
      </w:r>
      <w:r w:rsidR="0009469C" w:rsidRPr="00085B93">
        <w:rPr>
          <w:rFonts w:ascii="Times New Roman" w:hAnsi="Times New Roman" w:cs="Times New Roman"/>
        </w:rPr>
        <w:t xml:space="preserve"> </w:t>
      </w:r>
      <w:r w:rsidR="0009469C" w:rsidRPr="00085B93">
        <w:rPr>
          <w:rFonts w:ascii="Cambria Math" w:hAnsi="Cambria Math" w:cs="Cambria Math"/>
        </w:rPr>
        <w:t>∈</w:t>
      </w:r>
      <w:r w:rsidR="0009469C" w:rsidRPr="00085B93">
        <w:rPr>
          <w:rFonts w:ascii="Times New Roman" w:hAnsi="Times New Roman" w:cs="Times New Roman"/>
        </w:rPr>
        <w:t xml:space="preserve"> {1, 2, 3})</w:t>
      </w:r>
      <w:r w:rsidRPr="00085B93">
        <w:rPr>
          <w:rFonts w:ascii="Times New Roman" w:hAnsi="Times New Roman" w:cs="Times New Roman"/>
        </w:rPr>
        <w:t xml:space="preserve"> fused via learned channel attention, achieving multi-receptive-field aggregation at </w:t>
      </w:r>
      <m:oMath>
        <m:r>
          <w:rPr>
            <w:rFonts w:ascii="Cambria Math" w:hAnsi="Cambria Math" w:cs="Times New Roman"/>
          </w:rPr>
          <m:t>O</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oMath>
      <w:r w:rsidRPr="00085B93">
        <w:rPr>
          <w:rFonts w:ascii="Times New Roman" w:hAnsi="Times New Roman" w:cs="Times New Roman"/>
        </w:rPr>
        <w:t xml:space="preserve"> rather than </w:t>
      </w:r>
      <m:oMath>
        <m:r>
          <w:rPr>
            <w:rFonts w:ascii="Cambria Math" w:hAnsi="Cambria Math" w:cs="Times New Roman"/>
          </w:rPr>
          <m:t>O</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C</m:t>
            </m:r>
          </m:e>
          <m:sup>
            <m:r>
              <w:rPr>
                <w:rFonts w:ascii="Cambria Math" w:hAnsi="Cambria Math" w:cs="Times New Roman"/>
              </w:rPr>
              <m:t>2</m:t>
            </m:r>
          </m:sup>
        </m:sSup>
        <m:r>
          <m:rPr>
            <m:sty m:val="p"/>
          </m:rPr>
          <w:rPr>
            <w:rFonts w:ascii="Cambria Math" w:hAnsi="Cambria Math" w:cs="Times New Roman"/>
          </w:rPr>
          <m:t>)</m:t>
        </m:r>
      </m:oMath>
      <w:r w:rsidRPr="00085B93">
        <w:rPr>
          <w:rFonts w:ascii="Times New Roman" w:hAnsi="Times New Roman" w:cs="Times New Roman"/>
        </w:rPr>
        <w:t xml:space="preserve"> parameter cost. Next, we propose the ScaleMapHead, a lightweight module that generates a single-channel spatial scale prior </w:t>
      </w:r>
      <m:oMath>
        <m:r>
          <w:rPr>
            <w:rFonts w:ascii="Cambria Math" w:hAnsi="Cambria Math" w:cs="Times New Roman"/>
          </w:rPr>
          <m:t>S</m:t>
        </m:r>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1</m:t>
            </m:r>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r>
              <w:rPr>
                <w:rFonts w:ascii="Cambria Math" w:hAnsi="Cambria Math" w:cs="Times New Roman"/>
              </w:rPr>
              <m:t>W</m:t>
            </m:r>
          </m:sup>
        </m:sSup>
      </m:oMath>
      <w:r w:rsidRPr="00085B93">
        <w:rPr>
          <w:rFonts w:ascii="Times New Roman" w:hAnsi="Times New Roman" w:cs="Times New Roman"/>
        </w:rPr>
        <w:t xml:space="preserve"> from early backbone features (stride 4), learning to encode depth-dependent scale information without explicit supervision. Finally, we design the SGCBlock, which fuses multi-level features conditioned on the scale map through spatially varying softmax weights, enabling position-dependent receptive field selection. Two variants (SGC-P345 and SGC-P45) are validated across four YOLO generations on a crop row navigation (collected by ourself) and the VisDrone datasets</w:t>
      </w:r>
      <w:r w:rsidR="008A0D50" w:rsidRPr="00085B93">
        <w:rPr>
          <w:rFonts w:ascii="Times New Roman" w:hAnsi="Times New Roman" w:cs="Times New Roman"/>
        </w:rPr>
        <w:t xml:space="preserve"> [15]</w:t>
      </w:r>
      <w:r w:rsidR="00B50D82" w:rsidRPr="00085B93">
        <w:rPr>
          <w:rFonts w:ascii="Times New Roman" w:hAnsi="Times New Roman" w:cs="Times New Roman"/>
        </w:rPr>
        <w:t>.</w:t>
      </w:r>
    </w:p>
    <w:p w14:paraId="5BE16BA8" w14:textId="77777777" w:rsidR="00285D83" w:rsidRPr="00085B93" w:rsidRDefault="00000000" w:rsidP="00E014EA">
      <w:pPr>
        <w:pStyle w:val="Heading1"/>
        <w:keepNext w:val="0"/>
        <w:keepLines w:val="0"/>
        <w:widowControl w:val="0"/>
        <w:numPr>
          <w:ilvl w:val="0"/>
          <w:numId w:val="4"/>
        </w:numPr>
        <w:spacing w:after="180" w:line="288" w:lineRule="auto"/>
        <w:ind w:left="567" w:hanging="567"/>
        <w:jc w:val="both"/>
        <w:rPr>
          <w:rFonts w:ascii="Times New Roman" w:hAnsi="Times New Roman" w:cs="Times New Roman"/>
          <w:b/>
          <w:bCs/>
          <w:color w:val="auto"/>
          <w:sz w:val="36"/>
          <w:szCs w:val="36"/>
        </w:rPr>
      </w:pPr>
      <w:bookmarkStart w:id="1" w:name="related-work"/>
      <w:bookmarkEnd w:id="0"/>
      <w:r w:rsidRPr="00085B93">
        <w:rPr>
          <w:rFonts w:ascii="Times New Roman" w:hAnsi="Times New Roman" w:cs="Times New Roman"/>
          <w:b/>
          <w:bCs/>
          <w:color w:val="auto"/>
          <w:sz w:val="36"/>
          <w:szCs w:val="36"/>
        </w:rPr>
        <w:t>Related work</w:t>
      </w:r>
    </w:p>
    <w:p w14:paraId="71EBF89A" w14:textId="6FEBC8A6" w:rsidR="00285D83" w:rsidRPr="00085B93" w:rsidRDefault="00000000" w:rsidP="00E8104B">
      <w:pPr>
        <w:pStyle w:val="Heading2"/>
        <w:keepNext w:val="0"/>
        <w:keepLines w:val="0"/>
        <w:widowControl w:val="0"/>
        <w:numPr>
          <w:ilvl w:val="1"/>
          <w:numId w:val="4"/>
        </w:numPr>
        <w:spacing w:before="240" w:after="180" w:line="288" w:lineRule="auto"/>
        <w:ind w:left="709" w:hanging="709"/>
        <w:jc w:val="both"/>
        <w:rPr>
          <w:rFonts w:ascii="Times New Roman" w:hAnsi="Times New Roman" w:cs="Times New Roman"/>
          <w:b/>
          <w:bCs/>
          <w:color w:val="auto"/>
          <w:sz w:val="28"/>
          <w:szCs w:val="28"/>
        </w:rPr>
      </w:pPr>
      <w:bookmarkStart w:id="2" w:name="X5f93a328ced4ab26fcdabc9e36a1a095db09d33"/>
      <w:r w:rsidRPr="00085B93">
        <w:rPr>
          <w:rFonts w:ascii="Times New Roman" w:hAnsi="Times New Roman" w:cs="Times New Roman"/>
          <w:b/>
          <w:bCs/>
          <w:color w:val="auto"/>
          <w:sz w:val="28"/>
          <w:szCs w:val="28"/>
        </w:rPr>
        <w:t>Multi-scale feature fusion in object detection</w:t>
      </w:r>
    </w:p>
    <w:p w14:paraId="04AD0D5B" w14:textId="7D303FBA" w:rsidR="00285D83" w:rsidRPr="00085B93" w:rsidRDefault="00000000" w:rsidP="00B761BA">
      <w:pPr>
        <w:pStyle w:val="FirstParagraph"/>
        <w:widowControl w:val="0"/>
        <w:spacing w:before="0" w:after="120" w:line="288" w:lineRule="auto"/>
        <w:jc w:val="both"/>
        <w:rPr>
          <w:rFonts w:ascii="Times New Roman" w:hAnsi="Times New Roman" w:cs="Times New Roman"/>
        </w:rPr>
      </w:pPr>
      <w:r w:rsidRPr="00085B93">
        <w:rPr>
          <w:rFonts w:ascii="Times New Roman" w:hAnsi="Times New Roman" w:cs="Times New Roman"/>
        </w:rPr>
        <w:t>The idea of building semantically rich, multi-scale feature representations through top-down fusion was formalized by Lin et al.</w:t>
      </w:r>
      <w:r w:rsidR="00817707" w:rsidRPr="00085B93">
        <w:rPr>
          <w:rFonts w:ascii="Times New Roman" w:hAnsi="Times New Roman" w:cs="Times New Roman"/>
        </w:rPr>
        <w:t xml:space="preserve"> [11]</w:t>
      </w:r>
      <w:r w:rsidR="00022A8F" w:rsidRPr="00085B93">
        <w:rPr>
          <w:rFonts w:ascii="Times New Roman" w:hAnsi="Times New Roman" w:cs="Times New Roman"/>
        </w:rPr>
        <w:t xml:space="preserve"> </w:t>
      </w:r>
      <w:r w:rsidRPr="00085B93">
        <w:rPr>
          <w:rFonts w:ascii="Times New Roman" w:hAnsi="Times New Roman" w:cs="Times New Roman"/>
        </w:rPr>
        <w:t>in the Feature Pyramid Network. Liu et al.</w:t>
      </w:r>
      <w:r w:rsidR="00022A8F" w:rsidRPr="00085B93">
        <w:rPr>
          <w:rFonts w:ascii="Times New Roman" w:hAnsi="Times New Roman" w:cs="Times New Roman"/>
        </w:rPr>
        <w:t xml:space="preserve"> </w:t>
      </w:r>
      <w:r w:rsidR="00817707" w:rsidRPr="00085B93">
        <w:rPr>
          <w:rFonts w:ascii="Times New Roman" w:hAnsi="Times New Roman" w:cs="Times New Roman"/>
        </w:rPr>
        <w:t xml:space="preserve">[12] </w:t>
      </w:r>
      <w:r w:rsidRPr="00085B93">
        <w:rPr>
          <w:rFonts w:ascii="Times New Roman" w:hAnsi="Times New Roman" w:cs="Times New Roman"/>
        </w:rPr>
        <w:lastRenderedPageBreak/>
        <w:t>extended this paradigm with a bottom-up pathway (PAN), strengthening localization by re-injecting fine-grained spatial detail into deeper feature maps. Subsequent work explored richer connectivity: Tan et al.</w:t>
      </w:r>
      <w:r w:rsidR="00C81BE8" w:rsidRPr="00085B93">
        <w:rPr>
          <w:rFonts w:ascii="Times New Roman" w:hAnsi="Times New Roman" w:cs="Times New Roman"/>
        </w:rPr>
        <w:t xml:space="preserve"> [13]</w:t>
      </w:r>
      <w:r w:rsidR="00022A8F" w:rsidRPr="00085B93">
        <w:rPr>
          <w:rFonts w:ascii="Times New Roman" w:hAnsi="Times New Roman" w:cs="Times New Roman"/>
        </w:rPr>
        <w:t xml:space="preserve"> </w:t>
      </w:r>
      <w:r w:rsidRPr="00085B93">
        <w:rPr>
          <w:rFonts w:ascii="Times New Roman" w:hAnsi="Times New Roman" w:cs="Times New Roman"/>
        </w:rPr>
        <w:t>introduced learnable importance weights for bidirectional fusion in BiFPN, Ghiasi et al.</w:t>
      </w:r>
      <w:r w:rsidR="00022A8F" w:rsidRPr="00085B93">
        <w:rPr>
          <w:rFonts w:ascii="Times New Roman" w:hAnsi="Times New Roman" w:cs="Times New Roman"/>
        </w:rPr>
        <w:t xml:space="preserve"> </w:t>
      </w:r>
      <w:r w:rsidR="00C81BE8" w:rsidRPr="00085B93">
        <w:rPr>
          <w:rFonts w:ascii="Times New Roman" w:hAnsi="Times New Roman" w:cs="Times New Roman"/>
        </w:rPr>
        <w:t xml:space="preserve">[14] </w:t>
      </w:r>
      <w:r w:rsidRPr="00085B93">
        <w:rPr>
          <w:rFonts w:ascii="Times New Roman" w:hAnsi="Times New Roman" w:cs="Times New Roman"/>
        </w:rPr>
        <w:t>used neural architecture search to discover the NAS-FPN topology, and Yang et al.</w:t>
      </w:r>
      <w:r w:rsidR="00426D40" w:rsidRPr="00085B93">
        <w:rPr>
          <w:rFonts w:ascii="Times New Roman" w:hAnsi="Times New Roman" w:cs="Times New Roman"/>
        </w:rPr>
        <w:t xml:space="preserve"> [16]</w:t>
      </w:r>
      <w:r w:rsidR="00022A8F" w:rsidRPr="00085B93">
        <w:rPr>
          <w:rFonts w:ascii="Times New Roman" w:hAnsi="Times New Roman" w:cs="Times New Roman"/>
        </w:rPr>
        <w:t xml:space="preserve"> </w:t>
      </w:r>
      <w:r w:rsidRPr="00085B93">
        <w:rPr>
          <w:rFonts w:ascii="Times New Roman" w:hAnsi="Times New Roman" w:cs="Times New Roman"/>
        </w:rPr>
        <w:t>proposed an asymptotic feature pyramid network (AFPN) that supports direct interaction between non-adjacent levels and incorporates adaptive spatial fusion. Despite these advances, most widely used neck architectures such as FPN, PANet, NAS-FPN, and BiFPN perform spatially uniform fusion, where fusion weights do not vary across spatial locations within a feature map. This uniformity can be particularly costly in ground-level agricultural imagery, where object scale strongly depends on depth and where accurate far-field detections are critical for maintaining a stable downstream guidance line.</w:t>
      </w:r>
    </w:p>
    <w:p w14:paraId="7DE614A0" w14:textId="77777777" w:rsidR="00285D83" w:rsidRPr="00085B93" w:rsidRDefault="00000000" w:rsidP="00233331">
      <w:pPr>
        <w:pStyle w:val="Heading2"/>
        <w:keepNext w:val="0"/>
        <w:keepLines w:val="0"/>
        <w:widowControl w:val="0"/>
        <w:numPr>
          <w:ilvl w:val="1"/>
          <w:numId w:val="4"/>
        </w:numPr>
        <w:spacing w:before="240" w:after="180" w:line="288" w:lineRule="auto"/>
        <w:ind w:left="709" w:hanging="709"/>
        <w:jc w:val="both"/>
        <w:rPr>
          <w:rFonts w:ascii="Times New Roman" w:hAnsi="Times New Roman" w:cs="Times New Roman"/>
          <w:b/>
          <w:bCs/>
          <w:color w:val="auto"/>
          <w:sz w:val="28"/>
          <w:szCs w:val="28"/>
        </w:rPr>
      </w:pPr>
      <w:bookmarkStart w:id="3" w:name="X94113e4bbe6a6e3af80b802b56b6aa08c0a79b1"/>
      <w:bookmarkEnd w:id="2"/>
      <w:r w:rsidRPr="00085B93">
        <w:rPr>
          <w:rFonts w:ascii="Times New Roman" w:hAnsi="Times New Roman" w:cs="Times New Roman"/>
          <w:b/>
          <w:bCs/>
          <w:color w:val="auto"/>
          <w:sz w:val="28"/>
          <w:szCs w:val="28"/>
        </w:rPr>
        <w:t>Lightweight detection for edge deployment</w:t>
      </w:r>
    </w:p>
    <w:p w14:paraId="7EB243A5" w14:textId="15A9426B" w:rsidR="00285D83" w:rsidRPr="00085B93" w:rsidRDefault="00000000" w:rsidP="00B761BA">
      <w:pPr>
        <w:pStyle w:val="FirstParagraph"/>
        <w:widowControl w:val="0"/>
        <w:spacing w:before="0" w:after="120" w:line="288" w:lineRule="auto"/>
        <w:jc w:val="both"/>
        <w:rPr>
          <w:rFonts w:ascii="Times New Roman" w:hAnsi="Times New Roman" w:cs="Times New Roman"/>
        </w:rPr>
      </w:pPr>
      <w:r w:rsidRPr="00085B93">
        <w:rPr>
          <w:rFonts w:ascii="Times New Roman" w:hAnsi="Times New Roman" w:cs="Times New Roman"/>
        </w:rPr>
        <w:t>The pursuit of efficient detection has yielded depthwise separable convolutions</w:t>
      </w:r>
      <w:r w:rsidR="00F55B44" w:rsidRPr="00085B93">
        <w:rPr>
          <w:rFonts w:ascii="Times New Roman" w:hAnsi="Times New Roman" w:cs="Times New Roman"/>
        </w:rPr>
        <w:t xml:space="preserve"> [17]</w:t>
      </w:r>
      <w:r w:rsidR="00D65671" w:rsidRPr="00085B93">
        <w:rPr>
          <w:rFonts w:ascii="Times New Roman" w:hAnsi="Times New Roman" w:cs="Times New Roman"/>
        </w:rPr>
        <w:t>,</w:t>
      </w:r>
      <w:r w:rsidRPr="00085B93">
        <w:rPr>
          <w:rFonts w:ascii="Times New Roman" w:hAnsi="Times New Roman" w:cs="Times New Roman"/>
        </w:rPr>
        <w:t xml:space="preserve"> structured pruning</w:t>
      </w:r>
      <w:r w:rsidR="00DD17D5" w:rsidRPr="00085B93">
        <w:rPr>
          <w:rFonts w:ascii="Times New Roman" w:hAnsi="Times New Roman" w:cs="Times New Roman"/>
        </w:rPr>
        <w:t xml:space="preserve"> [18]</w:t>
      </w:r>
      <w:r w:rsidRPr="00085B93">
        <w:rPr>
          <w:rFonts w:ascii="Times New Roman" w:hAnsi="Times New Roman" w:cs="Times New Roman"/>
        </w:rPr>
        <w:t>, knowledge distillation</w:t>
      </w:r>
      <w:r w:rsidR="002A18A3" w:rsidRPr="00085B93">
        <w:rPr>
          <w:rFonts w:ascii="Times New Roman" w:hAnsi="Times New Roman" w:cs="Times New Roman"/>
        </w:rPr>
        <w:t xml:space="preserve"> [19]</w:t>
      </w:r>
      <w:r w:rsidR="00D65671" w:rsidRPr="00085B93">
        <w:rPr>
          <w:rFonts w:ascii="Times New Roman" w:hAnsi="Times New Roman" w:cs="Times New Roman"/>
        </w:rPr>
        <w:t>,</w:t>
      </w:r>
      <w:r w:rsidRPr="00085B93">
        <w:rPr>
          <w:rFonts w:ascii="Times New Roman" w:hAnsi="Times New Roman" w:cs="Times New Roman"/>
        </w:rPr>
        <w:t xml:space="preserve"> and compound scaling</w:t>
      </w:r>
      <w:r w:rsidR="002A18A3" w:rsidRPr="00085B93">
        <w:rPr>
          <w:rFonts w:ascii="Times New Roman" w:hAnsi="Times New Roman" w:cs="Times New Roman"/>
        </w:rPr>
        <w:t xml:space="preserve"> [20]</w:t>
      </w:r>
      <w:r w:rsidR="00B50D82" w:rsidRPr="00085B93">
        <w:rPr>
          <w:rFonts w:ascii="Times New Roman" w:hAnsi="Times New Roman" w:cs="Times New Roman"/>
        </w:rPr>
        <w:t>.</w:t>
      </w:r>
      <w:r w:rsidRPr="00085B93">
        <w:rPr>
          <w:rFonts w:ascii="Times New Roman" w:hAnsi="Times New Roman" w:cs="Times New Roman"/>
        </w:rPr>
        <w:t xml:space="preserve"> Within the YOLO family, successive generations including YOLOv5</w:t>
      </w:r>
      <w:r w:rsidR="00460DBB" w:rsidRPr="00085B93">
        <w:rPr>
          <w:rFonts w:ascii="Times New Roman" w:hAnsi="Times New Roman" w:cs="Times New Roman"/>
        </w:rPr>
        <w:t xml:space="preserve"> [7]</w:t>
      </w:r>
      <w:r w:rsidRPr="00085B93">
        <w:rPr>
          <w:rFonts w:ascii="Times New Roman" w:hAnsi="Times New Roman" w:cs="Times New Roman"/>
        </w:rPr>
        <w:t>, YOLOv8</w:t>
      </w:r>
      <w:r w:rsidR="00460DBB" w:rsidRPr="00085B93">
        <w:rPr>
          <w:rFonts w:ascii="Times New Roman" w:hAnsi="Times New Roman" w:cs="Times New Roman"/>
        </w:rPr>
        <w:t xml:space="preserve"> [8]</w:t>
      </w:r>
      <w:r w:rsidRPr="00085B93">
        <w:rPr>
          <w:rFonts w:ascii="Times New Roman" w:hAnsi="Times New Roman" w:cs="Times New Roman"/>
        </w:rPr>
        <w:t>, YOLOv9</w:t>
      </w:r>
      <w:r w:rsidR="00022A8F" w:rsidRPr="00085B93">
        <w:rPr>
          <w:rFonts w:ascii="Times New Roman" w:hAnsi="Times New Roman" w:cs="Times New Roman"/>
        </w:rPr>
        <w:t xml:space="preserve"> </w:t>
      </w:r>
      <w:r w:rsidR="00460DBB" w:rsidRPr="00085B93">
        <w:rPr>
          <w:rFonts w:ascii="Times New Roman" w:hAnsi="Times New Roman" w:cs="Times New Roman"/>
        </w:rPr>
        <w:t xml:space="preserve">[9] </w:t>
      </w:r>
      <w:r w:rsidRPr="00085B93">
        <w:rPr>
          <w:rFonts w:ascii="Times New Roman" w:hAnsi="Times New Roman" w:cs="Times New Roman"/>
        </w:rPr>
        <w:t>(introducing programmable gradient information), and YOLO11</w:t>
      </w:r>
      <w:r w:rsidR="004F0D1F" w:rsidRPr="00085B93">
        <w:rPr>
          <w:rFonts w:ascii="Times New Roman" w:hAnsi="Times New Roman" w:cs="Times New Roman"/>
        </w:rPr>
        <w:t xml:space="preserve"> [10]</w:t>
      </w:r>
      <w:r w:rsidR="00022A8F" w:rsidRPr="00085B93">
        <w:rPr>
          <w:rFonts w:ascii="Times New Roman" w:hAnsi="Times New Roman" w:cs="Times New Roman"/>
        </w:rPr>
        <w:t xml:space="preserve"> </w:t>
      </w:r>
      <w:r w:rsidRPr="00085B93">
        <w:rPr>
          <w:rFonts w:ascii="Times New Roman" w:hAnsi="Times New Roman" w:cs="Times New Roman"/>
        </w:rPr>
        <w:t>have introduced architectural and training refinements aimed at improving real-time performance. MobileNet</w:t>
      </w:r>
      <w:r w:rsidR="005768BA" w:rsidRPr="00085B93">
        <w:rPr>
          <w:rFonts w:ascii="Times New Roman" w:hAnsi="Times New Roman" w:cs="Times New Roman"/>
        </w:rPr>
        <w:t xml:space="preserve"> [17] </w:t>
      </w:r>
      <w:r w:rsidRPr="00085B93">
        <w:rPr>
          <w:rFonts w:ascii="Times New Roman" w:hAnsi="Times New Roman" w:cs="Times New Roman"/>
        </w:rPr>
        <w:t>and MobileNetV2</w:t>
      </w:r>
      <w:r w:rsidR="00022A8F" w:rsidRPr="00085B93">
        <w:rPr>
          <w:rFonts w:ascii="Times New Roman" w:hAnsi="Times New Roman" w:cs="Times New Roman"/>
        </w:rPr>
        <w:t xml:space="preserve"> </w:t>
      </w:r>
      <w:r w:rsidR="009E7661" w:rsidRPr="00085B93">
        <w:rPr>
          <w:rFonts w:ascii="Times New Roman" w:hAnsi="Times New Roman" w:cs="Times New Roman"/>
        </w:rPr>
        <w:t xml:space="preserve">[21] </w:t>
      </w:r>
      <w:r w:rsidRPr="00085B93">
        <w:rPr>
          <w:rFonts w:ascii="Times New Roman" w:hAnsi="Times New Roman" w:cs="Times New Roman"/>
        </w:rPr>
        <w:t>demonstrated that depthwise separable operations can drastically reduce the computation of convolutional layers compared with standard convolutions.</w:t>
      </w:r>
    </w:p>
    <w:p w14:paraId="17DA0528" w14:textId="77777777" w:rsidR="00285D83" w:rsidRPr="00085B93" w:rsidRDefault="00000000" w:rsidP="00233331">
      <w:pPr>
        <w:pStyle w:val="Heading2"/>
        <w:keepNext w:val="0"/>
        <w:keepLines w:val="0"/>
        <w:widowControl w:val="0"/>
        <w:numPr>
          <w:ilvl w:val="1"/>
          <w:numId w:val="4"/>
        </w:numPr>
        <w:spacing w:before="240" w:after="180" w:line="288" w:lineRule="auto"/>
        <w:ind w:left="709" w:hanging="709"/>
        <w:jc w:val="both"/>
        <w:rPr>
          <w:rFonts w:ascii="Times New Roman" w:hAnsi="Times New Roman" w:cs="Times New Roman"/>
          <w:b/>
          <w:bCs/>
          <w:color w:val="auto"/>
          <w:sz w:val="28"/>
          <w:szCs w:val="28"/>
        </w:rPr>
      </w:pPr>
      <w:bookmarkStart w:id="4" w:name="scale-aware-detection"/>
      <w:bookmarkEnd w:id="3"/>
      <w:r w:rsidRPr="00085B93">
        <w:rPr>
          <w:rFonts w:ascii="Times New Roman" w:hAnsi="Times New Roman" w:cs="Times New Roman"/>
          <w:b/>
          <w:bCs/>
          <w:color w:val="auto"/>
          <w:sz w:val="28"/>
          <w:szCs w:val="28"/>
        </w:rPr>
        <w:t>Scale-aware detection</w:t>
      </w:r>
    </w:p>
    <w:p w14:paraId="22049EE2" w14:textId="0E1E80FB" w:rsidR="00285D83" w:rsidRPr="00085B93" w:rsidRDefault="00000000" w:rsidP="00B761BA">
      <w:pPr>
        <w:pStyle w:val="FirstParagraph"/>
        <w:widowControl w:val="0"/>
        <w:spacing w:before="0" w:after="120" w:line="288" w:lineRule="auto"/>
        <w:jc w:val="both"/>
        <w:rPr>
          <w:rFonts w:ascii="Times New Roman" w:hAnsi="Times New Roman" w:cs="Times New Roman"/>
        </w:rPr>
      </w:pPr>
      <w:r w:rsidRPr="00085B93">
        <w:rPr>
          <w:rFonts w:ascii="Times New Roman" w:hAnsi="Times New Roman" w:cs="Times New Roman"/>
        </w:rPr>
        <w:t>Scale-aware methods can be broadly grouped by where they intervene. Singh and Davis</w:t>
      </w:r>
      <w:r w:rsidR="00022A8F" w:rsidRPr="00085B93">
        <w:rPr>
          <w:rFonts w:ascii="Times New Roman" w:hAnsi="Times New Roman" w:cs="Times New Roman"/>
        </w:rPr>
        <w:t xml:space="preserve"> </w:t>
      </w:r>
      <w:r w:rsidR="00137F0D" w:rsidRPr="00085B93">
        <w:rPr>
          <w:rFonts w:ascii="Times New Roman" w:hAnsi="Times New Roman" w:cs="Times New Roman"/>
        </w:rPr>
        <w:t>[</w:t>
      </w:r>
      <w:r w:rsidR="005C071F" w:rsidRPr="00085B93">
        <w:rPr>
          <w:rFonts w:ascii="Times New Roman" w:hAnsi="Times New Roman" w:cs="Times New Roman"/>
        </w:rPr>
        <w:t>2</w:t>
      </w:r>
      <w:r w:rsidR="00137F0D" w:rsidRPr="00085B93">
        <w:rPr>
          <w:rFonts w:ascii="Times New Roman" w:hAnsi="Times New Roman" w:cs="Times New Roman"/>
        </w:rPr>
        <w:t xml:space="preserve">2] </w:t>
      </w:r>
      <w:r w:rsidRPr="00085B93">
        <w:rPr>
          <w:rFonts w:ascii="Times New Roman" w:hAnsi="Times New Roman" w:cs="Times New Roman"/>
        </w:rPr>
        <w:t>proposed SNIP, which trains and evaluates at multiple image scales while selectively back-propagating gradients only for appropriately sized objects. Singh et al.</w:t>
      </w:r>
      <w:r w:rsidR="00022A8F" w:rsidRPr="00085B93">
        <w:rPr>
          <w:rFonts w:ascii="Times New Roman" w:hAnsi="Times New Roman" w:cs="Times New Roman"/>
        </w:rPr>
        <w:t xml:space="preserve"> </w:t>
      </w:r>
      <w:r w:rsidR="005C071F" w:rsidRPr="00085B93">
        <w:rPr>
          <w:rFonts w:ascii="Times New Roman" w:hAnsi="Times New Roman" w:cs="Times New Roman"/>
        </w:rPr>
        <w:t xml:space="preserve">[23] </w:t>
      </w:r>
      <w:r w:rsidRPr="00085B93">
        <w:rPr>
          <w:rFonts w:ascii="Times New Roman" w:hAnsi="Times New Roman" w:cs="Times New Roman"/>
        </w:rPr>
        <w:t>extended this idea to SNIPER for efficient multi-scale processing. At the backbone level, Li et al.</w:t>
      </w:r>
      <w:r w:rsidR="007A5784" w:rsidRPr="00085B93">
        <w:rPr>
          <w:rFonts w:ascii="Times New Roman" w:hAnsi="Times New Roman" w:cs="Times New Roman"/>
        </w:rPr>
        <w:t xml:space="preserve"> [24] </w:t>
      </w:r>
      <w:r w:rsidRPr="00085B93">
        <w:rPr>
          <w:rFonts w:ascii="Times New Roman" w:hAnsi="Times New Roman" w:cs="Times New Roman"/>
        </w:rPr>
        <w:t>introduced TridentNet, which routes features through parallel branches with dilation rates</w:t>
      </w:r>
      <w:r w:rsidR="00C709D9" w:rsidRPr="00085B93">
        <w:rPr>
          <w:rFonts w:ascii="Times New Roman" w:hAnsi="Times New Roman" w:cs="Times New Roman"/>
        </w:rPr>
        <w:t xml:space="preserve"> {1, 2, 3}</w:t>
      </w:r>
      <w:r w:rsidRPr="00085B93">
        <w:rPr>
          <w:rFonts w:ascii="Times New Roman" w:hAnsi="Times New Roman" w:cs="Times New Roman"/>
        </w:rPr>
        <w:t>. Yu et al.</w:t>
      </w:r>
      <w:r w:rsidR="00110E68" w:rsidRPr="00085B93">
        <w:rPr>
          <w:rFonts w:ascii="Times New Roman" w:hAnsi="Times New Roman" w:cs="Times New Roman"/>
        </w:rPr>
        <w:t xml:space="preserve"> [25]</w:t>
      </w:r>
      <w:r w:rsidR="00022A8F" w:rsidRPr="00085B93">
        <w:rPr>
          <w:rFonts w:ascii="Times New Roman" w:hAnsi="Times New Roman" w:cs="Times New Roman"/>
        </w:rPr>
        <w:t xml:space="preserve"> </w:t>
      </w:r>
      <w:r w:rsidRPr="00085B93">
        <w:rPr>
          <w:rFonts w:ascii="Times New Roman" w:hAnsi="Times New Roman" w:cs="Times New Roman"/>
        </w:rPr>
        <w:t>earlier showed that dilated convolutions can systematically aggregate multi-scale context. While TridentNet’s multi-dilation design shares conceptual kinship with our AMRF block, it operates within the backbone and does not exploit spatial scale guidance.</w:t>
      </w:r>
    </w:p>
    <w:p w14:paraId="2650054B" w14:textId="77777777" w:rsidR="00285D83" w:rsidRPr="00085B93" w:rsidRDefault="00000000" w:rsidP="00233331">
      <w:pPr>
        <w:pStyle w:val="Heading2"/>
        <w:keepNext w:val="0"/>
        <w:keepLines w:val="0"/>
        <w:widowControl w:val="0"/>
        <w:numPr>
          <w:ilvl w:val="1"/>
          <w:numId w:val="4"/>
        </w:numPr>
        <w:spacing w:before="240" w:after="180" w:line="288" w:lineRule="auto"/>
        <w:ind w:left="709" w:hanging="709"/>
        <w:jc w:val="both"/>
        <w:rPr>
          <w:rFonts w:ascii="Times New Roman" w:hAnsi="Times New Roman" w:cs="Times New Roman"/>
          <w:b/>
          <w:bCs/>
          <w:color w:val="auto"/>
          <w:sz w:val="28"/>
          <w:szCs w:val="28"/>
        </w:rPr>
      </w:pPr>
      <w:bookmarkStart w:id="5" w:name="X68c6d3e62e98756fbb993d2c1c025a92871b94d"/>
      <w:bookmarkEnd w:id="4"/>
      <w:r w:rsidRPr="00085B93">
        <w:rPr>
          <w:rFonts w:ascii="Times New Roman" w:hAnsi="Times New Roman" w:cs="Times New Roman"/>
          <w:b/>
          <w:bCs/>
          <w:color w:val="auto"/>
          <w:sz w:val="28"/>
          <w:szCs w:val="28"/>
        </w:rPr>
        <w:t>Vision-based navigation in row-crop agriculture</w:t>
      </w:r>
    </w:p>
    <w:p w14:paraId="66E7C2C5" w14:textId="133377C3" w:rsidR="00285D83" w:rsidRPr="00085B93" w:rsidRDefault="00000000" w:rsidP="00B761BA">
      <w:pPr>
        <w:pStyle w:val="FirstParagraph"/>
        <w:widowControl w:val="0"/>
        <w:spacing w:before="0" w:after="120" w:line="288" w:lineRule="auto"/>
        <w:jc w:val="both"/>
        <w:rPr>
          <w:rFonts w:ascii="Times New Roman" w:hAnsi="Times New Roman" w:cs="Times New Roman"/>
        </w:rPr>
      </w:pPr>
      <w:r w:rsidRPr="00085B93">
        <w:rPr>
          <w:rFonts w:ascii="Times New Roman" w:hAnsi="Times New Roman" w:cs="Times New Roman"/>
        </w:rPr>
        <w:t>Deep learning-based detection has been widely adopted in agriculture for crop row identification</w:t>
      </w:r>
      <w:r w:rsidR="0035751F" w:rsidRPr="00085B93">
        <w:rPr>
          <w:rFonts w:ascii="Times New Roman" w:hAnsi="Times New Roman" w:cs="Times New Roman"/>
        </w:rPr>
        <w:t xml:space="preserve"> [26]</w:t>
      </w:r>
      <w:r w:rsidR="00D65671" w:rsidRPr="00085B93">
        <w:rPr>
          <w:rFonts w:ascii="Times New Roman" w:hAnsi="Times New Roman" w:cs="Times New Roman"/>
        </w:rPr>
        <w:t>,</w:t>
      </w:r>
      <w:r w:rsidRPr="00085B93">
        <w:rPr>
          <w:rFonts w:ascii="Times New Roman" w:hAnsi="Times New Roman" w:cs="Times New Roman"/>
        </w:rPr>
        <w:t xml:space="preserve"> weed detection</w:t>
      </w:r>
      <w:r w:rsidR="003A52A3" w:rsidRPr="00085B93">
        <w:rPr>
          <w:rFonts w:ascii="Times New Roman" w:hAnsi="Times New Roman" w:cs="Times New Roman"/>
        </w:rPr>
        <w:t xml:space="preserve"> [27]</w:t>
      </w:r>
      <w:r w:rsidR="00D65671" w:rsidRPr="00085B93">
        <w:rPr>
          <w:rFonts w:ascii="Times New Roman" w:hAnsi="Times New Roman" w:cs="Times New Roman"/>
        </w:rPr>
        <w:t>,</w:t>
      </w:r>
      <w:r w:rsidRPr="00085B93">
        <w:rPr>
          <w:rFonts w:ascii="Times New Roman" w:hAnsi="Times New Roman" w:cs="Times New Roman"/>
        </w:rPr>
        <w:t xml:space="preserve"> fruit counting</w:t>
      </w:r>
      <w:r w:rsidR="003A52A3" w:rsidRPr="00085B93">
        <w:rPr>
          <w:rFonts w:ascii="Times New Roman" w:hAnsi="Times New Roman" w:cs="Times New Roman"/>
        </w:rPr>
        <w:t xml:space="preserve"> [28]</w:t>
      </w:r>
      <w:r w:rsidR="00D65671" w:rsidRPr="00085B93">
        <w:rPr>
          <w:rFonts w:ascii="Times New Roman" w:hAnsi="Times New Roman" w:cs="Times New Roman"/>
        </w:rPr>
        <w:t>,</w:t>
      </w:r>
      <w:r w:rsidRPr="00085B93">
        <w:rPr>
          <w:rFonts w:ascii="Times New Roman" w:hAnsi="Times New Roman" w:cs="Times New Roman"/>
        </w:rPr>
        <w:t xml:space="preserve"> and disease diagnosis</w:t>
      </w:r>
      <w:r w:rsidR="00194419" w:rsidRPr="00085B93">
        <w:rPr>
          <w:rFonts w:ascii="Times New Roman" w:hAnsi="Times New Roman" w:cs="Times New Roman"/>
        </w:rPr>
        <w:t xml:space="preserve"> [29]</w:t>
      </w:r>
      <w:r w:rsidRPr="00085B93">
        <w:rPr>
          <w:rFonts w:ascii="Times New Roman" w:hAnsi="Times New Roman" w:cs="Times New Roman"/>
        </w:rPr>
        <w:t>. For autonomous navigation, a common paradigm is centroid-based guidance: a detector identifies crop rows (for example via bounding boxes or row segments) at multiple distances, their centroids are projected into a common coordinate frame, and a guidance line or spline is fitted through these points to steer the robot</w:t>
      </w:r>
      <w:r w:rsidR="0045094E" w:rsidRPr="00085B93">
        <w:rPr>
          <w:rFonts w:ascii="Times New Roman" w:hAnsi="Times New Roman" w:cs="Times New Roman"/>
        </w:rPr>
        <w:t xml:space="preserve"> [30,31]</w:t>
      </w:r>
      <w:r w:rsidR="00B50D82" w:rsidRPr="00085B93">
        <w:rPr>
          <w:rFonts w:ascii="Times New Roman" w:hAnsi="Times New Roman" w:cs="Times New Roman"/>
        </w:rPr>
        <w:t>.</w:t>
      </w:r>
      <w:r w:rsidRPr="00085B93">
        <w:rPr>
          <w:rFonts w:ascii="Times New Roman" w:hAnsi="Times New Roman" w:cs="Times New Roman"/>
        </w:rPr>
        <w:t xml:space="preserve"> The quality of this guidance line depends mainly on detection completeness and localization accuracy across all distance ranges, particularly in the far field where even a few missing or inaccurate detections can cause the fitted line to deviate from the true row direction. Many current approaches handle multi-</w:t>
      </w:r>
      <w:r w:rsidRPr="00085B93">
        <w:rPr>
          <w:rFonts w:ascii="Times New Roman" w:hAnsi="Times New Roman" w:cs="Times New Roman"/>
        </w:rPr>
        <w:lastRenderedPageBreak/>
        <w:t>distance variation through data augmentation or multi-scale training and inference. In this work, we explicitly change the neck architecture by embedding scale awareness directly into the feature fusion mechanism, with the goal of improving far-field detection and, in turn, guidance-line stability.</w:t>
      </w:r>
    </w:p>
    <w:p w14:paraId="6427E611" w14:textId="77777777" w:rsidR="00285D83" w:rsidRPr="00085B93" w:rsidRDefault="00000000" w:rsidP="00E014EA">
      <w:pPr>
        <w:pStyle w:val="Heading1"/>
        <w:keepNext w:val="0"/>
        <w:keepLines w:val="0"/>
        <w:widowControl w:val="0"/>
        <w:numPr>
          <w:ilvl w:val="0"/>
          <w:numId w:val="4"/>
        </w:numPr>
        <w:spacing w:after="180" w:line="288" w:lineRule="auto"/>
        <w:ind w:left="567" w:hanging="567"/>
        <w:jc w:val="both"/>
        <w:rPr>
          <w:rFonts w:ascii="Times New Roman" w:hAnsi="Times New Roman" w:cs="Times New Roman"/>
          <w:b/>
          <w:bCs/>
          <w:color w:val="auto"/>
          <w:sz w:val="36"/>
          <w:szCs w:val="36"/>
        </w:rPr>
      </w:pPr>
      <w:bookmarkStart w:id="6" w:name="proposed-method"/>
      <w:bookmarkEnd w:id="1"/>
      <w:bookmarkEnd w:id="5"/>
      <w:r w:rsidRPr="00085B93">
        <w:rPr>
          <w:rFonts w:ascii="Times New Roman" w:hAnsi="Times New Roman" w:cs="Times New Roman"/>
          <w:b/>
          <w:bCs/>
          <w:color w:val="auto"/>
          <w:sz w:val="36"/>
          <w:szCs w:val="36"/>
        </w:rPr>
        <w:t>Proposed method</w:t>
      </w:r>
    </w:p>
    <w:p w14:paraId="6FCF7EBE" w14:textId="7EFB3E72" w:rsidR="00972CA7" w:rsidRPr="00085B93" w:rsidRDefault="00000000" w:rsidP="00B761BA">
      <w:pPr>
        <w:pStyle w:val="FirstParagraph"/>
        <w:widowControl w:val="0"/>
        <w:spacing w:before="0" w:after="120" w:line="288" w:lineRule="auto"/>
        <w:jc w:val="both"/>
        <w:rPr>
          <w:rFonts w:ascii="Times New Roman" w:hAnsi="Times New Roman" w:cs="Times New Roman"/>
        </w:rPr>
      </w:pPr>
      <w:r w:rsidRPr="00085B93">
        <w:rPr>
          <w:rFonts w:ascii="Times New Roman" w:hAnsi="Times New Roman" w:cs="Times New Roman"/>
        </w:rPr>
        <w:t>The SGC neck is designed as a replacement for FPN/PAN, preserving the upstream backbone and downstream detection head (Fig. </w:t>
      </w:r>
      <w:r w:rsidR="00972CA7" w:rsidRPr="00085B93">
        <w:rPr>
          <w:rFonts w:ascii="Times New Roman" w:hAnsi="Times New Roman" w:cs="Times New Roman"/>
        </w:rPr>
        <w:t>1</w:t>
      </w:r>
      <w:r w:rsidRPr="00085B93">
        <w:rPr>
          <w:rFonts w:ascii="Times New Roman" w:hAnsi="Times New Roman" w:cs="Times New Roman"/>
        </w:rPr>
        <w:t xml:space="preserve">). Given an input image </w:t>
      </w:r>
      <m:oMath>
        <m:r>
          <w:rPr>
            <w:rFonts w:ascii="Cambria Math" w:hAnsi="Cambria Math" w:cs="Times New Roman"/>
          </w:rPr>
          <m:t>I</m:t>
        </m:r>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m:rPr>
                <m:sty m:val="p"/>
              </m:rPr>
              <w:rPr>
                <w:rFonts w:ascii="Cambria Math" w:hAnsi="Cambria Math" w:cs="Times New Roman"/>
              </w:rPr>
              <m:t>3×</m:t>
            </m:r>
            <m:r>
              <w:rPr>
                <w:rFonts w:ascii="Cambria Math" w:hAnsi="Cambria Math" w:cs="Times New Roman"/>
              </w:rPr>
              <m:t>H</m:t>
            </m:r>
            <m:r>
              <m:rPr>
                <m:sty m:val="p"/>
              </m:rPr>
              <w:rPr>
                <w:rFonts w:ascii="Cambria Math" w:hAnsi="Cambria Math" w:cs="Times New Roman"/>
              </w:rPr>
              <m:t>×</m:t>
            </m:r>
            <m:r>
              <w:rPr>
                <w:rFonts w:ascii="Cambria Math" w:hAnsi="Cambria Math" w:cs="Times New Roman"/>
              </w:rPr>
              <m:t>W</m:t>
            </m:r>
          </m:sup>
        </m:sSup>
      </m:oMath>
      <w:r w:rsidRPr="00085B93">
        <w:rPr>
          <w:rFonts w:ascii="Times New Roman" w:hAnsi="Times New Roman" w:cs="Times New Roman"/>
        </w:rPr>
        <w:t xml:space="preserve">, the backbone produces feature maps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3</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4</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5</m:t>
            </m:r>
          </m:sub>
        </m:sSub>
        <m:r>
          <m:rPr>
            <m:sty m:val="p"/>
          </m:rPr>
          <w:rPr>
            <w:rFonts w:ascii="Cambria Math" w:hAnsi="Cambria Math" w:cs="Times New Roman"/>
          </w:rPr>
          <m:t>}</m:t>
        </m:r>
      </m:oMath>
      <w:r w:rsidRPr="00085B93">
        <w:rPr>
          <w:rFonts w:ascii="Times New Roman" w:hAnsi="Times New Roman" w:cs="Times New Roman"/>
        </w:rPr>
        <w:t xml:space="preserve"> at strides</w:t>
      </w:r>
      <w:r w:rsidR="00AF0174" w:rsidRPr="00085B93">
        <w:rPr>
          <w:rFonts w:ascii="Times New Roman" w:hAnsi="Times New Roman" w:cs="Times New Roman"/>
        </w:rPr>
        <w:t xml:space="preserve"> {4, 8, 16, 32}</w:t>
      </w:r>
      <w:r w:rsidRPr="00085B93">
        <w:rPr>
          <w:rFonts w:ascii="Times New Roman" w:hAnsi="Times New Roman" w:cs="Times New Roman"/>
        </w:rPr>
        <w:t xml:space="preserve">, where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l</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l</m:t>
                </m:r>
              </m:sub>
            </m:sSub>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l</m:t>
                </m:r>
              </m:sub>
            </m:sSub>
            <m:r>
              <m:rPr>
                <m:sty m:val="p"/>
              </m:rPr>
              <w:rPr>
                <w:rFonts w:ascii="Cambria Math" w:hAnsi="Cambria Math" w:cs="Times New Roman"/>
              </w:rPr>
              <m:t>)×(</m:t>
            </m:r>
            <m:r>
              <w:rPr>
                <w:rFonts w:ascii="Cambria Math" w:hAnsi="Cambria Math" w:cs="Times New Roman"/>
              </w:rPr>
              <m:t>W</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l</m:t>
                </m:r>
              </m:sub>
            </m:sSub>
            <m:r>
              <m:rPr>
                <m:sty m:val="p"/>
              </m:rPr>
              <w:rPr>
                <w:rFonts w:ascii="Cambria Math" w:hAnsi="Cambria Math" w:cs="Times New Roman"/>
              </w:rPr>
              <m:t>)</m:t>
            </m:r>
          </m:sup>
        </m:sSup>
      </m:oMath>
      <w:r w:rsidRPr="00085B93">
        <w:rPr>
          <w:rFonts w:ascii="Times New Roman" w:hAnsi="Times New Roman" w:cs="Times New Roman"/>
        </w:rPr>
        <w:t>. Instead of fusing these features through a fixed cascade of upsampling, concatenation, and convolution operations, the SGC neck routes them through three dedicated modules, namely AMRF, ScaleMap, and SGCBlock, each of which is described below.</w:t>
      </w:r>
    </w:p>
    <w:p w14:paraId="006D5C2E" w14:textId="77777777" w:rsidR="00144FEA" w:rsidRPr="00085B93" w:rsidRDefault="00144FEA" w:rsidP="00CD79B6">
      <w:pPr>
        <w:pStyle w:val="BodyText"/>
        <w:widowControl w:val="0"/>
        <w:spacing w:before="0" w:after="120" w:line="288" w:lineRule="auto"/>
        <w:rPr>
          <w:rFonts w:ascii="Times New Roman" w:hAnsi="Times New Roman" w:cs="Times New Roman"/>
        </w:rPr>
        <w:sectPr w:rsidR="00144FEA" w:rsidRPr="00085B93" w:rsidSect="004D1446">
          <w:footnotePr>
            <w:numRestart w:val="eachSect"/>
          </w:footnotePr>
          <w:type w:val="continuous"/>
          <w:pgSz w:w="11907" w:h="16840" w:code="9"/>
          <w:pgMar w:top="1701" w:right="1134" w:bottom="1134" w:left="1701" w:header="720" w:footer="720" w:gutter="0"/>
          <w:lnNumType w:countBy="1" w:restart="continuous"/>
          <w:cols w:space="720"/>
          <w:docGrid w:linePitch="326"/>
        </w:sectPr>
      </w:pPr>
    </w:p>
    <w:p w14:paraId="6DB3EF0D" w14:textId="64675EFA" w:rsidR="00285D83" w:rsidRPr="00085B93" w:rsidRDefault="00865978" w:rsidP="00B761BA">
      <w:pPr>
        <w:pStyle w:val="CaptionedFigure"/>
        <w:keepNext w:val="0"/>
        <w:widowControl w:val="0"/>
        <w:spacing w:after="120" w:line="288" w:lineRule="auto"/>
        <w:jc w:val="center"/>
        <w:rPr>
          <w:rFonts w:ascii="Times New Roman" w:hAnsi="Times New Roman" w:cs="Times New Roman"/>
        </w:rPr>
      </w:pPr>
      <w:bookmarkStart w:id="7" w:name="yolosgc"/>
      <w:r w:rsidRPr="00085B93">
        <w:rPr>
          <w:rFonts w:ascii="Times New Roman" w:hAnsi="Times New Roman" w:cs="Times New Roman"/>
          <w:noProof/>
        </w:rPr>
        <w:drawing>
          <wp:inline distT="0" distB="0" distL="0" distR="0" wp14:anchorId="73022BD4" wp14:editId="0AEBFB4D">
            <wp:extent cx="5764295" cy="4787661"/>
            <wp:effectExtent l="0" t="0" r="0" b="0"/>
            <wp:docPr id="907233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7800" cy="4790572"/>
                    </a:xfrm>
                    <a:prstGeom prst="rect">
                      <a:avLst/>
                    </a:prstGeom>
                    <a:noFill/>
                    <a:ln>
                      <a:noFill/>
                    </a:ln>
                  </pic:spPr>
                </pic:pic>
              </a:graphicData>
            </a:graphic>
          </wp:inline>
        </w:drawing>
      </w:r>
    </w:p>
    <w:p w14:paraId="2AE6ACE7" w14:textId="76A4AB74" w:rsidR="00285D83" w:rsidRPr="00085B93" w:rsidRDefault="00805B25" w:rsidP="00781220">
      <w:pPr>
        <w:pStyle w:val="ImageCaption"/>
        <w:widowControl w:val="0"/>
        <w:spacing w:line="288" w:lineRule="auto"/>
        <w:jc w:val="center"/>
        <w:rPr>
          <w:rFonts w:ascii="Times New Roman" w:hAnsi="Times New Roman" w:cs="Times New Roman"/>
          <w:i w:val="0"/>
          <w:iCs/>
        </w:rPr>
      </w:pPr>
      <w:r w:rsidRPr="00085B93">
        <w:rPr>
          <w:rFonts w:ascii="Times New Roman" w:hAnsi="Times New Roman" w:cs="Times New Roman"/>
          <w:b/>
          <w:bCs/>
          <w:i w:val="0"/>
          <w:iCs/>
        </w:rPr>
        <w:t>Figure 1:</w:t>
      </w:r>
      <w:r w:rsidRPr="00085B93">
        <w:rPr>
          <w:rFonts w:ascii="Times New Roman" w:hAnsi="Times New Roman" w:cs="Times New Roman"/>
          <w:i w:val="0"/>
          <w:iCs/>
        </w:rPr>
        <w:t xml:space="preserve"> The proposed YOLO-SGC model architecture.</w:t>
      </w:r>
    </w:p>
    <w:p w14:paraId="02B00D79" w14:textId="77777777" w:rsidR="00972CA7" w:rsidRPr="00085B93" w:rsidRDefault="00972CA7" w:rsidP="00B761BA">
      <w:pPr>
        <w:pStyle w:val="Heading2"/>
        <w:keepNext w:val="0"/>
        <w:keepLines w:val="0"/>
        <w:widowControl w:val="0"/>
        <w:numPr>
          <w:ilvl w:val="1"/>
          <w:numId w:val="4"/>
        </w:numPr>
        <w:spacing w:before="0" w:after="0" w:line="288" w:lineRule="auto"/>
        <w:ind w:left="709" w:hanging="709"/>
        <w:jc w:val="both"/>
        <w:rPr>
          <w:rFonts w:ascii="Times New Roman" w:hAnsi="Times New Roman" w:cs="Times New Roman"/>
          <w:b/>
          <w:bCs/>
          <w:color w:val="auto"/>
          <w:sz w:val="28"/>
          <w:szCs w:val="28"/>
        </w:rPr>
        <w:sectPr w:rsidR="00972CA7" w:rsidRPr="00085B93" w:rsidSect="004D1446">
          <w:footnotePr>
            <w:numRestart w:val="eachSect"/>
          </w:footnotePr>
          <w:type w:val="continuous"/>
          <w:pgSz w:w="11907" w:h="16840" w:code="9"/>
          <w:pgMar w:top="1701" w:right="1134" w:bottom="1134" w:left="1701" w:header="720" w:footer="720" w:gutter="0"/>
          <w:cols w:space="720"/>
          <w:docGrid w:linePitch="326"/>
        </w:sectPr>
      </w:pPr>
      <w:bookmarkStart w:id="8" w:name="Xa64199d1bcf05b6dc3f8089163156eeb51d8b24"/>
      <w:bookmarkEnd w:id="7"/>
    </w:p>
    <w:p w14:paraId="6E83D209" w14:textId="77777777" w:rsidR="00285D83" w:rsidRPr="00085B93" w:rsidRDefault="00000000" w:rsidP="004655C1">
      <w:pPr>
        <w:pStyle w:val="Heading2"/>
        <w:keepNext w:val="0"/>
        <w:keepLines w:val="0"/>
        <w:widowControl w:val="0"/>
        <w:numPr>
          <w:ilvl w:val="1"/>
          <w:numId w:val="4"/>
        </w:numPr>
        <w:spacing w:before="240" w:after="180" w:line="288" w:lineRule="auto"/>
        <w:ind w:left="709" w:hanging="709"/>
        <w:jc w:val="both"/>
        <w:rPr>
          <w:rFonts w:ascii="Times New Roman" w:hAnsi="Times New Roman" w:cs="Times New Roman"/>
          <w:b/>
          <w:bCs/>
          <w:color w:val="auto"/>
          <w:sz w:val="28"/>
          <w:szCs w:val="28"/>
        </w:rPr>
      </w:pPr>
      <w:r w:rsidRPr="00085B93">
        <w:rPr>
          <w:rFonts w:ascii="Times New Roman" w:hAnsi="Times New Roman" w:cs="Times New Roman"/>
          <w:b/>
          <w:bCs/>
          <w:color w:val="auto"/>
          <w:sz w:val="28"/>
          <w:szCs w:val="28"/>
        </w:rPr>
        <w:t>Adaptive Multi-Receptive-Field (AMRF) block</w:t>
      </w:r>
    </w:p>
    <w:p w14:paraId="42C5C8C2" w14:textId="77777777" w:rsidR="00C20FDB" w:rsidRPr="00085B93" w:rsidRDefault="00000000" w:rsidP="009D7AEB">
      <w:pPr>
        <w:pStyle w:val="FirstParagraph"/>
        <w:widowControl w:val="0"/>
        <w:spacing w:before="0" w:after="120" w:line="288" w:lineRule="auto"/>
        <w:jc w:val="both"/>
        <w:rPr>
          <w:rFonts w:ascii="Times New Roman" w:hAnsi="Times New Roman" w:cs="Times New Roman"/>
        </w:rPr>
      </w:pPr>
      <w:r w:rsidRPr="00085B93">
        <w:rPr>
          <w:rFonts w:ascii="Times New Roman" w:hAnsi="Times New Roman" w:cs="Times New Roman"/>
        </w:rPr>
        <w:t>The AMRF block enriches a single feature level with multi-scale context (Fig.</w:t>
      </w:r>
      <w:r w:rsidR="00BF7597" w:rsidRPr="00085B93">
        <w:rPr>
          <w:rFonts w:ascii="Times New Roman" w:hAnsi="Times New Roman" w:cs="Times New Roman"/>
        </w:rPr>
        <w:t xml:space="preserve"> 2</w:t>
      </w:r>
      <w:r w:rsidRPr="00085B93">
        <w:rPr>
          <w:rFonts w:ascii="Times New Roman" w:hAnsi="Times New Roman" w:cs="Times New Roman"/>
        </w:rPr>
        <w:t xml:space="preserve">). Given an </w:t>
      </w:r>
      <w:r w:rsidRPr="00085B93">
        <w:rPr>
          <w:rFonts w:ascii="Times New Roman" w:hAnsi="Times New Roman" w:cs="Times New Roman"/>
        </w:rPr>
        <w:lastRenderedPageBreak/>
        <w:t xml:space="preserve">input </w:t>
      </w:r>
      <m:oMath>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C</m:t>
            </m:r>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r>
              <w:rPr>
                <w:rFonts w:ascii="Cambria Math" w:hAnsi="Cambria Math" w:cs="Times New Roman"/>
              </w:rPr>
              <m:t>W</m:t>
            </m:r>
          </m:sup>
        </m:sSup>
      </m:oMath>
      <w:r w:rsidRPr="00085B93">
        <w:rPr>
          <w:rFonts w:ascii="Times New Roman" w:hAnsi="Times New Roman" w:cs="Times New Roman"/>
        </w:rPr>
        <w:t>, three parallel depthwise convolution branches with dilation rates</w:t>
      </w:r>
      <w:r w:rsidR="00244BD7" w:rsidRPr="00085B93">
        <w:rPr>
          <w:rFonts w:ascii="Times New Roman" w:hAnsi="Times New Roman" w:cs="Times New Roman"/>
        </w:rPr>
        <w:t xml:space="preserve"> </w:t>
      </w:r>
      <w:r w:rsidR="00244BD7" w:rsidRPr="00085B93">
        <w:rPr>
          <w:rFonts w:ascii="Times New Roman" w:hAnsi="Times New Roman" w:cs="Times New Roman"/>
          <w:i/>
          <w:iCs/>
        </w:rPr>
        <w:t xml:space="preserve">d </w:t>
      </w:r>
      <w:r w:rsidR="00244BD7" w:rsidRPr="00085B93">
        <w:rPr>
          <w:rFonts w:ascii="Cambria Math" w:hAnsi="Cambria Math" w:cs="Cambria Math"/>
        </w:rPr>
        <w:t>∈</w:t>
      </w:r>
      <w:r w:rsidR="00244BD7" w:rsidRPr="00085B93">
        <w:rPr>
          <w:rFonts w:ascii="Times New Roman" w:hAnsi="Times New Roman" w:cs="Times New Roman"/>
        </w:rPr>
        <w:t xml:space="preserve"> {1, 2, 3} </w:t>
      </w:r>
      <w:r w:rsidRPr="00085B93">
        <w:rPr>
          <w:rFonts w:ascii="Times New Roman" w:hAnsi="Times New Roman" w:cs="Times New Roman"/>
        </w:rPr>
        <w:t>produce features whose effective receptive fields span</w:t>
      </w:r>
      <w:r w:rsidR="009D7AEB" w:rsidRPr="00085B93">
        <w:rPr>
          <w:rFonts w:ascii="Times New Roman" w:hAnsi="Times New Roman" w:cs="Times New Roman"/>
        </w:rPr>
        <w:t xml:space="preserve"> 3×3</w:t>
      </w:r>
      <w:r w:rsidRPr="00085B93">
        <w:rPr>
          <w:rFonts w:ascii="Times New Roman" w:hAnsi="Times New Roman" w:cs="Times New Roman"/>
        </w:rPr>
        <w:t xml:space="preserve">, </w:t>
      </w:r>
      <w:r w:rsidR="009D7AEB" w:rsidRPr="00085B93">
        <w:rPr>
          <w:rFonts w:ascii="Times New Roman" w:hAnsi="Times New Roman" w:cs="Times New Roman"/>
        </w:rPr>
        <w:t>5×5</w:t>
      </w:r>
      <w:r w:rsidRPr="00085B93">
        <w:rPr>
          <w:rFonts w:ascii="Times New Roman" w:hAnsi="Times New Roman" w:cs="Times New Roman"/>
        </w:rPr>
        <w:t>, and</w:t>
      </w:r>
      <w:r w:rsidR="009D7AEB" w:rsidRPr="00085B93">
        <w:rPr>
          <w:rFonts w:ascii="Times New Roman" w:hAnsi="Times New Roman" w:cs="Times New Roman"/>
        </w:rPr>
        <w:t xml:space="preserve"> 7×7</w:t>
      </w:r>
      <w:r w:rsidRPr="00085B93">
        <w:rPr>
          <w:rFonts w:ascii="Times New Roman" w:hAnsi="Times New Roman" w:cs="Times New Roman"/>
        </w:rPr>
        <w:t>.</w:t>
      </w:r>
    </w:p>
    <w:p w14:paraId="3862D519" w14:textId="3F820DFB" w:rsidR="009D7AEB" w:rsidRPr="00085B93" w:rsidRDefault="009D7AEB" w:rsidP="009D7AEB">
      <w:pPr>
        <w:pStyle w:val="BodyText"/>
        <w:rPr>
          <w:rFonts w:ascii="Times New Roman" w:hAnsi="Times New Roman" w:cs="Times New Roman"/>
        </w:rPr>
        <w:sectPr w:rsidR="009D7AEB" w:rsidRPr="00085B93" w:rsidSect="00713276">
          <w:footnotePr>
            <w:numRestart w:val="eachSect"/>
          </w:footnotePr>
          <w:type w:val="continuous"/>
          <w:pgSz w:w="11907" w:h="16840" w:code="9"/>
          <w:pgMar w:top="1701" w:right="1134" w:bottom="1134" w:left="1701" w:header="720" w:footer="720" w:gutter="0"/>
          <w:lnNumType w:countBy="1" w:start="116" w:restart="continuous"/>
          <w:cols w:space="720"/>
          <w:docGrid w:linePitch="326"/>
        </w:sectPr>
      </w:pPr>
    </w:p>
    <w:p w14:paraId="565D0765" w14:textId="76F08F24" w:rsidR="00285D83" w:rsidRPr="00085B93" w:rsidRDefault="00000000" w:rsidP="00B761BA">
      <w:pPr>
        <w:pStyle w:val="BodyText"/>
        <w:widowControl w:val="0"/>
        <w:spacing w:before="0" w:after="120" w:line="288" w:lineRule="auto"/>
        <w:jc w:val="both"/>
        <w:rPr>
          <w:rFonts w:ascii="Times New Roman" w:hAnsi="Times New Roman" w:cs="Times New Roman"/>
        </w:rPr>
      </w:pPr>
      <m:oMathPara>
        <m:oMathParaPr>
          <m:jc m:val="center"/>
        </m:oMathParaPr>
        <m:oMath>
          <m:eqArr>
            <m:eqArrPr>
              <m:maxDist m:val="1"/>
              <m:ctrlPr>
                <w:rPr>
                  <w:rFonts w:ascii="Cambria Math" w:hAnsi="Cambria Math" w:cs="Times New Roman"/>
                  <w:i/>
                </w:rPr>
              </m:ctrlPr>
            </m:eqArr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r>
                    <m:rPr>
                      <m:sty m:val="p"/>
                    </m:rPr>
                    <w:rPr>
                      <w:rFonts w:ascii="Cambria Math" w:hAnsi="Cambria Math" w:cs="Times New Roman"/>
                    </w:rPr>
                    <m:t>BN</m:t>
                  </m:r>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DWConv</m:t>
                          </m:r>
                        </m:e>
                        <m:sub>
                          <m:r>
                            <w:rPr>
                              <w:rFonts w:ascii="Cambria Math" w:hAnsi="Cambria Math" w:cs="Times New Roman"/>
                            </w:rPr>
                            <m:t>3</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 d</m:t>
                          </m:r>
                          <m:r>
                            <m:rPr>
                              <m:sty m:val="p"/>
                            </m:rPr>
                            <w:rPr>
                              <w:rFonts w:ascii="Cambria Math" w:hAnsi="Cambria Math" w:cs="Times New Roman"/>
                            </w:rPr>
                            <m:t>=</m:t>
                          </m:r>
                          <m:r>
                            <w:rPr>
                              <w:rFonts w:ascii="Cambria Math" w:hAnsi="Cambria Math" w:cs="Times New Roman"/>
                            </w:rPr>
                            <m:t>k</m:t>
                          </m:r>
                        </m:sub>
                      </m:sSub>
                      <m:d>
                        <m:dPr>
                          <m:ctrlPr>
                            <w:rPr>
                              <w:rFonts w:ascii="Cambria Math" w:hAnsi="Cambria Math" w:cs="Times New Roman"/>
                            </w:rPr>
                          </m:ctrlPr>
                        </m:dPr>
                        <m:e>
                          <m:r>
                            <w:rPr>
                              <w:rFonts w:ascii="Cambria Math" w:hAnsi="Cambria Math" w:cs="Times New Roman"/>
                            </w:rPr>
                            <m:t>x</m:t>
                          </m:r>
                        </m:e>
                      </m:d>
                    </m:e>
                  </m:d>
                </m:e>
              </m:d>
              <m:r>
                <m:rPr>
                  <m:sty m:val="p"/>
                </m:rPr>
                <w:rPr>
                  <w:rFonts w:ascii="Cambria Math" w:hAnsi="Cambria Math" w:cs="Times New Roman"/>
                </w:rPr>
                <m:t>,</m:t>
              </m:r>
              <m:r>
                <w:rPr>
                  <w:rFonts w:ascii="Cambria Math" w:hAnsi="Cambria Math" w:cs="Times New Roman"/>
                </w:rPr>
                <m:t> k</m:t>
              </m:r>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e>
              </m:d>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1</m:t>
                  </m:r>
                </m:e>
              </m:d>
            </m:e>
          </m:eqArr>
        </m:oMath>
      </m:oMathPara>
    </w:p>
    <w:p w14:paraId="78331302" w14:textId="77777777" w:rsidR="00C20FDB" w:rsidRPr="00085B93" w:rsidRDefault="00C20FDB" w:rsidP="00B761BA">
      <w:pPr>
        <w:pStyle w:val="FirstParagraph"/>
        <w:widowControl w:val="0"/>
        <w:spacing w:before="0" w:after="120" w:line="288" w:lineRule="auto"/>
        <w:jc w:val="both"/>
        <w:rPr>
          <w:rFonts w:ascii="Times New Roman" w:hAnsi="Times New Roman" w:cs="Times New Roman"/>
        </w:rPr>
        <w:sectPr w:rsidR="00C20FDB" w:rsidRPr="00085B93" w:rsidSect="004D1446">
          <w:footnotePr>
            <w:numRestart w:val="eachSect"/>
          </w:footnotePr>
          <w:type w:val="continuous"/>
          <w:pgSz w:w="11907" w:h="16840" w:code="9"/>
          <w:pgMar w:top="1701" w:right="1134" w:bottom="1134" w:left="1701" w:header="720" w:footer="720" w:gutter="0"/>
          <w:cols w:space="720"/>
          <w:docGrid w:linePitch="326"/>
        </w:sectPr>
      </w:pPr>
    </w:p>
    <w:p w14:paraId="49F19325" w14:textId="66EA9703" w:rsidR="00285D83" w:rsidRPr="00085B93" w:rsidRDefault="00000000" w:rsidP="00B761BA">
      <w:pPr>
        <w:pStyle w:val="FirstParagraph"/>
        <w:widowControl w:val="0"/>
        <w:spacing w:before="0" w:after="120" w:line="288" w:lineRule="auto"/>
        <w:jc w:val="both"/>
        <w:rPr>
          <w:rFonts w:ascii="Times New Roman" w:hAnsi="Times New Roman" w:cs="Times New Roman"/>
        </w:rPr>
      </w:pPr>
      <w:r w:rsidRPr="00085B93">
        <w:rPr>
          <w:rFonts w:ascii="Times New Roman" w:hAnsi="Times New Roman" w:cs="Times New Roman"/>
        </w:rPr>
        <w:t>where DWConv denotes depthwise convolution</w:t>
      </w:r>
      <w:r w:rsidR="00EC3A11" w:rsidRPr="00085B93">
        <w:rPr>
          <w:rFonts w:ascii="Times New Roman" w:hAnsi="Times New Roman" w:cs="Times New Roman"/>
        </w:rPr>
        <w:t xml:space="preserve"> [17]</w:t>
      </w:r>
      <w:r w:rsidR="00D65671" w:rsidRPr="00085B93">
        <w:rPr>
          <w:rFonts w:ascii="Times New Roman" w:hAnsi="Times New Roman" w:cs="Times New Roman"/>
        </w:rPr>
        <w:t>,</w:t>
      </w:r>
      <w:r w:rsidRPr="00085B93">
        <w:rPr>
          <w:rFonts w:ascii="Times New Roman" w:hAnsi="Times New Roman" w:cs="Times New Roman"/>
        </w:rPr>
        <w:t xml:space="preserve"> BN is batch normalization</w:t>
      </w:r>
      <w:r w:rsidR="00EC3A11" w:rsidRPr="00085B93">
        <w:rPr>
          <w:rFonts w:ascii="Times New Roman" w:hAnsi="Times New Roman" w:cs="Times New Roman"/>
        </w:rPr>
        <w:t xml:space="preserve"> [32]</w:t>
      </w:r>
      <w:r w:rsidR="00D65671" w:rsidRPr="00085B93">
        <w:rPr>
          <w:rFonts w:ascii="Times New Roman" w:hAnsi="Times New Roman" w:cs="Times New Roman"/>
        </w:rPr>
        <w:t>,</w:t>
      </w:r>
      <w:r w:rsidRPr="00085B93">
        <w:rPr>
          <w:rFonts w:ascii="Times New Roman" w:hAnsi="Times New Roman" w:cs="Times New Roman"/>
        </w:rPr>
        <w:t xml:space="preserve"> and </w:t>
      </w:r>
      <m:oMath>
        <m:r>
          <w:rPr>
            <w:rFonts w:ascii="Cambria Math" w:hAnsi="Cambria Math" w:cs="Times New Roman"/>
          </w:rPr>
          <m:t>σ</m:t>
        </m:r>
      </m:oMath>
      <w:r w:rsidRPr="00085B93">
        <w:rPr>
          <w:rFonts w:ascii="Times New Roman" w:hAnsi="Times New Roman" w:cs="Times New Roman"/>
        </w:rPr>
        <w:t xml:space="preserve"> is the SiLU activation. Each branch requires only </w:t>
      </w:r>
      <m:oMath>
        <m:r>
          <w:rPr>
            <w:rFonts w:ascii="Cambria Math" w:hAnsi="Cambria Math" w:cs="Times New Roman"/>
          </w:rPr>
          <m:t>9C</m:t>
        </m:r>
      </m:oMath>
      <w:r w:rsidRPr="00085B93">
        <w:rPr>
          <w:rFonts w:ascii="Times New Roman" w:hAnsi="Times New Roman" w:cs="Times New Roman"/>
        </w:rPr>
        <w:t xml:space="preserve"> parameters (kernel</w:t>
      </w:r>
      <w:r w:rsidR="00F11603" w:rsidRPr="00085B93">
        <w:rPr>
          <w:rFonts w:ascii="Times New Roman" w:hAnsi="Times New Roman" w:cs="Times New Roman"/>
        </w:rPr>
        <w:t xml:space="preserve"> </w:t>
      </w:r>
      <w:r w:rsidR="000D7E1C" w:rsidRPr="00085B93">
        <w:rPr>
          <w:rFonts w:ascii="Times New Roman" w:hAnsi="Times New Roman" w:cs="Times New Roman"/>
        </w:rPr>
        <w:t>3×3</w:t>
      </w:r>
      <w:r w:rsidRPr="00085B93">
        <w:rPr>
          <w:rFonts w:ascii="Times New Roman" w:hAnsi="Times New Roman" w:cs="Times New Roman"/>
        </w:rPr>
        <w:t xml:space="preserve">, </w:t>
      </w:r>
      <m:oMath>
        <m:r>
          <w:rPr>
            <w:rFonts w:ascii="Cambria Math" w:hAnsi="Cambria Math" w:cs="Times New Roman"/>
          </w:rPr>
          <m:t>C</m:t>
        </m:r>
      </m:oMath>
      <w:r w:rsidRPr="00085B93">
        <w:rPr>
          <w:rFonts w:ascii="Times New Roman" w:hAnsi="Times New Roman" w:cs="Times New Roman"/>
        </w:rPr>
        <w:t xml:space="preserve"> groups), compared with </w:t>
      </w:r>
      <m:oMath>
        <m:r>
          <w:rPr>
            <w:rFonts w:ascii="Cambria Math" w:hAnsi="Cambria Math" w:cs="Times New Roman"/>
          </w:rPr>
          <m:t>9</m:t>
        </m:r>
        <m:sSup>
          <m:sSupPr>
            <m:ctrlPr>
              <w:rPr>
                <w:rFonts w:ascii="Cambria Math" w:hAnsi="Cambria Math" w:cs="Times New Roman"/>
              </w:rPr>
            </m:ctrlPr>
          </m:sSupPr>
          <m:e>
            <m:r>
              <w:rPr>
                <w:rFonts w:ascii="Cambria Math" w:hAnsi="Cambria Math" w:cs="Times New Roman"/>
              </w:rPr>
              <m:t>C</m:t>
            </m:r>
          </m:e>
          <m:sup>
            <m:r>
              <w:rPr>
                <w:rFonts w:ascii="Cambria Math" w:hAnsi="Cambria Math" w:cs="Times New Roman"/>
              </w:rPr>
              <m:t>2</m:t>
            </m:r>
          </m:sup>
        </m:sSup>
      </m:oMath>
      <w:r w:rsidRPr="00085B93">
        <w:rPr>
          <w:rFonts w:ascii="Times New Roman" w:hAnsi="Times New Roman" w:cs="Times New Roman"/>
        </w:rPr>
        <w:t xml:space="preserve"> for a standard convolution.</w:t>
      </w:r>
    </w:p>
    <w:p w14:paraId="77B8D1A8" w14:textId="068CDD0C" w:rsidR="00366F58" w:rsidRPr="00085B93" w:rsidRDefault="00366F58" w:rsidP="00B761BA">
      <w:pPr>
        <w:pStyle w:val="BodyText"/>
        <w:widowControl w:val="0"/>
        <w:rPr>
          <w:rFonts w:ascii="Times New Roman" w:hAnsi="Times New Roman" w:cs="Times New Roman"/>
        </w:rPr>
        <w:sectPr w:rsidR="00366F58" w:rsidRPr="00085B93" w:rsidSect="002A12AE">
          <w:footnotePr>
            <w:numRestart w:val="eachSect"/>
          </w:footnotePr>
          <w:type w:val="continuous"/>
          <w:pgSz w:w="11907" w:h="16840" w:code="9"/>
          <w:pgMar w:top="1701" w:right="1134" w:bottom="1134" w:left="1701" w:header="720" w:footer="720" w:gutter="0"/>
          <w:lnNumType w:countBy="1" w:start="120" w:restart="continuous"/>
          <w:cols w:space="720"/>
          <w:docGrid w:linePitch="326"/>
        </w:sectPr>
      </w:pPr>
    </w:p>
    <w:p w14:paraId="71C01C77" w14:textId="48A5E99F" w:rsidR="00285D83" w:rsidRPr="00085B93" w:rsidRDefault="0089743E" w:rsidP="00B761BA">
      <w:pPr>
        <w:pStyle w:val="CaptionedFigure"/>
        <w:keepNext w:val="0"/>
        <w:widowControl w:val="0"/>
        <w:spacing w:after="120" w:line="288" w:lineRule="auto"/>
        <w:jc w:val="center"/>
        <w:rPr>
          <w:rFonts w:ascii="Times New Roman" w:hAnsi="Times New Roman" w:cs="Times New Roman"/>
        </w:rPr>
      </w:pPr>
      <w:bookmarkStart w:id="9" w:name="AMRF"/>
      <w:r w:rsidRPr="00085B93">
        <w:rPr>
          <w:rFonts w:ascii="Times New Roman" w:hAnsi="Times New Roman" w:cs="Times New Roman"/>
          <w:noProof/>
        </w:rPr>
        <w:drawing>
          <wp:inline distT="0" distB="0" distL="0" distR="0" wp14:anchorId="2F6A5A9B" wp14:editId="5516E1DB">
            <wp:extent cx="4511615" cy="3675844"/>
            <wp:effectExtent l="0" t="0" r="0" b="0"/>
            <wp:docPr id="3536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91417" cy="3740863"/>
                    </a:xfrm>
                    <a:prstGeom prst="rect">
                      <a:avLst/>
                    </a:prstGeom>
                    <a:noFill/>
                    <a:ln>
                      <a:noFill/>
                    </a:ln>
                  </pic:spPr>
                </pic:pic>
              </a:graphicData>
            </a:graphic>
          </wp:inline>
        </w:drawing>
      </w:r>
    </w:p>
    <w:p w14:paraId="159682FE" w14:textId="3D75E749" w:rsidR="00366F58" w:rsidRPr="00085B93" w:rsidRDefault="00737B4F" w:rsidP="00B802FD">
      <w:pPr>
        <w:pStyle w:val="ImageCaption"/>
        <w:widowControl w:val="0"/>
        <w:spacing w:line="288" w:lineRule="auto"/>
        <w:jc w:val="both"/>
        <w:rPr>
          <w:rFonts w:ascii="Times New Roman" w:hAnsi="Times New Roman" w:cs="Times New Roman"/>
          <w:i w:val="0"/>
          <w:iCs/>
        </w:rPr>
      </w:pPr>
      <w:r w:rsidRPr="00085B93">
        <w:rPr>
          <w:rFonts w:ascii="Times New Roman" w:hAnsi="Times New Roman" w:cs="Times New Roman"/>
          <w:b/>
          <w:bCs/>
          <w:i w:val="0"/>
          <w:iCs/>
        </w:rPr>
        <w:t>Figure 2:</w:t>
      </w:r>
      <w:r w:rsidRPr="00085B93">
        <w:rPr>
          <w:rFonts w:ascii="Times New Roman" w:hAnsi="Times New Roman" w:cs="Times New Roman"/>
          <w:i w:val="0"/>
          <w:iCs/>
        </w:rPr>
        <w:t xml:space="preserve"> AMRF block architecture. Three depthwise convolution branches with dilations</w:t>
      </w:r>
      <w:r w:rsidR="002B1603" w:rsidRPr="00085B93">
        <w:rPr>
          <w:rFonts w:ascii="Times New Roman" w:hAnsi="Times New Roman" w:cs="Times New Roman"/>
          <w:i w:val="0"/>
          <w:iCs/>
        </w:rPr>
        <w:t xml:space="preserve"> </w:t>
      </w:r>
      <w:r w:rsidR="002B1603" w:rsidRPr="00085B93">
        <w:rPr>
          <w:rFonts w:ascii="Times New Roman" w:hAnsi="Times New Roman" w:cs="Times New Roman"/>
        </w:rPr>
        <w:t>d</w:t>
      </w:r>
      <w:r w:rsidR="002B1603" w:rsidRPr="00085B93">
        <w:rPr>
          <w:rFonts w:ascii="Times New Roman" w:hAnsi="Times New Roman" w:cs="Times New Roman"/>
          <w:i w:val="0"/>
          <w:iCs/>
        </w:rPr>
        <w:t xml:space="preserve"> </w:t>
      </w:r>
      <w:r w:rsidR="002B1603" w:rsidRPr="00085B93">
        <w:rPr>
          <w:rFonts w:ascii="Cambria Math" w:hAnsi="Cambria Math" w:cs="Cambria Math"/>
          <w:i w:val="0"/>
          <w:iCs/>
        </w:rPr>
        <w:t>∈</w:t>
      </w:r>
      <w:r w:rsidR="002B1603" w:rsidRPr="00085B93">
        <w:rPr>
          <w:rFonts w:ascii="Times New Roman" w:hAnsi="Times New Roman" w:cs="Times New Roman"/>
          <w:i w:val="0"/>
          <w:iCs/>
        </w:rPr>
        <w:t xml:space="preserve"> {1, 2,</w:t>
      </w:r>
      <w:r w:rsidR="00A07FE2" w:rsidRPr="00085B93">
        <w:rPr>
          <w:rFonts w:ascii="Times New Roman" w:hAnsi="Times New Roman" w:cs="Times New Roman"/>
          <w:i w:val="0"/>
          <w:iCs/>
        </w:rPr>
        <w:t xml:space="preserve"> </w:t>
      </w:r>
      <w:r w:rsidR="002B1603" w:rsidRPr="00085B93">
        <w:rPr>
          <w:rFonts w:ascii="Times New Roman" w:hAnsi="Times New Roman" w:cs="Times New Roman"/>
          <w:i w:val="0"/>
          <w:iCs/>
        </w:rPr>
        <w:t>3}</w:t>
      </w:r>
      <w:r w:rsidRPr="00085B93">
        <w:rPr>
          <w:rFonts w:ascii="Times New Roman" w:hAnsi="Times New Roman" w:cs="Times New Roman"/>
          <w:i w:val="0"/>
          <w:iCs/>
        </w:rPr>
        <w:t xml:space="preserve"> capture progressively wider context. Channel attention via GAP and FC layers</w:t>
      </w:r>
      <w:r w:rsidR="00A07FE2" w:rsidRPr="00085B93">
        <w:rPr>
          <w:rFonts w:ascii="Times New Roman" w:hAnsi="Times New Roman" w:cs="Times New Roman"/>
          <w:i w:val="0"/>
          <w:iCs/>
        </w:rPr>
        <w:t xml:space="preserve"> </w:t>
      </w:r>
      <w:r w:rsidRPr="00085B93">
        <w:rPr>
          <w:rFonts w:ascii="Times New Roman" w:hAnsi="Times New Roman" w:cs="Times New Roman"/>
          <w:i w:val="0"/>
          <w:iCs/>
        </w:rPr>
        <w:t>produces softmax weights for adaptive branch fusion.</w:t>
      </w:r>
      <w:bookmarkStart w:id="10" w:name="scalemap-generation"/>
      <w:bookmarkEnd w:id="8"/>
      <w:bookmarkEnd w:id="9"/>
    </w:p>
    <w:p w14:paraId="7378EDCF" w14:textId="77777777" w:rsidR="00B802FD" w:rsidRPr="00085B93" w:rsidRDefault="00B802FD" w:rsidP="00040414">
      <w:pPr>
        <w:pStyle w:val="FirstParagraph"/>
        <w:widowControl w:val="0"/>
        <w:spacing w:before="0" w:after="120" w:line="288" w:lineRule="auto"/>
        <w:jc w:val="both"/>
        <w:rPr>
          <w:rFonts w:ascii="Times New Roman" w:hAnsi="Times New Roman" w:cs="Times New Roman"/>
        </w:rPr>
        <w:sectPr w:rsidR="00B802FD" w:rsidRPr="00085B93" w:rsidSect="00B802FD">
          <w:footnotePr>
            <w:numRestart w:val="eachSect"/>
          </w:footnotePr>
          <w:type w:val="continuous"/>
          <w:pgSz w:w="11907" w:h="16840" w:code="9"/>
          <w:pgMar w:top="1701" w:right="1134" w:bottom="1134" w:left="1701" w:header="720" w:footer="720" w:gutter="0"/>
          <w:cols w:space="720"/>
          <w:docGrid w:linePitch="326"/>
        </w:sectPr>
      </w:pPr>
    </w:p>
    <w:p w14:paraId="23D09508" w14:textId="77777777" w:rsidR="00040414" w:rsidRPr="00085B93" w:rsidRDefault="00040414" w:rsidP="00040414">
      <w:pPr>
        <w:pStyle w:val="FirstParagraph"/>
        <w:widowControl w:val="0"/>
        <w:spacing w:before="0" w:after="120" w:line="288" w:lineRule="auto"/>
        <w:jc w:val="both"/>
        <w:rPr>
          <w:rFonts w:ascii="Times New Roman" w:hAnsi="Times New Roman" w:cs="Times New Roman"/>
        </w:rPr>
      </w:pPr>
      <w:r w:rsidRPr="00085B93">
        <w:rPr>
          <w:rFonts w:ascii="Times New Roman" w:hAnsi="Times New Roman" w:cs="Times New Roman"/>
        </w:rPr>
        <w:t xml:space="preserve">To let the network decide how much weight each receptive field deserves, we apply a lightweight channel attention mechanism. Global average pooling compresses the input into a channel descriptor </w:t>
      </w:r>
      <m:oMath>
        <m:r>
          <w:rPr>
            <w:rFonts w:ascii="Cambria Math" w:hAnsi="Cambria Math" w:cs="Times New Roman"/>
          </w:rPr>
          <m:t>z</m:t>
        </m:r>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C</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sup>
        </m:sSup>
      </m:oMath>
      <w:r w:rsidRPr="00085B93">
        <w:rPr>
          <w:rFonts w:ascii="Times New Roman" w:hAnsi="Times New Roman" w:cs="Times New Roman"/>
        </w:rPr>
        <w:t xml:space="preserve">, which is then passed through two fully connected layers (with reduction ratio </w:t>
      </w:r>
      <m:oMath>
        <m:r>
          <w:rPr>
            <w:rFonts w:ascii="Cambria Math" w:hAnsi="Cambria Math" w:cs="Times New Roman"/>
          </w:rPr>
          <m:t>r</m:t>
        </m:r>
      </m:oMath>
      <w:r w:rsidRPr="00085B93">
        <w:rPr>
          <w:rFonts w:ascii="Times New Roman" w:hAnsi="Times New Roman" w:cs="Times New Roman"/>
        </w:rPr>
        <w:t>) and a softmax to yield three branch weights.</w:t>
      </w:r>
    </w:p>
    <w:p w14:paraId="13F2092F" w14:textId="77777777" w:rsidR="00040414" w:rsidRPr="00085B93" w:rsidRDefault="00040414" w:rsidP="00040414">
      <w:pPr>
        <w:pStyle w:val="BodyText"/>
        <w:rPr>
          <w:rFonts w:ascii="Times New Roman" w:hAnsi="Times New Roman" w:cs="Times New Roman"/>
        </w:rPr>
        <w:sectPr w:rsidR="00040414" w:rsidRPr="00085B93" w:rsidSect="002A12AE">
          <w:footnotePr>
            <w:numRestart w:val="eachSect"/>
          </w:footnotePr>
          <w:type w:val="continuous"/>
          <w:pgSz w:w="11907" w:h="16840" w:code="9"/>
          <w:pgMar w:top="1701" w:right="1134" w:bottom="1134" w:left="1701" w:header="720" w:footer="720" w:gutter="0"/>
          <w:lnNumType w:countBy="1" w:start="123" w:restart="continuous"/>
          <w:cols w:space="720"/>
          <w:docGrid w:linePitch="326"/>
        </w:sectPr>
      </w:pPr>
    </w:p>
    <w:p w14:paraId="4757092B" w14:textId="77777777" w:rsidR="00040414" w:rsidRPr="00085B93" w:rsidRDefault="00000000" w:rsidP="00040414">
      <w:pPr>
        <w:pStyle w:val="BodyText"/>
        <w:widowControl w:val="0"/>
        <w:spacing w:before="0" w:after="120" w:line="288" w:lineRule="auto"/>
        <w:jc w:val="both"/>
        <w:rPr>
          <w:rFonts w:ascii="Times New Roman" w:hAnsi="Times New Roman" w:cs="Times New Roman"/>
        </w:rPr>
      </w:pPr>
      <m:oMathPara>
        <m:oMathParaPr>
          <m:jc m:val="center"/>
        </m:oMathParaPr>
        <m:oMath>
          <m:eqArr>
            <m:eqArrPr>
              <m:maxDist m:val="1"/>
              <m:ctrlPr>
                <w:rPr>
                  <w:rFonts w:ascii="Cambria Math" w:hAnsi="Cambria Math" w:cs="Times New Roman"/>
                  <w:i/>
                </w:rPr>
              </m:ctrlPr>
            </m:eqArrPr>
            <m:e>
              <m:eqArr>
                <m:eqArrPr>
                  <m:ctrlPr>
                    <w:rPr>
                      <w:rFonts w:ascii="Cambria Math" w:hAnsi="Cambria Math" w:cs="Times New Roman"/>
                    </w:rPr>
                  </m:ctrlPr>
                </m:eqArrPr>
                <m:e>
                  <m:r>
                    <w:rPr>
                      <w:rFonts w:ascii="Cambria Math" w:hAnsi="Cambria Math" w:cs="Times New Roman"/>
                    </w:rPr>
                    <m:t>z</m:t>
                  </m:r>
                  <m:r>
                    <m:rPr>
                      <m:sty m:val="p"/>
                    </m:rPr>
                    <w:rPr>
                      <w:rFonts w:ascii="Cambria Math" w:hAnsi="Cambria Math" w:cs="Times New Roman"/>
                    </w:rPr>
                    <m:t>=GAP</m:t>
                  </m:r>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C</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sup>
                  </m:sSup>
                  <m:r>
                    <m:rPr>
                      <m:sty m:val="p"/>
                    </m:rPr>
                    <w:rPr>
                      <w:rFonts w:ascii="Cambria Math" w:hAnsi="Cambria Math" w:cs="Times New Roman"/>
                    </w:rPr>
                    <m:t>,</m:t>
                  </m:r>
                </m:e>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e>
                  </m:d>
                  <m:r>
                    <m:rPr>
                      <m:sty m:val="p"/>
                    </m:rPr>
                    <w:rPr>
                      <w:rFonts w:ascii="Cambria Math" w:hAnsi="Cambria Math" w:cs="Times New Roman"/>
                    </w:rPr>
                    <m:t>=Softmax</m:t>
                  </m:r>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 σ</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z</m:t>
                          </m:r>
                        </m:e>
                      </m:d>
                    </m:e>
                  </m:d>
                </m:e>
              </m:eqArr>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2</m:t>
                  </m:r>
                </m:e>
              </m:d>
            </m:e>
          </m:eqArr>
        </m:oMath>
      </m:oMathPara>
    </w:p>
    <w:p w14:paraId="7107A031" w14:textId="77777777" w:rsidR="00040414" w:rsidRPr="00085B93" w:rsidRDefault="00040414" w:rsidP="00040414">
      <w:pPr>
        <w:pStyle w:val="FirstParagraph"/>
        <w:widowControl w:val="0"/>
        <w:spacing w:before="0" w:after="120" w:line="288" w:lineRule="auto"/>
        <w:jc w:val="both"/>
        <w:rPr>
          <w:rFonts w:ascii="Times New Roman" w:hAnsi="Times New Roman" w:cs="Times New Roman"/>
        </w:rPr>
        <w:sectPr w:rsidR="00040414" w:rsidRPr="00085B93" w:rsidSect="00040414">
          <w:footnotePr>
            <w:numRestart w:val="eachSect"/>
          </w:footnotePr>
          <w:type w:val="continuous"/>
          <w:pgSz w:w="11907" w:h="16840" w:code="9"/>
          <w:pgMar w:top="1701" w:right="1134" w:bottom="1134" w:left="1701" w:header="720" w:footer="720" w:gutter="0"/>
          <w:cols w:space="720"/>
          <w:docGrid w:linePitch="326"/>
        </w:sectPr>
      </w:pPr>
    </w:p>
    <w:p w14:paraId="1EABDEE3" w14:textId="77777777" w:rsidR="00040414" w:rsidRPr="00085B93" w:rsidRDefault="00040414" w:rsidP="001F6312">
      <w:pPr>
        <w:pStyle w:val="FirstParagraph"/>
        <w:widowControl w:val="0"/>
        <w:spacing w:before="0" w:after="120" w:line="288" w:lineRule="auto"/>
        <w:jc w:val="both"/>
        <w:rPr>
          <w:rFonts w:ascii="Times New Roman" w:hAnsi="Times New Roman" w:cs="Times New Roman"/>
        </w:rPr>
      </w:pPr>
      <w:r w:rsidRPr="00085B93">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f>
              <m:fPr>
                <m:ctrlPr>
                  <w:rPr>
                    <w:rFonts w:ascii="Cambria Math" w:hAnsi="Cambria Math" w:cs="Times New Roman"/>
                  </w:rPr>
                </m:ctrlPr>
              </m:fPr>
              <m:num>
                <m:r>
                  <w:rPr>
                    <w:rFonts w:ascii="Cambria Math" w:hAnsi="Cambria Math" w:cs="Times New Roman"/>
                  </w:rPr>
                  <m:t>C</m:t>
                </m:r>
              </m:num>
              <m:den>
                <m:r>
                  <w:rPr>
                    <w:rFonts w:ascii="Cambria Math" w:hAnsi="Cambria Math" w:cs="Times New Roman"/>
                  </w:rPr>
                  <m:t>r</m:t>
                </m:r>
              </m:den>
            </m:f>
            <m:r>
              <m:rPr>
                <m:sty m:val="p"/>
              </m:rPr>
              <w:rPr>
                <w:rFonts w:ascii="Cambria Math" w:hAnsi="Cambria Math" w:cs="Times New Roman"/>
              </w:rPr>
              <m:t>×</m:t>
            </m:r>
            <m:r>
              <w:rPr>
                <w:rFonts w:ascii="Cambria Math" w:hAnsi="Cambria Math" w:cs="Times New Roman"/>
              </w:rPr>
              <m:t>C</m:t>
            </m:r>
          </m:sup>
        </m:sSup>
      </m:oMath>
      <w:r w:rsidRPr="00085B93">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3</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C</m:t>
                </m:r>
              </m:num>
              <m:den>
                <m:r>
                  <w:rPr>
                    <w:rFonts w:ascii="Cambria Math" w:hAnsi="Cambria Math" w:cs="Times New Roman"/>
                  </w:rPr>
                  <m:t>r</m:t>
                </m:r>
              </m:den>
            </m:f>
          </m:sup>
        </m:sSup>
      </m:oMath>
      <w:r w:rsidRPr="00085B93">
        <w:rPr>
          <w:rFonts w:ascii="Times New Roman" w:hAnsi="Times New Roman" w:cs="Times New Roman"/>
        </w:rPr>
        <w:t>. The final output is the attention-weighted sum, refined by a</w:t>
      </w:r>
      <w:r w:rsidR="00DE3452" w:rsidRPr="00085B93">
        <w:rPr>
          <w:rFonts w:ascii="Times New Roman" w:hAnsi="Times New Roman" w:cs="Times New Roman"/>
        </w:rPr>
        <w:t xml:space="preserve"> 1×1</w:t>
      </w:r>
      <w:r w:rsidRPr="00085B93">
        <w:rPr>
          <w:rFonts w:ascii="Times New Roman" w:hAnsi="Times New Roman" w:cs="Times New Roman"/>
        </w:rPr>
        <w:t xml:space="preserve"> convolution.</w:t>
      </w:r>
    </w:p>
    <w:p w14:paraId="3638F490" w14:textId="1D00A3DD" w:rsidR="001F6312" w:rsidRPr="00085B93" w:rsidRDefault="001F6312" w:rsidP="001F6312">
      <w:pPr>
        <w:pStyle w:val="BodyText"/>
        <w:rPr>
          <w:rFonts w:ascii="Times New Roman" w:hAnsi="Times New Roman" w:cs="Times New Roman"/>
        </w:rPr>
        <w:sectPr w:rsidR="001F6312" w:rsidRPr="00085B93" w:rsidSect="002A12AE">
          <w:footnotePr>
            <w:numRestart w:val="eachSect"/>
          </w:footnotePr>
          <w:type w:val="continuous"/>
          <w:pgSz w:w="11907" w:h="16840" w:code="9"/>
          <w:pgMar w:top="1701" w:right="1134" w:bottom="1134" w:left="1701" w:header="720" w:footer="720" w:gutter="0"/>
          <w:lnNumType w:countBy="1" w:start="127" w:restart="continuous"/>
          <w:cols w:space="720"/>
          <w:docGrid w:linePitch="326"/>
        </w:sectPr>
      </w:pPr>
    </w:p>
    <w:p w14:paraId="420B087C" w14:textId="77777777" w:rsidR="00040414" w:rsidRPr="00085B93" w:rsidRDefault="00000000" w:rsidP="00040414">
      <w:pPr>
        <w:pStyle w:val="BodyText"/>
        <w:widowControl w:val="0"/>
        <w:spacing w:before="0" w:after="120" w:line="288" w:lineRule="auto"/>
        <w:jc w:val="both"/>
        <w:rPr>
          <w:rFonts w:ascii="Times New Roman" w:hAnsi="Times New Roman" w:cs="Times New Roman"/>
        </w:rPr>
      </w:pPr>
      <m:oMathPara>
        <m:oMathParaPr>
          <m:jc m:val="center"/>
        </m:oMathParaPr>
        <m:oMath>
          <m:eqArr>
            <m:eqArrPr>
              <m:maxDist m:val="1"/>
              <m:ctrlPr>
                <w:rPr>
                  <w:rFonts w:ascii="Cambria Math" w:hAnsi="Cambria Math" w:cs="Times New Roman"/>
                  <w:i/>
                </w:rPr>
              </m:ctrlPr>
            </m:eqArrPr>
            <m:e>
              <m:r>
                <m:rPr>
                  <m:sty m:val="p"/>
                </m:rPr>
                <w:rPr>
                  <w:rFonts w:ascii="Cambria Math" w:hAnsi="Cambria Math" w:cs="Times New Roman"/>
                </w:rPr>
                <m:t>AMRF</m:t>
              </m:r>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r>
                    <m:rPr>
                      <m:sty m:val="p"/>
                    </m:rPr>
                    <w:rPr>
                      <w:rFonts w:ascii="Cambria Math" w:hAnsi="Cambria Math" w:cs="Times New Roman"/>
                    </w:rPr>
                    <m:t>BN</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Conv</m:t>
                          </m:r>
                        </m:e>
                        <m:sub>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sub>
                      </m:sSub>
                      <m:d>
                        <m:dPr>
                          <m:ctrlPr>
                            <w:rPr>
                              <w:rFonts w:ascii="Cambria Math" w:hAnsi="Cambria Math" w:cs="Times New Roman"/>
                            </w:rPr>
                          </m:ctrlPr>
                        </m:dPr>
                        <m:e>
                          <m:nary>
                            <m:naryPr>
                              <m:chr m:val="∑"/>
                              <m:limLoc m:val="undOvr"/>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3</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m:t>
                                  </m:r>
                                </m:sub>
                              </m:sSub>
                            </m:e>
                          </m:nary>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k</m:t>
                              </m:r>
                            </m:sub>
                          </m:sSub>
                        </m:e>
                      </m:d>
                    </m:e>
                  </m:d>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3</m:t>
                  </m:r>
                </m:e>
              </m:d>
            </m:e>
          </m:eqArr>
        </m:oMath>
      </m:oMathPara>
    </w:p>
    <w:p w14:paraId="3C516486" w14:textId="77777777" w:rsidR="00040414" w:rsidRPr="00085B93" w:rsidRDefault="00040414" w:rsidP="00040414">
      <w:pPr>
        <w:pStyle w:val="FirstParagraph"/>
        <w:widowControl w:val="0"/>
        <w:spacing w:before="0" w:after="120" w:line="288" w:lineRule="auto"/>
        <w:jc w:val="both"/>
        <w:rPr>
          <w:rFonts w:ascii="Times New Roman" w:hAnsi="Times New Roman" w:cs="Times New Roman"/>
        </w:rPr>
        <w:sectPr w:rsidR="00040414" w:rsidRPr="00085B93" w:rsidSect="00040414">
          <w:footnotePr>
            <w:numRestart w:val="eachSect"/>
          </w:footnotePr>
          <w:type w:val="continuous"/>
          <w:pgSz w:w="11907" w:h="16840" w:code="9"/>
          <w:pgMar w:top="1701" w:right="1134" w:bottom="1134" w:left="1701" w:header="720" w:footer="720" w:gutter="0"/>
          <w:cols w:space="720"/>
          <w:docGrid w:linePitch="326"/>
        </w:sectPr>
      </w:pPr>
    </w:p>
    <w:p w14:paraId="198A3C9A" w14:textId="38671993" w:rsidR="00040414" w:rsidRPr="00085B93" w:rsidRDefault="00040414" w:rsidP="00040414">
      <w:pPr>
        <w:pStyle w:val="FirstParagraph"/>
        <w:widowControl w:val="0"/>
        <w:spacing w:before="0" w:after="120" w:line="288" w:lineRule="auto"/>
        <w:jc w:val="both"/>
        <w:rPr>
          <w:rFonts w:ascii="Times New Roman" w:hAnsi="Times New Roman" w:cs="Times New Roman"/>
        </w:rPr>
      </w:pPr>
      <w:r w:rsidRPr="00085B93">
        <w:rPr>
          <w:rFonts w:ascii="Times New Roman" w:hAnsi="Times New Roman" w:cs="Times New Roman"/>
        </w:rPr>
        <w:lastRenderedPageBreak/>
        <w:t xml:space="preserve">The total number of parameters in the AMRF block is </w:t>
      </w:r>
      <m:oMath>
        <m:sSup>
          <m:sSupPr>
            <m:ctrlPr>
              <w:rPr>
                <w:rFonts w:ascii="Cambria Math" w:hAnsi="Cambria Math" w:cs="Times New Roman"/>
              </w:rPr>
            </m:ctrlPr>
          </m:sSupPr>
          <m:e>
            <m:r>
              <w:rPr>
                <w:rFonts w:ascii="Cambria Math" w:hAnsi="Cambria Math" w:cs="Times New Roman"/>
              </w:rPr>
              <m:t>C</m:t>
            </m:r>
          </m:e>
          <m:sup>
            <m:r>
              <w:rPr>
                <w:rFonts w:ascii="Cambria Math" w:hAnsi="Cambria Math" w:cs="Times New Roman"/>
              </w:rPr>
              <m:t>2</m:t>
            </m:r>
          </m:sup>
        </m:sSup>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r</m:t>
                </m:r>
              </m:den>
            </m:f>
          </m:e>
        </m:d>
        <m:r>
          <m:rPr>
            <m:sty m:val="p"/>
          </m:rPr>
          <w:rPr>
            <w:rFonts w:ascii="Cambria Math" w:hAnsi="Cambria Math" w:cs="Times New Roman"/>
          </w:rPr>
          <m:t>+</m:t>
        </m:r>
        <m:r>
          <w:rPr>
            <w:rFonts w:ascii="Cambria Math" w:hAnsi="Cambria Math" w:cs="Times New Roman"/>
          </w:rPr>
          <m:t>27C</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3C</m:t>
            </m:r>
          </m:num>
          <m:den>
            <m:r>
              <w:rPr>
                <w:rFonts w:ascii="Cambria Math" w:hAnsi="Cambria Math" w:cs="Times New Roman"/>
              </w:rPr>
              <m:t>r</m:t>
            </m:r>
          </m:den>
        </m:f>
      </m:oMath>
      <w:r w:rsidRPr="00085B93">
        <w:rPr>
          <w:rFonts w:ascii="Times New Roman" w:hAnsi="Times New Roman" w:cs="Times New Roman"/>
        </w:rPr>
        <w:t xml:space="preserve">, which, for </w:t>
      </w:r>
      <m:oMath>
        <m:r>
          <w:rPr>
            <w:rFonts w:ascii="Cambria Math" w:hAnsi="Cambria Math" w:cs="Times New Roman"/>
          </w:rPr>
          <m:t>C</m:t>
        </m:r>
        <m:r>
          <m:rPr>
            <m:sty m:val="p"/>
          </m:rPr>
          <w:rPr>
            <w:rFonts w:ascii="Cambria Math" w:hAnsi="Cambria Math" w:cs="Times New Roman"/>
          </w:rPr>
          <m:t>≥</m:t>
        </m:r>
        <m:r>
          <w:rPr>
            <w:rFonts w:ascii="Cambria Math" w:hAnsi="Cambria Math" w:cs="Times New Roman"/>
          </w:rPr>
          <m:t>64</m:t>
        </m:r>
      </m:oMath>
      <w:r w:rsidRPr="00085B93">
        <w:rPr>
          <w:rFonts w:ascii="Times New Roman" w:hAnsi="Times New Roman" w:cs="Times New Roman"/>
        </w:rPr>
        <w:t xml:space="preserve"> and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4</m:t>
        </m:r>
      </m:oMath>
      <w:r w:rsidRPr="00085B93">
        <w:rPr>
          <w:rFonts w:ascii="Times New Roman" w:hAnsi="Times New Roman" w:cs="Times New Roman"/>
        </w:rPr>
        <w:t>, amounts to roughly one-fifth of a standard</w:t>
      </w:r>
      <w:r w:rsidR="005F6BE0" w:rsidRPr="00085B93">
        <w:rPr>
          <w:rFonts w:ascii="Times New Roman" w:hAnsi="Times New Roman" w:cs="Times New Roman"/>
        </w:rPr>
        <w:t xml:space="preserve"> 3×3</w:t>
      </w:r>
      <w:r w:rsidRPr="00085B93">
        <w:rPr>
          <w:rFonts w:ascii="Times New Roman" w:hAnsi="Times New Roman" w:cs="Times New Roman"/>
        </w:rPr>
        <w:t xml:space="preserve"> convolution’s parameters, decreasing toward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9</m:t>
        </m:r>
        <m:r>
          <m:rPr>
            <m:sty m:val="p"/>
          </m:rPr>
          <w:rPr>
            <w:rFonts w:ascii="Cambria Math" w:hAnsi="Cambria Math" w:cs="Times New Roman"/>
          </w:rPr>
          <m:t>≈</m:t>
        </m:r>
        <m:r>
          <w:rPr>
            <w:rFonts w:ascii="Cambria Math" w:hAnsi="Cambria Math" w:cs="Times New Roman"/>
          </w:rPr>
          <m:t>14</m:t>
        </m:r>
        <m:r>
          <m:rPr>
            <m:sty m:val="p"/>
          </m:rPr>
          <w:rPr>
            <w:rFonts w:ascii="Cambria Math" w:hAnsi="Cambria Math" w:cs="Times New Roman"/>
          </w:rPr>
          <m:t>%</m:t>
        </m:r>
      </m:oMath>
      <w:r w:rsidRPr="00085B93">
        <w:rPr>
          <w:rFonts w:ascii="Times New Roman" w:hAnsi="Times New Roman" w:cs="Times New Roman"/>
        </w:rPr>
        <w:t xml:space="preserve"> as C grows.</w:t>
      </w:r>
    </w:p>
    <w:p w14:paraId="0FD2E3B2" w14:textId="15320E0C" w:rsidR="00285D83" w:rsidRPr="00085B93" w:rsidRDefault="00000000" w:rsidP="00B761BA">
      <w:pPr>
        <w:pStyle w:val="Heading2"/>
        <w:keepNext w:val="0"/>
        <w:keepLines w:val="0"/>
        <w:widowControl w:val="0"/>
        <w:numPr>
          <w:ilvl w:val="1"/>
          <w:numId w:val="4"/>
        </w:numPr>
        <w:spacing w:before="360" w:after="180" w:line="288" w:lineRule="auto"/>
        <w:ind w:left="709" w:hanging="709"/>
        <w:jc w:val="both"/>
        <w:rPr>
          <w:rFonts w:ascii="Times New Roman" w:hAnsi="Times New Roman" w:cs="Times New Roman"/>
          <w:b/>
          <w:bCs/>
          <w:color w:val="auto"/>
          <w:sz w:val="28"/>
          <w:szCs w:val="28"/>
        </w:rPr>
      </w:pPr>
      <w:r w:rsidRPr="00085B93">
        <w:rPr>
          <w:rFonts w:ascii="Times New Roman" w:hAnsi="Times New Roman" w:cs="Times New Roman"/>
          <w:b/>
          <w:bCs/>
          <w:color w:val="auto"/>
          <w:sz w:val="28"/>
          <w:szCs w:val="28"/>
        </w:rPr>
        <w:t>ScaleMap generation</w:t>
      </w:r>
    </w:p>
    <w:p w14:paraId="3C2C29E9" w14:textId="310D9C8A" w:rsidR="00C20FDB" w:rsidRPr="00085B93" w:rsidRDefault="00000000" w:rsidP="00C20FDB">
      <w:pPr>
        <w:pStyle w:val="FirstParagraph"/>
        <w:widowControl w:val="0"/>
        <w:spacing w:before="0" w:after="120" w:line="288" w:lineRule="auto"/>
        <w:jc w:val="both"/>
        <w:rPr>
          <w:rFonts w:ascii="Times New Roman" w:hAnsi="Times New Roman" w:cs="Times New Roman"/>
        </w:rPr>
      </w:pPr>
      <w:r w:rsidRPr="00085B93">
        <w:rPr>
          <w:rFonts w:ascii="Times New Roman" w:hAnsi="Times New Roman" w:cs="Times New Roman"/>
        </w:rPr>
        <w:t xml:space="preserve">The ScaleMap head takes the earliest high-resolution backbone features,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2</m:t>
            </m:r>
          </m:sub>
        </m:sSub>
      </m:oMath>
      <w:r w:rsidRPr="00085B93">
        <w:rPr>
          <w:rFonts w:ascii="Times New Roman" w:hAnsi="Times New Roman" w:cs="Times New Roman"/>
        </w:rPr>
        <w:t xml:space="preserve"> (stride 4), as input because they retain fine-grained texture gradients such as edge density, local frequency content, and apparent object size that correlate with depth in a perspective scene (Fig. </w:t>
      </w:r>
      <w:r w:rsidR="00285D83" w:rsidRPr="00085B93">
        <w:rPr>
          <w:rFonts w:ascii="Times New Roman" w:hAnsi="Times New Roman" w:cs="Times New Roman"/>
        </w:rPr>
        <w:t>3</w:t>
      </w:r>
      <w:r w:rsidRPr="00085B93">
        <w:rPr>
          <w:rFonts w:ascii="Times New Roman" w:hAnsi="Times New Roman" w:cs="Times New Roman"/>
        </w:rPr>
        <w:t>). It consists of two consecutive</w:t>
      </w:r>
      <w:r w:rsidR="001D2890" w:rsidRPr="00085B93">
        <w:rPr>
          <w:rFonts w:ascii="Times New Roman" w:hAnsi="Times New Roman" w:cs="Times New Roman"/>
        </w:rPr>
        <w:t xml:space="preserve"> 3×3</w:t>
      </w:r>
      <w:r w:rsidRPr="00085B93">
        <w:rPr>
          <w:rFonts w:ascii="Times New Roman" w:hAnsi="Times New Roman" w:cs="Times New Roman"/>
        </w:rPr>
        <w:t xml:space="preserve"> convolutions, each followed by batch normalization and SiLU activation, with a final</w:t>
      </w:r>
      <w:r w:rsidR="006D3702" w:rsidRPr="00085B93">
        <w:rPr>
          <w:rFonts w:ascii="Times New Roman" w:hAnsi="Times New Roman" w:cs="Times New Roman"/>
        </w:rPr>
        <w:t xml:space="preserve"> 1×1</w:t>
      </w:r>
      <w:r w:rsidRPr="00085B93">
        <w:rPr>
          <w:rFonts w:ascii="Times New Roman" w:hAnsi="Times New Roman" w:cs="Times New Roman"/>
        </w:rPr>
        <w:t xml:space="preserve"> convolution that projects the output to a single-channel spatial scale prior. This prior encodes the expected spatial distribution of near-field and far-field crop rows, enabling downstream fusion to adapt its behavior according to distance.</w:t>
      </w:r>
    </w:p>
    <w:p w14:paraId="35D8B4CA" w14:textId="399C8198" w:rsidR="00C20FDB" w:rsidRPr="00085B93" w:rsidRDefault="00C20FDB" w:rsidP="00C20FDB">
      <w:pPr>
        <w:pStyle w:val="BodyText"/>
        <w:rPr>
          <w:rFonts w:ascii="Times New Roman" w:hAnsi="Times New Roman" w:cs="Times New Roman"/>
        </w:rPr>
        <w:sectPr w:rsidR="00C20FDB" w:rsidRPr="00085B93" w:rsidSect="005823B0">
          <w:footnotePr>
            <w:numRestart w:val="eachSect"/>
          </w:footnotePr>
          <w:type w:val="continuous"/>
          <w:pgSz w:w="11907" w:h="16840" w:code="9"/>
          <w:pgMar w:top="1701" w:right="1134" w:bottom="1134" w:left="1701" w:header="720" w:footer="720" w:gutter="0"/>
          <w:lnNumType w:countBy="1" w:start="129" w:restart="continuous"/>
          <w:cols w:space="720"/>
          <w:docGrid w:linePitch="326"/>
        </w:sectPr>
      </w:pPr>
    </w:p>
    <w:p w14:paraId="4F7A2755" w14:textId="1DD6BF03" w:rsidR="00285D83" w:rsidRPr="00085B93" w:rsidRDefault="00000000" w:rsidP="00B761BA">
      <w:pPr>
        <w:pStyle w:val="BodyText"/>
        <w:widowControl w:val="0"/>
        <w:spacing w:before="0" w:after="120" w:line="288" w:lineRule="auto"/>
        <w:jc w:val="both"/>
        <w:rPr>
          <w:rFonts w:ascii="Times New Roman" w:hAnsi="Times New Roman" w:cs="Times New Roman"/>
        </w:rPr>
      </w:pPr>
      <m:oMathPara>
        <m:oMathParaPr>
          <m:jc m:val="center"/>
        </m:oMathParaPr>
        <m:oMath>
          <m:eqArr>
            <m:eqArrPr>
              <m:maxDist m:val="1"/>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Conv</m:t>
                  </m:r>
                </m:e>
                <m:sub>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σ</m:t>
                  </m:r>
                  <m:d>
                    <m:dPr>
                      <m:ctrlPr>
                        <w:rPr>
                          <w:rFonts w:ascii="Cambria Math" w:hAnsi="Cambria Math" w:cs="Times New Roman"/>
                        </w:rPr>
                      </m:ctrlPr>
                    </m:dPr>
                    <m:e>
                      <m:r>
                        <m:rPr>
                          <m:sty m:val="p"/>
                        </m:rPr>
                        <w:rPr>
                          <w:rFonts w:ascii="Cambria Math" w:hAnsi="Cambria Math" w:cs="Times New Roman"/>
                        </w:rPr>
                        <m:t>BN</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Conv</m:t>
                              </m:r>
                            </m:e>
                            <m:sub>
                              <m:r>
                                <w:rPr>
                                  <w:rFonts w:ascii="Cambria Math" w:hAnsi="Cambria Math" w:cs="Times New Roman"/>
                                </w:rPr>
                                <m:t>3</m:t>
                              </m:r>
                              <m:r>
                                <m:rPr>
                                  <m:sty m:val="p"/>
                                </m:rPr>
                                <w:rPr>
                                  <w:rFonts w:ascii="Cambria Math" w:hAnsi="Cambria Math" w:cs="Times New Roman"/>
                                </w:rPr>
                                <m:t>×</m:t>
                              </m:r>
                              <m:r>
                                <w:rPr>
                                  <w:rFonts w:ascii="Cambria Math" w:hAnsi="Cambria Math" w:cs="Times New Roman"/>
                                </w:rPr>
                                <m:t>3</m:t>
                              </m:r>
                            </m:sub>
                          </m:sSub>
                          <m:d>
                            <m:dPr>
                              <m:ctrlPr>
                                <w:rPr>
                                  <w:rFonts w:ascii="Cambria Math" w:hAnsi="Cambria Math" w:cs="Times New Roman"/>
                                </w:rPr>
                              </m:ctrlPr>
                            </m:dPr>
                            <m:e>
                              <m:r>
                                <w:rPr>
                                  <w:rFonts w:ascii="Cambria Math" w:hAnsi="Cambria Math" w:cs="Times New Roman"/>
                                </w:rPr>
                                <m:t>σ</m:t>
                              </m:r>
                              <m:d>
                                <m:dPr>
                                  <m:ctrlPr>
                                    <w:rPr>
                                      <w:rFonts w:ascii="Cambria Math" w:hAnsi="Cambria Math" w:cs="Times New Roman"/>
                                    </w:rPr>
                                  </m:ctrlPr>
                                </m:dPr>
                                <m:e>
                                  <m:r>
                                    <m:rPr>
                                      <m:sty m:val="p"/>
                                    </m:rPr>
                                    <w:rPr>
                                      <w:rFonts w:ascii="Cambria Math" w:hAnsi="Cambria Math" w:cs="Times New Roman"/>
                                    </w:rPr>
                                    <m:t>BN</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Conv</m:t>
                                          </m:r>
                                        </m:e>
                                        <m:sub>
                                          <m:r>
                                            <w:rPr>
                                              <w:rFonts w:ascii="Cambria Math" w:hAnsi="Cambria Math" w:cs="Times New Roman"/>
                                            </w:rPr>
                                            <m:t>3</m:t>
                                          </m:r>
                                          <m:r>
                                            <m:rPr>
                                              <m:sty m:val="p"/>
                                            </m:rPr>
                                            <w:rPr>
                                              <w:rFonts w:ascii="Cambria Math" w:hAnsi="Cambria Math" w:cs="Times New Roman"/>
                                            </w:rPr>
                                            <m:t>×</m:t>
                                          </m:r>
                                          <m:r>
                                            <w:rPr>
                                              <w:rFonts w:ascii="Cambria Math" w:hAnsi="Cambria Math" w:cs="Times New Roman"/>
                                            </w:rPr>
                                            <m:t>3</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2</m:t>
                                              </m:r>
                                            </m:sub>
                                          </m:sSub>
                                        </m:e>
                                      </m:d>
                                    </m:e>
                                  </m:d>
                                </m:e>
                              </m:d>
                            </m:e>
                          </m:d>
                        </m:e>
                      </m:d>
                    </m:e>
                  </m:d>
                </m:e>
              </m:d>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H</m:t>
                      </m:r>
                    </m:num>
                    <m:den>
                      <m:r>
                        <w:rPr>
                          <w:rFonts w:ascii="Cambria Math" w:hAnsi="Cambria Math" w:cs="Times New Roman"/>
                        </w:rPr>
                        <m:t>4</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W</m:t>
                      </m:r>
                    </m:num>
                    <m:den>
                      <m:r>
                        <w:rPr>
                          <w:rFonts w:ascii="Cambria Math" w:hAnsi="Cambria Math" w:cs="Times New Roman"/>
                        </w:rPr>
                        <m:t>4</m:t>
                      </m:r>
                    </m:den>
                  </m:f>
                </m:sup>
              </m:sSup>
              <m:r>
                <m:rPr>
                  <m:sty m:val="p"/>
                </m:rPr>
                <w:rPr>
                  <w:rFonts w:ascii="Cambria Math" w:hAnsi="Cambria Math" w:cs="Times New Roman"/>
                </w:rPr>
                <m:t xml:space="preserve"> </m:t>
              </m:r>
              <m: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4</m:t>
                  </m:r>
                </m:e>
              </m:d>
              <m:ctrlPr>
                <w:rPr>
                  <w:rFonts w:ascii="Cambria Math" w:hAnsi="Cambria Math" w:cs="Times New Roman"/>
                  <w:i/>
                </w:rPr>
              </m:ctrlPr>
            </m:e>
          </m:eqArr>
        </m:oMath>
      </m:oMathPara>
    </w:p>
    <w:p w14:paraId="014E97B0" w14:textId="77777777" w:rsidR="00C20FDB" w:rsidRPr="00085B93" w:rsidRDefault="00C20FDB" w:rsidP="00B761BA">
      <w:pPr>
        <w:pStyle w:val="FirstParagraph"/>
        <w:widowControl w:val="0"/>
        <w:spacing w:before="0" w:after="120" w:line="288" w:lineRule="auto"/>
        <w:jc w:val="both"/>
        <w:rPr>
          <w:rFonts w:ascii="Times New Roman" w:hAnsi="Times New Roman" w:cs="Times New Roman"/>
        </w:rPr>
        <w:sectPr w:rsidR="00C20FDB" w:rsidRPr="00085B93" w:rsidSect="004D1446">
          <w:footnotePr>
            <w:numRestart w:val="eachSect"/>
          </w:footnotePr>
          <w:type w:val="continuous"/>
          <w:pgSz w:w="11907" w:h="16840" w:code="9"/>
          <w:pgMar w:top="1701" w:right="1134" w:bottom="1134" w:left="1701" w:header="720" w:footer="720" w:gutter="0"/>
          <w:cols w:space="720"/>
          <w:docGrid w:linePitch="326"/>
        </w:sectPr>
      </w:pPr>
    </w:p>
    <w:p w14:paraId="3E1BB28D" w14:textId="77777777" w:rsidR="00C71DAA" w:rsidRPr="00085B93" w:rsidRDefault="00000000" w:rsidP="00614CE7">
      <w:pPr>
        <w:pStyle w:val="FirstParagraph"/>
        <w:widowControl w:val="0"/>
        <w:spacing w:before="0" w:after="120" w:line="288" w:lineRule="auto"/>
        <w:jc w:val="both"/>
        <w:rPr>
          <w:rFonts w:ascii="Times New Roman" w:hAnsi="Times New Roman" w:cs="Times New Roman"/>
        </w:rPr>
      </w:pPr>
      <w:r w:rsidRPr="00085B93">
        <w:rPr>
          <w:rFonts w:ascii="Times New Roman" w:hAnsi="Times New Roman" w:cs="Times New Roman"/>
        </w:rPr>
        <w:t>Resolution-matched scale maps for each detection level are then obtained by successive</w:t>
      </w:r>
      <w:r w:rsidR="00963B2A" w:rsidRPr="00085B93">
        <w:rPr>
          <w:rFonts w:ascii="Times New Roman" w:hAnsi="Times New Roman" w:cs="Times New Roman"/>
        </w:rPr>
        <w:t xml:space="preserve"> 2×2 </w:t>
      </w:r>
      <w:r w:rsidRPr="00085B93">
        <w:rPr>
          <w:rFonts w:ascii="Times New Roman" w:hAnsi="Times New Roman" w:cs="Times New Roman"/>
        </w:rPr>
        <w:t>average pooling.</w:t>
      </w:r>
    </w:p>
    <w:p w14:paraId="498B31D7" w14:textId="29C2A4BB" w:rsidR="00614CE7" w:rsidRPr="00085B93" w:rsidRDefault="00614CE7" w:rsidP="00614CE7">
      <w:pPr>
        <w:pStyle w:val="BodyText"/>
        <w:rPr>
          <w:rFonts w:ascii="Times New Roman" w:hAnsi="Times New Roman" w:cs="Times New Roman"/>
        </w:rPr>
        <w:sectPr w:rsidR="00614CE7" w:rsidRPr="00085B93" w:rsidSect="00984246">
          <w:footnotePr>
            <w:numRestart w:val="eachSect"/>
          </w:footnotePr>
          <w:type w:val="continuous"/>
          <w:pgSz w:w="11907" w:h="16840" w:code="9"/>
          <w:pgMar w:top="1701" w:right="1134" w:bottom="1134" w:left="1701" w:header="720" w:footer="720" w:gutter="0"/>
          <w:lnNumType w:countBy="1" w:start="140" w:restart="continuous"/>
          <w:cols w:space="720"/>
          <w:docGrid w:linePitch="326"/>
        </w:sectPr>
      </w:pPr>
    </w:p>
    <w:p w14:paraId="6D0151CF" w14:textId="0A038730" w:rsidR="00285D83" w:rsidRPr="00085B93" w:rsidRDefault="00000000" w:rsidP="00B761BA">
      <w:pPr>
        <w:pStyle w:val="BodyText"/>
        <w:widowControl w:val="0"/>
        <w:spacing w:before="0" w:after="120" w:line="288" w:lineRule="auto"/>
        <w:jc w:val="both"/>
        <w:rPr>
          <w:rFonts w:ascii="Times New Roman" w:hAnsi="Times New Roman" w:cs="Times New Roman"/>
        </w:rPr>
      </w:pPr>
      <m:oMathPara>
        <m:oMathParaPr>
          <m:jc m:val="center"/>
        </m:oMathParaPr>
        <m:oMath>
          <m:eqArr>
            <m:eqArrPr>
              <m:maxDist m:val="1"/>
              <m:ctrlPr>
                <w:rPr>
                  <w:rFonts w:ascii="Cambria Math" w:hAnsi="Cambria Math" w:cs="Times New Roman"/>
                  <w:i/>
                </w:rPr>
              </m:ctrlPr>
            </m:eqArr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l</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AvgPool</m:t>
                  </m:r>
                </m:e>
                <m:sub>
                  <m:r>
                    <w:rPr>
                      <w:rFonts w:ascii="Cambria Math" w:hAnsi="Cambria Math" w:cs="Times New Roman"/>
                    </w:rPr>
                    <m:t>2</m:t>
                  </m:r>
                  <m:r>
                    <m:rPr>
                      <m:sty m:val="p"/>
                    </m:rPr>
                    <w:rPr>
                      <w:rFonts w:ascii="Cambria Math" w:hAnsi="Cambria Math" w:cs="Times New Roman"/>
                    </w:rPr>
                    <m:t>×</m:t>
                  </m:r>
                  <m:r>
                    <w:rPr>
                      <w:rFonts w:ascii="Cambria Math" w:hAnsi="Cambria Math" w:cs="Times New Roman"/>
                    </w:rPr>
                    <m:t>2</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sub>
                  </m:sSub>
                </m:e>
              </m:d>
              <m:r>
                <m:rPr>
                  <m:sty m:val="p"/>
                </m:rPr>
                <w:rPr>
                  <w:rFonts w:ascii="Cambria Math" w:hAnsi="Cambria Math" w:cs="Times New Roman"/>
                </w:rPr>
                <m:t>,</m:t>
              </m:r>
              <m:r>
                <w:rPr>
                  <w:rFonts w:ascii="Cambria Math" w:hAnsi="Cambria Math" w:cs="Times New Roman"/>
                </w:rPr>
                <m:t> l</m:t>
              </m:r>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3</m:t>
                  </m:r>
                  <m:r>
                    <m:rPr>
                      <m:sty m:val="p"/>
                    </m:rPr>
                    <w:rPr>
                      <w:rFonts w:ascii="Cambria Math" w:hAnsi="Cambria Math" w:cs="Times New Roman"/>
                    </w:rPr>
                    <m:t xml:space="preserve">, </m:t>
                  </m:r>
                  <m:r>
                    <w:rPr>
                      <w:rFonts w:ascii="Cambria Math" w:hAnsi="Cambria Math" w:cs="Times New Roman"/>
                    </w:rPr>
                    <m:t>4</m:t>
                  </m:r>
                  <m:r>
                    <m:rPr>
                      <m:sty m:val="p"/>
                    </m:rPr>
                    <w:rPr>
                      <w:rFonts w:ascii="Cambria Math" w:hAnsi="Cambria Math" w:cs="Times New Roman"/>
                    </w:rPr>
                    <m:t xml:space="preserve">, </m:t>
                  </m:r>
                  <m:r>
                    <w:rPr>
                      <w:rFonts w:ascii="Cambria Math" w:hAnsi="Cambria Math" w:cs="Times New Roman"/>
                    </w:rPr>
                    <m:t>5</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5</m:t>
                  </m:r>
                </m:e>
              </m:d>
            </m:e>
          </m:eqArr>
        </m:oMath>
      </m:oMathPara>
    </w:p>
    <w:p w14:paraId="6D03F0E1" w14:textId="77777777" w:rsidR="00C71DAA" w:rsidRPr="00085B93" w:rsidRDefault="00C71DAA" w:rsidP="00B761BA">
      <w:pPr>
        <w:pStyle w:val="FirstParagraph"/>
        <w:widowControl w:val="0"/>
        <w:spacing w:before="0" w:after="120" w:line="288" w:lineRule="auto"/>
        <w:jc w:val="both"/>
        <w:rPr>
          <w:rFonts w:ascii="Times New Roman" w:hAnsi="Times New Roman" w:cs="Times New Roman"/>
        </w:rPr>
        <w:sectPr w:rsidR="00C71DAA" w:rsidRPr="00085B93" w:rsidSect="004D1446">
          <w:footnotePr>
            <w:numRestart w:val="eachSect"/>
          </w:footnotePr>
          <w:type w:val="continuous"/>
          <w:pgSz w:w="11907" w:h="16840" w:code="9"/>
          <w:pgMar w:top="1701" w:right="1134" w:bottom="1134" w:left="1701" w:header="720" w:footer="720" w:gutter="0"/>
          <w:cols w:space="720"/>
          <w:docGrid w:linePitch="326"/>
        </w:sectPr>
      </w:pPr>
    </w:p>
    <w:p w14:paraId="6D40E310" w14:textId="5BCC6DC0" w:rsidR="00BD537E" w:rsidRPr="00085B93" w:rsidRDefault="00000000" w:rsidP="00B761BA">
      <w:pPr>
        <w:pStyle w:val="FirstParagraph"/>
        <w:widowControl w:val="0"/>
        <w:spacing w:before="0" w:after="120" w:line="288" w:lineRule="auto"/>
        <w:jc w:val="both"/>
        <w:rPr>
          <w:rFonts w:ascii="Times New Roman" w:hAnsi="Times New Roman" w:cs="Times New Roman"/>
        </w:rPr>
      </w:pPr>
      <w:r w:rsidRPr="00085B93">
        <w:rPr>
          <w:rFonts w:ascii="Times New Roman" w:hAnsi="Times New Roman" w:cs="Times New Roman"/>
        </w:rPr>
        <w:t>Importantly, the final</w:t>
      </w:r>
      <w:r w:rsidR="00DC57A5" w:rsidRPr="00085B93">
        <w:rPr>
          <w:rFonts w:ascii="Times New Roman" w:hAnsi="Times New Roman" w:cs="Times New Roman"/>
        </w:rPr>
        <w:t xml:space="preserve"> 1×1</w:t>
      </w:r>
      <w:r w:rsidRPr="00085B93">
        <w:rPr>
          <w:rFonts w:ascii="Times New Roman" w:hAnsi="Times New Roman" w:cs="Times New Roman"/>
        </w:rPr>
        <w:t xml:space="preserve"> convolution is applied without an activation function, allowing the scale map to assume unconstrained real values. This design choice is deliberate because the downstream SGCBlock’s weight convolution can freely interpret these values through its learned parameters, thereby avoiding the information bottleneck imposed by a bounded activation function.</w:t>
      </w:r>
    </w:p>
    <w:p w14:paraId="1FE33DCD" w14:textId="77777777" w:rsidR="00F90D85" w:rsidRPr="00085B93" w:rsidRDefault="00F90D85" w:rsidP="00F90D85">
      <w:pPr>
        <w:pStyle w:val="BodyText"/>
        <w:rPr>
          <w:rFonts w:ascii="Times New Roman" w:hAnsi="Times New Roman" w:cs="Times New Roman"/>
        </w:rPr>
        <w:sectPr w:rsidR="00F90D85" w:rsidRPr="00085B93" w:rsidSect="00DC3E67">
          <w:footnotePr>
            <w:numRestart w:val="eachSect"/>
          </w:footnotePr>
          <w:type w:val="continuous"/>
          <w:pgSz w:w="11907" w:h="16840" w:code="9"/>
          <w:pgMar w:top="1701" w:right="1134" w:bottom="1134" w:left="1701" w:header="720" w:footer="720" w:gutter="0"/>
          <w:lnNumType w:countBy="1" w:start="142" w:restart="continuous"/>
          <w:cols w:space="720"/>
          <w:docGrid w:linePitch="326"/>
        </w:sectPr>
      </w:pPr>
    </w:p>
    <w:p w14:paraId="7DF04AB7" w14:textId="4B79BA10" w:rsidR="00285D83" w:rsidRPr="00085B93" w:rsidRDefault="006917B8" w:rsidP="00953A85">
      <w:pPr>
        <w:pStyle w:val="CaptionedFigure"/>
        <w:keepNext w:val="0"/>
        <w:widowControl w:val="0"/>
        <w:spacing w:after="120" w:line="288" w:lineRule="auto"/>
        <w:jc w:val="center"/>
        <w:rPr>
          <w:rFonts w:ascii="Times New Roman" w:hAnsi="Times New Roman" w:cs="Times New Roman"/>
        </w:rPr>
      </w:pPr>
      <w:bookmarkStart w:id="11" w:name="ScaleMap"/>
      <w:r w:rsidRPr="00085B93">
        <w:rPr>
          <w:rFonts w:ascii="Times New Roman" w:hAnsi="Times New Roman" w:cs="Times New Roman"/>
          <w:noProof/>
        </w:rPr>
        <w:drawing>
          <wp:inline distT="0" distB="0" distL="0" distR="0" wp14:anchorId="6209A314" wp14:editId="062CEF63">
            <wp:extent cx="4371731" cy="2355011"/>
            <wp:effectExtent l="0" t="0" r="0" b="0"/>
            <wp:docPr id="8167155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83892" cy="2415431"/>
                    </a:xfrm>
                    <a:prstGeom prst="rect">
                      <a:avLst/>
                    </a:prstGeom>
                    <a:noFill/>
                    <a:ln>
                      <a:noFill/>
                    </a:ln>
                  </pic:spPr>
                </pic:pic>
              </a:graphicData>
            </a:graphic>
          </wp:inline>
        </w:drawing>
      </w:r>
    </w:p>
    <w:p w14:paraId="066F5D4C" w14:textId="2E68B93B" w:rsidR="00285D83" w:rsidRPr="00085B93" w:rsidRDefault="00BD537E" w:rsidP="008374BB">
      <w:pPr>
        <w:pStyle w:val="ImageCaption"/>
        <w:widowControl w:val="0"/>
        <w:spacing w:line="288" w:lineRule="auto"/>
        <w:jc w:val="both"/>
        <w:rPr>
          <w:rFonts w:ascii="Times New Roman" w:hAnsi="Times New Roman" w:cs="Times New Roman"/>
          <w:i w:val="0"/>
          <w:iCs/>
        </w:rPr>
      </w:pPr>
      <w:r w:rsidRPr="00085B93">
        <w:rPr>
          <w:rFonts w:ascii="Times New Roman" w:hAnsi="Times New Roman" w:cs="Times New Roman"/>
          <w:b/>
          <w:bCs/>
          <w:i w:val="0"/>
          <w:iCs/>
        </w:rPr>
        <w:t>Figure 3:</w:t>
      </w:r>
      <w:r w:rsidRPr="00085B93">
        <w:rPr>
          <w:rFonts w:ascii="Times New Roman" w:hAnsi="Times New Roman" w:cs="Times New Roman"/>
          <w:i w:val="0"/>
          <w:iCs/>
        </w:rPr>
        <w:t xml:space="preserve"> ScaleMap generation. </w:t>
      </w:r>
      <m:oMath>
        <m:sSub>
          <m:sSubPr>
            <m:ctrlPr>
              <w:rPr>
                <w:rFonts w:ascii="Cambria Math" w:hAnsi="Cambria Math" w:cs="Times New Roman"/>
                <w:i w:val="0"/>
                <w:iCs/>
              </w:rPr>
            </m:ctrlPr>
          </m:sSubPr>
          <m:e>
            <m:r>
              <w:rPr>
                <w:rFonts w:ascii="Cambria Math" w:hAnsi="Cambria Math" w:cs="Times New Roman"/>
              </w:rPr>
              <m:t>C</m:t>
            </m:r>
          </m:e>
          <m:sub>
            <m:r>
              <w:rPr>
                <w:rFonts w:ascii="Cambria Math" w:hAnsi="Cambria Math" w:cs="Times New Roman"/>
              </w:rPr>
              <m:t>2</m:t>
            </m:r>
          </m:sub>
        </m:sSub>
      </m:oMath>
      <w:r w:rsidRPr="00085B93">
        <w:rPr>
          <w:rFonts w:ascii="Times New Roman" w:hAnsi="Times New Roman" w:cs="Times New Roman"/>
          <w:i w:val="0"/>
          <w:iCs/>
        </w:rPr>
        <w:t xml:space="preserve"> backbone features (stride 4) are processed through two </w:t>
      </w:r>
      <w:r w:rsidR="00903EB0" w:rsidRPr="00085B93">
        <w:rPr>
          <w:rFonts w:ascii="Times New Roman" w:hAnsi="Times New Roman" w:cs="Times New Roman"/>
          <w:i w:val="0"/>
          <w:iCs/>
        </w:rPr>
        <w:t>3×3</w:t>
      </w:r>
      <w:r w:rsidRPr="00085B93">
        <w:rPr>
          <w:rFonts w:ascii="Times New Roman" w:hAnsi="Times New Roman" w:cs="Times New Roman"/>
          <w:i w:val="0"/>
          <w:iCs/>
        </w:rPr>
        <w:t xml:space="preserve"> convolutions (each followed by batch normalization and SiLU) and a</w:t>
      </w:r>
      <w:r w:rsidR="00FE4F6E" w:rsidRPr="00085B93">
        <w:rPr>
          <w:rFonts w:ascii="Times New Roman" w:hAnsi="Times New Roman" w:cs="Times New Roman"/>
          <w:i w:val="0"/>
          <w:iCs/>
        </w:rPr>
        <w:t xml:space="preserve"> 1×1</w:t>
      </w:r>
      <w:r w:rsidRPr="00085B93">
        <w:rPr>
          <w:rFonts w:ascii="Times New Roman" w:hAnsi="Times New Roman" w:cs="Times New Roman"/>
          <w:i w:val="0"/>
          <w:iCs/>
        </w:rPr>
        <w:t xml:space="preserve"> projection to produce a single-channel spatial scale prior, which is then downsampled via successive</w:t>
      </w:r>
      <w:r w:rsidR="008830DC" w:rsidRPr="00085B93">
        <w:rPr>
          <w:rFonts w:ascii="Times New Roman" w:hAnsi="Times New Roman" w:cs="Times New Roman"/>
          <w:i w:val="0"/>
          <w:iCs/>
        </w:rPr>
        <w:t xml:space="preserve"> 2×2 </w:t>
      </w:r>
      <w:r w:rsidRPr="00085B93">
        <w:rPr>
          <w:rFonts w:ascii="Times New Roman" w:hAnsi="Times New Roman" w:cs="Times New Roman"/>
          <w:i w:val="0"/>
          <w:iCs/>
        </w:rPr>
        <w:t>average pooling to match P3/P4/P5 resolutions.</w:t>
      </w:r>
    </w:p>
    <w:p w14:paraId="4AFEA78F" w14:textId="77777777" w:rsidR="00BD537E" w:rsidRPr="00085B93" w:rsidRDefault="00BD537E" w:rsidP="00B761BA">
      <w:pPr>
        <w:pStyle w:val="Heading2"/>
        <w:keepNext w:val="0"/>
        <w:keepLines w:val="0"/>
        <w:widowControl w:val="0"/>
        <w:rPr>
          <w:rFonts w:ascii="Times New Roman" w:hAnsi="Times New Roman" w:cs="Times New Roman"/>
          <w:color w:val="auto"/>
        </w:rPr>
        <w:sectPr w:rsidR="00BD537E" w:rsidRPr="00085B93" w:rsidSect="004D1446">
          <w:footnotePr>
            <w:numRestart w:val="eachSect"/>
          </w:footnotePr>
          <w:type w:val="continuous"/>
          <w:pgSz w:w="11907" w:h="16840" w:code="9"/>
          <w:pgMar w:top="1701" w:right="1134" w:bottom="1134" w:left="1701" w:header="720" w:footer="720" w:gutter="0"/>
          <w:cols w:space="720"/>
          <w:docGrid w:linePitch="326"/>
        </w:sectPr>
      </w:pPr>
      <w:bookmarkStart w:id="12" w:name="X330ff439debd14e45044701b1fd6090653eca31"/>
      <w:bookmarkEnd w:id="10"/>
      <w:bookmarkEnd w:id="11"/>
    </w:p>
    <w:p w14:paraId="795AE82D" w14:textId="77777777" w:rsidR="00285D83" w:rsidRPr="00085B93" w:rsidRDefault="00000000" w:rsidP="00B761BA">
      <w:pPr>
        <w:pStyle w:val="Heading2"/>
        <w:keepNext w:val="0"/>
        <w:keepLines w:val="0"/>
        <w:widowControl w:val="0"/>
        <w:numPr>
          <w:ilvl w:val="1"/>
          <w:numId w:val="4"/>
        </w:numPr>
        <w:spacing w:before="360" w:after="180" w:line="288" w:lineRule="auto"/>
        <w:ind w:left="709" w:hanging="709"/>
        <w:jc w:val="both"/>
        <w:rPr>
          <w:rFonts w:ascii="Times New Roman" w:hAnsi="Times New Roman" w:cs="Times New Roman"/>
          <w:b/>
          <w:bCs/>
          <w:color w:val="auto"/>
          <w:sz w:val="28"/>
          <w:szCs w:val="28"/>
        </w:rPr>
      </w:pPr>
      <w:r w:rsidRPr="00085B93">
        <w:rPr>
          <w:rFonts w:ascii="Times New Roman" w:hAnsi="Times New Roman" w:cs="Times New Roman"/>
          <w:b/>
          <w:bCs/>
          <w:color w:val="auto"/>
          <w:sz w:val="28"/>
          <w:szCs w:val="28"/>
        </w:rPr>
        <w:lastRenderedPageBreak/>
        <w:t>Scale-Guided Context Fusion Block (SGCBlock)</w:t>
      </w:r>
    </w:p>
    <w:p w14:paraId="6EB7612D" w14:textId="06A40226" w:rsidR="00737710" w:rsidRPr="00085B93" w:rsidRDefault="00000000" w:rsidP="0097026D">
      <w:pPr>
        <w:pStyle w:val="FirstParagraph"/>
        <w:widowControl w:val="0"/>
        <w:spacing w:before="0" w:after="120" w:line="288" w:lineRule="auto"/>
        <w:jc w:val="both"/>
        <w:rPr>
          <w:rFonts w:ascii="Times New Roman" w:hAnsi="Times New Roman" w:cs="Times New Roman"/>
        </w:rPr>
      </w:pPr>
      <w:r w:rsidRPr="00085B93">
        <w:rPr>
          <w:rFonts w:ascii="Times New Roman" w:hAnsi="Times New Roman" w:cs="Times New Roman"/>
        </w:rPr>
        <w:t>The SGCBlock is the core of the proposed architecture (Fig. </w:t>
      </w:r>
      <w:r w:rsidR="00285D83" w:rsidRPr="00085B93">
        <w:rPr>
          <w:rFonts w:ascii="Times New Roman" w:hAnsi="Times New Roman" w:cs="Times New Roman"/>
        </w:rPr>
        <w:t>4</w:t>
      </w:r>
      <w:r w:rsidRPr="00085B93">
        <w:rPr>
          <w:rFonts w:ascii="Times New Roman" w:hAnsi="Times New Roman" w:cs="Times New Roman"/>
        </w:rPr>
        <w:t xml:space="preserve">). It receives three feature maps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3</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C</m:t>
            </m:r>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r>
              <w:rPr>
                <w:rFonts w:ascii="Cambria Math" w:hAnsi="Cambria Math" w:cs="Times New Roman"/>
              </w:rPr>
              <m:t>W</m:t>
            </m:r>
          </m:sup>
        </m:sSup>
        <m:r>
          <m:rPr>
            <m:sty m:val="p"/>
          </m:rPr>
          <w:rPr>
            <w:rFonts w:ascii="Cambria Math" w:hAnsi="Cambria Math" w:cs="Times New Roman"/>
          </w:rPr>
          <m:t>)</m:t>
        </m:r>
      </m:oMath>
      <w:r w:rsidRPr="00085B93">
        <w:rPr>
          <w:rFonts w:ascii="Times New Roman" w:hAnsi="Times New Roman" w:cs="Times New Roman"/>
        </w:rPr>
        <w:t xml:space="preserve">, drawn from different backbone or neck levels but aligned to the same spatial stride, together with the corresponding scale map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l</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1</m:t>
            </m:r>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r>
              <w:rPr>
                <w:rFonts w:ascii="Cambria Math" w:hAnsi="Cambria Math" w:cs="Times New Roman"/>
              </w:rPr>
              <m:t>W</m:t>
            </m:r>
          </m:sup>
        </m:sSup>
      </m:oMath>
      <w:r w:rsidRPr="00085B93">
        <w:rPr>
          <w:rFonts w:ascii="Times New Roman" w:hAnsi="Times New Roman" w:cs="Times New Roman"/>
        </w:rPr>
        <w:t>. Each input is first enriched by a dedicated AMRF block.</w:t>
      </w:r>
    </w:p>
    <w:p w14:paraId="00C2D34C" w14:textId="55C6D81E" w:rsidR="00A80A7F" w:rsidRPr="00085B93" w:rsidRDefault="00A80A7F" w:rsidP="00B761BA">
      <w:pPr>
        <w:pStyle w:val="BodyText"/>
        <w:widowControl w:val="0"/>
        <w:spacing w:before="0" w:after="120" w:line="288" w:lineRule="auto"/>
        <w:jc w:val="both"/>
        <w:rPr>
          <w:rFonts w:ascii="Times New Roman" w:hAnsi="Times New Roman" w:cs="Times New Roman"/>
        </w:rPr>
        <w:sectPr w:rsidR="00A80A7F" w:rsidRPr="00085B93" w:rsidSect="003155A8">
          <w:footnotePr>
            <w:numRestart w:val="eachSect"/>
          </w:footnotePr>
          <w:type w:val="continuous"/>
          <w:pgSz w:w="11907" w:h="16840" w:code="9"/>
          <w:pgMar w:top="1701" w:right="1134" w:bottom="1134" w:left="1701" w:header="720" w:footer="720" w:gutter="0"/>
          <w:lnNumType w:countBy="1" w:start="147"/>
          <w:cols w:space="720"/>
          <w:docGrid w:linePitch="326"/>
        </w:sectPr>
      </w:pPr>
    </w:p>
    <w:p w14:paraId="4E1F50B7" w14:textId="760D6648" w:rsidR="00737710" w:rsidRPr="00085B93" w:rsidRDefault="00000000" w:rsidP="00B761BA">
      <w:pPr>
        <w:pStyle w:val="BodyText"/>
        <w:widowControl w:val="0"/>
        <w:spacing w:before="0" w:after="120" w:line="288" w:lineRule="auto"/>
        <w:jc w:val="both"/>
        <w:rPr>
          <w:rFonts w:ascii="Times New Roman" w:hAnsi="Times New Roman" w:cs="Times New Roman"/>
        </w:rPr>
      </w:pPr>
      <m:oMathPara>
        <m:oMathParaPr>
          <m:jc m:val="center"/>
        </m:oMathParaPr>
        <m:oMath>
          <m:eqArr>
            <m:eqArrPr>
              <m:maxDist m:val="1"/>
              <m:ctrlPr>
                <w:rPr>
                  <w:rFonts w:ascii="Cambria Math" w:hAnsi="Cambria Math" w:cs="Times New Roman"/>
                  <w:i/>
                </w:rPr>
              </m:ctrlPr>
            </m:eqArr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f</m:t>
                      </m:r>
                    </m:e>
                  </m:acc>
                </m:e>
                <m:sub>
                  <m:r>
                    <w:rPr>
                      <w:rFonts w:ascii="Cambria Math" w:hAnsi="Cambria Math" w:cs="Times New Roman"/>
                    </w:rPr>
                    <m:t>k</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AMRF</m:t>
                  </m:r>
                </m:e>
                <m:sub>
                  <m:r>
                    <w:rPr>
                      <w:rFonts w:ascii="Cambria Math" w:hAnsi="Cambria Math" w:cs="Times New Roman"/>
                    </w:rPr>
                    <m:t>k</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k</m:t>
                      </m:r>
                    </m:sub>
                  </m:sSub>
                </m:e>
              </m:d>
              <m:r>
                <m:rPr>
                  <m:sty m:val="p"/>
                </m:rPr>
                <w:rPr>
                  <w:rFonts w:ascii="Cambria Math" w:hAnsi="Cambria Math" w:cs="Times New Roman"/>
                </w:rPr>
                <m:t>,</m:t>
              </m:r>
              <m:r>
                <w:rPr>
                  <w:rFonts w:ascii="Cambria Math" w:hAnsi="Cambria Math" w:cs="Times New Roman"/>
                </w:rPr>
                <m:t> k</m:t>
              </m:r>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6</m:t>
                  </m:r>
                </m:e>
              </m:d>
            </m:e>
          </m:eqArr>
        </m:oMath>
      </m:oMathPara>
    </w:p>
    <w:p w14:paraId="7111EEE4" w14:textId="77777777" w:rsidR="009547DD" w:rsidRPr="00085B93" w:rsidRDefault="009547DD" w:rsidP="00B761BA">
      <w:pPr>
        <w:pStyle w:val="FirstParagraph"/>
        <w:widowControl w:val="0"/>
        <w:spacing w:before="0" w:after="120" w:line="288" w:lineRule="auto"/>
        <w:jc w:val="both"/>
        <w:rPr>
          <w:rFonts w:ascii="Times New Roman" w:hAnsi="Times New Roman" w:cs="Times New Roman"/>
        </w:rPr>
        <w:sectPr w:rsidR="009547DD" w:rsidRPr="00085B93" w:rsidSect="004D1446">
          <w:footnotePr>
            <w:numRestart w:val="eachSect"/>
          </w:footnotePr>
          <w:type w:val="continuous"/>
          <w:pgSz w:w="11907" w:h="16840" w:code="9"/>
          <w:pgMar w:top="1701" w:right="1134" w:bottom="1134" w:left="1701" w:header="720" w:footer="720" w:gutter="0"/>
          <w:cols w:space="720"/>
          <w:docGrid w:linePitch="326"/>
        </w:sectPr>
      </w:pPr>
    </w:p>
    <w:p w14:paraId="3AEF2477" w14:textId="77777777" w:rsidR="00F162F9" w:rsidRPr="00085B93" w:rsidRDefault="00000000" w:rsidP="003969C0">
      <w:pPr>
        <w:pStyle w:val="FirstParagraph"/>
        <w:widowControl w:val="0"/>
        <w:spacing w:before="0" w:after="120" w:line="288" w:lineRule="auto"/>
        <w:jc w:val="both"/>
        <w:rPr>
          <w:rFonts w:ascii="Times New Roman" w:hAnsi="Times New Roman" w:cs="Times New Roman"/>
        </w:rPr>
      </w:pPr>
      <w:r w:rsidRPr="00085B93">
        <w:rPr>
          <w:rFonts w:ascii="Times New Roman" w:hAnsi="Times New Roman" w:cs="Times New Roman"/>
        </w:rPr>
        <w:t>The enriched features and the scale map are then concatenated along the channel dimension and passed through a</w:t>
      </w:r>
      <w:r w:rsidR="000824C3" w:rsidRPr="00085B93">
        <w:rPr>
          <w:rFonts w:ascii="Times New Roman" w:hAnsi="Times New Roman" w:cs="Times New Roman"/>
        </w:rPr>
        <w:t xml:space="preserve"> 1×1</w:t>
      </w:r>
      <w:r w:rsidR="00230D5C" w:rsidRPr="00085B93">
        <w:rPr>
          <w:rFonts w:ascii="Times New Roman" w:hAnsi="Times New Roman" w:cs="Times New Roman"/>
        </w:rPr>
        <w:t xml:space="preserve"> </w:t>
      </w:r>
      <w:r w:rsidRPr="00085B93">
        <w:rPr>
          <w:rFonts w:ascii="Times New Roman" w:hAnsi="Times New Roman" w:cs="Times New Roman"/>
        </w:rPr>
        <w:t>convolution followed by a spatial softmax, producing fusion weights that vary at every spatial location.</w:t>
      </w:r>
    </w:p>
    <w:p w14:paraId="37418096" w14:textId="3C8FCAA6" w:rsidR="003969C0" w:rsidRPr="00085B93" w:rsidRDefault="003969C0" w:rsidP="003969C0">
      <w:pPr>
        <w:pStyle w:val="BodyText"/>
        <w:rPr>
          <w:rFonts w:ascii="Times New Roman" w:hAnsi="Times New Roman" w:cs="Times New Roman"/>
        </w:rPr>
        <w:sectPr w:rsidR="003969C0" w:rsidRPr="00085B93" w:rsidSect="00AF5968">
          <w:footnotePr>
            <w:numRestart w:val="eachSect"/>
          </w:footnotePr>
          <w:type w:val="continuous"/>
          <w:pgSz w:w="11907" w:h="16840" w:code="9"/>
          <w:pgMar w:top="1701" w:right="1134" w:bottom="1134" w:left="1701" w:header="720" w:footer="720" w:gutter="0"/>
          <w:lnNumType w:countBy="1" w:start="152" w:restart="continuous"/>
          <w:cols w:space="720"/>
          <w:docGrid w:linePitch="326"/>
        </w:sectPr>
      </w:pPr>
    </w:p>
    <w:p w14:paraId="6A10D0A9" w14:textId="0299A51F" w:rsidR="00E82758" w:rsidRPr="00085B93" w:rsidRDefault="00000000" w:rsidP="00B761BA">
      <w:pPr>
        <w:pStyle w:val="BodyText"/>
        <w:widowControl w:val="0"/>
        <w:spacing w:before="0" w:after="120" w:line="288" w:lineRule="auto"/>
        <w:jc w:val="both"/>
        <w:rPr>
          <w:rFonts w:ascii="Times New Roman" w:hAnsi="Times New Roman" w:cs="Times New Roman"/>
        </w:rPr>
      </w:pPr>
      <m:oMathPara>
        <m:oMath>
          <m:eqArr>
            <m:eqArrPr>
              <m:maxDist m:val="1"/>
              <m:ctrlPr>
                <w:rPr>
                  <w:rFonts w:ascii="Cambria Math" w:hAnsi="Cambria Math" w:cs="Times New Roman"/>
                  <w:i/>
                </w:rPr>
              </m:ctrlPr>
            </m:eqArr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e>
              </m:d>
              <m:r>
                <m:rPr>
                  <m:sty m:val="p"/>
                </m:rPr>
                <w:rPr>
                  <w:rFonts w:ascii="Cambria Math" w:hAnsi="Cambria Math" w:cs="Times New Roman"/>
                </w:rPr>
                <m:t>=Softmax</m:t>
              </m:r>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Conv</m:t>
                      </m:r>
                    </m:e>
                    <m:sub>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sub>
                  </m:sSub>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f</m:t>
                                  </m:r>
                                </m:e>
                              </m:acc>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f</m:t>
                                  </m:r>
                                </m:e>
                              </m:acc>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f</m:t>
                                  </m:r>
                                </m:e>
                              </m:acc>
                            </m:e>
                            <m:sub>
                              <m:r>
                                <w:rPr>
                                  <w:rFonts w:ascii="Cambria Math" w:hAnsi="Cambria Math" w:cs="Times New Roman"/>
                                </w:rPr>
                                <m:t>3</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l</m:t>
                              </m:r>
                            </m:sub>
                          </m:sSub>
                        </m:e>
                      </m:d>
                    </m:e>
                  </m:d>
                </m:e>
              </m:d>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3</m:t>
                  </m:r>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r>
                    <w:rPr>
                      <w:rFonts w:ascii="Cambria Math" w:hAnsi="Cambria Math" w:cs="Times New Roman"/>
                    </w:rPr>
                    <m:t>W</m:t>
                  </m:r>
                </m:sup>
              </m:sSup>
              <m:r>
                <w:rPr>
                  <w:rFonts w:ascii="Cambria Math" w:hAnsi="Cambria Math" w:cs="Times New Roman"/>
                </w:rPr>
                <m:t>#</m:t>
              </m:r>
              <m:d>
                <m:dPr>
                  <m:ctrlPr>
                    <w:rPr>
                      <w:rFonts w:ascii="Cambria Math" w:hAnsi="Cambria Math" w:cs="Times New Roman"/>
                      <w:i/>
                    </w:rPr>
                  </m:ctrlPr>
                </m:dPr>
                <m:e>
                  <m:r>
                    <w:rPr>
                      <w:rFonts w:ascii="Cambria Math" w:hAnsi="Cambria Math" w:cs="Times New Roman"/>
                    </w:rPr>
                    <m:t>7</m:t>
                  </m:r>
                </m:e>
              </m:d>
            </m:e>
          </m:eqArr>
        </m:oMath>
      </m:oMathPara>
    </w:p>
    <w:p w14:paraId="3B1286A5" w14:textId="77777777" w:rsidR="00F162F9" w:rsidRPr="00085B93" w:rsidRDefault="00F162F9" w:rsidP="00B761BA">
      <w:pPr>
        <w:pStyle w:val="FirstParagraph"/>
        <w:widowControl w:val="0"/>
        <w:spacing w:before="0" w:after="120" w:line="288" w:lineRule="auto"/>
        <w:jc w:val="both"/>
        <w:rPr>
          <w:rFonts w:ascii="Times New Roman" w:hAnsi="Times New Roman" w:cs="Times New Roman"/>
        </w:rPr>
        <w:sectPr w:rsidR="00F162F9" w:rsidRPr="00085B93" w:rsidSect="004D1446">
          <w:footnotePr>
            <w:numRestart w:val="eachSect"/>
          </w:footnotePr>
          <w:type w:val="continuous"/>
          <w:pgSz w:w="11907" w:h="16840" w:code="9"/>
          <w:pgMar w:top="1701" w:right="1134" w:bottom="1134" w:left="1701" w:header="720" w:footer="720" w:gutter="0"/>
          <w:cols w:space="720"/>
          <w:docGrid w:linePitch="326"/>
        </w:sectPr>
      </w:pPr>
    </w:p>
    <w:p w14:paraId="69BE6BAC" w14:textId="77777777" w:rsidR="00285D83" w:rsidRPr="00085B93" w:rsidRDefault="00000000" w:rsidP="00B761BA">
      <w:pPr>
        <w:pStyle w:val="FirstParagraph"/>
        <w:widowControl w:val="0"/>
        <w:spacing w:before="0" w:after="120" w:line="288" w:lineRule="auto"/>
        <w:jc w:val="both"/>
        <w:rPr>
          <w:rFonts w:ascii="Times New Roman" w:hAnsi="Times New Roman" w:cs="Times New Roman"/>
        </w:rPr>
      </w:pPr>
      <w:r w:rsidRPr="00085B93">
        <w:rPr>
          <w:rFonts w:ascii="Times New Roman" w:hAnsi="Times New Roman" w:cs="Times New Roman"/>
        </w:rPr>
        <w:t xml:space="preserve">where [;] denotes channel-wise concatenation and </w:t>
      </w:r>
      <m:oMath>
        <m:sSub>
          <m:sSubPr>
            <m:ctrlPr>
              <w:rPr>
                <w:rFonts w:ascii="Cambria Math" w:hAnsi="Cambria Math" w:cs="Times New Roman"/>
              </w:rPr>
            </m:ctrlPr>
          </m:sSubPr>
          <m:e>
            <m:r>
              <m:rPr>
                <m:sty m:val="p"/>
              </m:rPr>
              <w:rPr>
                <w:rFonts w:ascii="Cambria Math" w:hAnsi="Cambria Math" w:cs="Times New Roman"/>
              </w:rPr>
              <m:t>Conv</m:t>
            </m:r>
          </m:e>
          <m:sub>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sub>
        </m:sSub>
      </m:oMath>
      <w:r w:rsidRPr="00085B93">
        <w:rPr>
          <w:rFonts w:ascii="Times New Roman" w:hAnsi="Times New Roman" w:cs="Times New Roman"/>
        </w:rPr>
        <w:t xml:space="preserve"> maps </w:t>
      </w:r>
      <m:oMath>
        <m:r>
          <m:rPr>
            <m:sty m:val="p"/>
          </m:rPr>
          <w:rPr>
            <w:rFonts w:ascii="Cambria Math" w:hAnsi="Cambria Math" w:cs="Times New Roman"/>
          </w:rPr>
          <m:t>(</m:t>
        </m:r>
        <m:r>
          <w:rPr>
            <w:rFonts w:ascii="Cambria Math" w:hAnsi="Cambria Math" w:cs="Times New Roman"/>
          </w:rPr>
          <m:t>3C</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085B93">
        <w:rPr>
          <w:rFonts w:ascii="Times New Roman" w:hAnsi="Times New Roman" w:cs="Times New Roman"/>
        </w:rPr>
        <w:t xml:space="preserve"> channels to 3. The fused output is</w:t>
      </w:r>
    </w:p>
    <w:p w14:paraId="2202F0FE" w14:textId="77777777" w:rsidR="00FA0F09" w:rsidRPr="00085B93" w:rsidRDefault="00FA0F09" w:rsidP="00B761BA">
      <w:pPr>
        <w:pStyle w:val="BodyText"/>
        <w:widowControl w:val="0"/>
        <w:spacing w:before="0" w:after="120" w:line="288" w:lineRule="auto"/>
        <w:jc w:val="both"/>
        <w:rPr>
          <w:rFonts w:ascii="Cambria Math" w:hAnsi="Cambria Math" w:cs="Times New Roman"/>
          <w:oMath/>
        </w:rPr>
        <w:sectPr w:rsidR="00FA0F09" w:rsidRPr="00085B93" w:rsidSect="00AF5968">
          <w:footnotePr>
            <w:numRestart w:val="eachSect"/>
          </w:footnotePr>
          <w:type w:val="continuous"/>
          <w:pgSz w:w="11907" w:h="16840" w:code="9"/>
          <w:pgMar w:top="1701" w:right="1134" w:bottom="1134" w:left="1701" w:header="720" w:footer="720" w:gutter="0"/>
          <w:lnNumType w:countBy="1" w:start="155"/>
          <w:cols w:space="720"/>
          <w:docGrid w:linePitch="326"/>
        </w:sectPr>
      </w:pPr>
    </w:p>
    <w:p w14:paraId="5074FD6E" w14:textId="04C75285" w:rsidR="00D34145" w:rsidRPr="00085B93" w:rsidRDefault="00000000" w:rsidP="00B761BA">
      <w:pPr>
        <w:pStyle w:val="BodyText"/>
        <w:widowControl w:val="0"/>
        <w:spacing w:before="0" w:after="120" w:line="288" w:lineRule="auto"/>
        <w:jc w:val="both"/>
        <w:rPr>
          <w:rFonts w:ascii="Times New Roman"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Conv</m:t>
                  </m:r>
                </m:e>
                <m:sub>
                  <m:r>
                    <w:rPr>
                      <w:rFonts w:ascii="Cambria Math" w:hAnsi="Cambria Math" w:cs="Times New Roman"/>
                    </w:rPr>
                    <m:t>3</m:t>
                  </m:r>
                  <m:r>
                    <m:rPr>
                      <m:sty m:val="p"/>
                    </m:rPr>
                    <w:rPr>
                      <w:rFonts w:ascii="Cambria Math" w:hAnsi="Cambria Math" w:cs="Times New Roman"/>
                    </w:rPr>
                    <m:t>×</m:t>
                  </m:r>
                  <m:r>
                    <w:rPr>
                      <w:rFonts w:ascii="Cambria Math" w:hAnsi="Cambria Math" w:cs="Times New Roman"/>
                    </w:rPr>
                    <m:t>3</m:t>
                  </m:r>
                </m:sub>
              </m:sSub>
              <m:d>
                <m:dPr>
                  <m:ctrlPr>
                    <w:rPr>
                      <w:rFonts w:ascii="Cambria Math" w:hAnsi="Cambria Math" w:cs="Times New Roman"/>
                    </w:rPr>
                  </m:ctrlPr>
                </m:dPr>
                <m:e>
                  <m:nary>
                    <m:naryPr>
                      <m:chr m:val="∑"/>
                      <m:limLoc m:val="undOvr"/>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3</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m:t>
                          </m:r>
                        </m:sub>
                      </m:sSub>
                    </m:e>
                  </m:nary>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f</m:t>
                          </m:r>
                        </m:e>
                      </m:acc>
                    </m:e>
                    <m:sub>
                      <m:r>
                        <w:rPr>
                          <w:rFonts w:ascii="Cambria Math" w:hAnsi="Cambria Math" w:cs="Times New Roman"/>
                        </w:rPr>
                        <m:t>k</m:t>
                      </m:r>
                    </m:sub>
                  </m:sSub>
                </m:e>
              </m:d>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C</m:t>
                  </m:r>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r>
                    <w:rPr>
                      <w:rFonts w:ascii="Cambria Math" w:hAnsi="Cambria Math" w:cs="Times New Roman"/>
                    </w:rPr>
                    <m:t>W</m:t>
                  </m:r>
                </m:sup>
              </m:sSup>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8</m:t>
                  </m:r>
                </m:e>
              </m:d>
            </m:e>
          </m:eqArr>
        </m:oMath>
      </m:oMathPara>
    </w:p>
    <w:p w14:paraId="3485DC73" w14:textId="77777777" w:rsidR="00FA0F09" w:rsidRPr="00085B93" w:rsidRDefault="00FA0F09" w:rsidP="00B761BA">
      <w:pPr>
        <w:pStyle w:val="FirstParagraph"/>
        <w:widowControl w:val="0"/>
        <w:spacing w:before="0" w:after="120" w:line="288" w:lineRule="auto"/>
        <w:jc w:val="both"/>
        <w:rPr>
          <w:rFonts w:ascii="Times New Roman" w:hAnsi="Times New Roman" w:cs="Times New Roman"/>
        </w:rPr>
        <w:sectPr w:rsidR="00FA0F09" w:rsidRPr="00085B93" w:rsidSect="004D1446">
          <w:footnotePr>
            <w:numRestart w:val="eachSect"/>
          </w:footnotePr>
          <w:type w:val="continuous"/>
          <w:pgSz w:w="11907" w:h="16840" w:code="9"/>
          <w:pgMar w:top="1701" w:right="1134" w:bottom="1134" w:left="1701" w:header="720" w:footer="720" w:gutter="0"/>
          <w:cols w:space="720"/>
          <w:docGrid w:linePitch="326"/>
        </w:sectPr>
      </w:pPr>
    </w:p>
    <w:p w14:paraId="7D3683DE" w14:textId="43C45855" w:rsidR="001D2208" w:rsidRPr="00085B93" w:rsidRDefault="00000000" w:rsidP="00B761BA">
      <w:pPr>
        <w:pStyle w:val="FirstParagraph"/>
        <w:widowControl w:val="0"/>
        <w:spacing w:before="0" w:after="120" w:line="288" w:lineRule="auto"/>
        <w:jc w:val="both"/>
        <w:rPr>
          <w:rFonts w:ascii="Times New Roman" w:hAnsi="Times New Roman" w:cs="Times New Roman"/>
        </w:rPr>
      </w:pPr>
      <w:r w:rsidRPr="00085B93">
        <w:rPr>
          <w:rFonts w:ascii="Times New Roman" w:hAnsi="Times New Roman" w:cs="Times New Roman"/>
        </w:rPr>
        <w:t xml:space="preserve">where </w:t>
      </w:r>
      <m:oMath>
        <m:r>
          <m:rPr>
            <m:sty m:val="p"/>
          </m:rPr>
          <w:rPr>
            <w:rFonts w:ascii="Cambria Math" w:hAnsi="Cambria Math" w:cs="Times New Roman"/>
          </w:rPr>
          <m:t>⊙</m:t>
        </m:r>
      </m:oMath>
      <w:r w:rsidRPr="00085B93">
        <w:rPr>
          <w:rFonts w:ascii="Times New Roman" w:hAnsi="Times New Roman" w:cs="Times New Roman"/>
        </w:rPr>
        <w:t xml:space="preserve"> denotes element-wise multiplication (with broadcasting along </w:t>
      </w:r>
      <m:oMath>
        <m:r>
          <w:rPr>
            <w:rFonts w:ascii="Cambria Math" w:hAnsi="Cambria Math" w:cs="Times New Roman"/>
          </w:rPr>
          <m:t>C</m:t>
        </m:r>
      </m:oMath>
      <w:r w:rsidRPr="00085B93">
        <w:rPr>
          <w:rFonts w:ascii="Times New Roman" w:hAnsi="Times New Roman" w:cs="Times New Roman"/>
        </w:rPr>
        <w:t>) and the final</w:t>
      </w:r>
      <w:r w:rsidR="00AE7920" w:rsidRPr="00085B93">
        <w:rPr>
          <w:rFonts w:ascii="Times New Roman" w:hAnsi="Times New Roman" w:cs="Times New Roman"/>
        </w:rPr>
        <w:t xml:space="preserve"> 3×3</w:t>
      </w:r>
      <w:r w:rsidRPr="00085B93">
        <w:rPr>
          <w:rFonts w:ascii="Times New Roman" w:hAnsi="Times New Roman" w:cs="Times New Roman"/>
        </w:rPr>
        <w:t xml:space="preserve"> convolution refines the fused representation. Unlike BiFPN</w:t>
      </w:r>
      <w:r w:rsidR="00FF77F6" w:rsidRPr="00085B93">
        <w:rPr>
          <w:rFonts w:ascii="Times New Roman" w:hAnsi="Times New Roman" w:cs="Times New Roman"/>
        </w:rPr>
        <w:t xml:space="preserve"> [13]</w:t>
      </w:r>
      <w:r w:rsidR="00D65671" w:rsidRPr="00085B93">
        <w:rPr>
          <w:rFonts w:ascii="Times New Roman" w:hAnsi="Times New Roman" w:cs="Times New Roman"/>
        </w:rPr>
        <w:t>,</w:t>
      </w:r>
      <w:r w:rsidRPr="00085B93">
        <w:rPr>
          <w:rFonts w:ascii="Times New Roman" w:hAnsi="Times New Roman" w:cs="Times New Roman"/>
        </w:rPr>
        <w:t xml:space="preserve"> whose learned fusion weights are spatially invariant scalars, the fusion weights in Eq.</w:t>
      </w:r>
      <w:r w:rsidR="00305A61" w:rsidRPr="00085B93">
        <w:rPr>
          <w:rFonts w:ascii="Times New Roman" w:hAnsi="Times New Roman" w:cs="Times New Roman"/>
        </w:rPr>
        <w:t xml:space="preserve"> 7 </w:t>
      </w:r>
      <w:r w:rsidRPr="00085B93">
        <w:rPr>
          <w:rFonts w:ascii="Times New Roman" w:hAnsi="Times New Roman" w:cs="Times New Roman"/>
        </w:rPr>
        <w:t xml:space="preserve">are spatially varying and conditioned on the scale prior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l</m:t>
            </m:r>
          </m:sub>
        </m:sSub>
      </m:oMath>
      <w:r w:rsidRPr="00085B93">
        <w:rPr>
          <w:rFonts w:ascii="Times New Roman" w:hAnsi="Times New Roman" w:cs="Times New Roman"/>
        </w:rPr>
        <w:t xml:space="preserve">, so that each spatial position receives a different combination of pyramid-level features. The overhead is minimal: the weight convolution adds only </w:t>
      </w:r>
      <m:oMath>
        <m:r>
          <m:rPr>
            <m:sty m:val="p"/>
          </m:rPr>
          <w:rPr>
            <w:rFonts w:ascii="Cambria Math" w:hAnsi="Cambria Math" w:cs="Times New Roman"/>
          </w:rPr>
          <m:t>(</m:t>
        </m:r>
        <m:r>
          <w:rPr>
            <w:rFonts w:ascii="Cambria Math" w:hAnsi="Cambria Math" w:cs="Times New Roman"/>
          </w:rPr>
          <m:t>3C</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9C</m:t>
        </m:r>
        <m:r>
          <m:rPr>
            <m:sty m:val="p"/>
          </m:rPr>
          <w:rPr>
            <w:rFonts w:ascii="Cambria Math" w:hAnsi="Cambria Math" w:cs="Times New Roman"/>
          </w:rPr>
          <m:t>+</m:t>
        </m:r>
        <m:r>
          <w:rPr>
            <w:rFonts w:ascii="Cambria Math" w:hAnsi="Cambria Math" w:cs="Times New Roman"/>
          </w:rPr>
          <m:t>3</m:t>
        </m:r>
      </m:oMath>
      <w:r w:rsidRPr="00085B93">
        <w:rPr>
          <w:rFonts w:ascii="Times New Roman" w:hAnsi="Times New Roman" w:cs="Times New Roman"/>
        </w:rPr>
        <w:t xml:space="preserve"> parameters.</w:t>
      </w:r>
    </w:p>
    <w:p w14:paraId="65ED1789" w14:textId="77777777" w:rsidR="001D2208" w:rsidRPr="00085B93" w:rsidRDefault="001D2208" w:rsidP="00B761BA">
      <w:pPr>
        <w:pStyle w:val="BodyText"/>
        <w:widowControl w:val="0"/>
        <w:rPr>
          <w:rFonts w:ascii="Times New Roman" w:hAnsi="Times New Roman" w:cs="Times New Roman"/>
        </w:rPr>
        <w:sectPr w:rsidR="001D2208" w:rsidRPr="00085B93" w:rsidSect="001A04F5">
          <w:footnotePr>
            <w:numRestart w:val="eachSect"/>
          </w:footnotePr>
          <w:type w:val="continuous"/>
          <w:pgSz w:w="11907" w:h="16840" w:code="9"/>
          <w:pgMar w:top="1701" w:right="1134" w:bottom="1134" w:left="1701" w:header="720" w:footer="720" w:gutter="0"/>
          <w:lnNumType w:countBy="1" w:start="157"/>
          <w:cols w:space="720"/>
          <w:docGrid w:linePitch="326"/>
        </w:sectPr>
      </w:pPr>
    </w:p>
    <w:p w14:paraId="3C44B4BC" w14:textId="2073582D" w:rsidR="00285D83" w:rsidRPr="00085B93" w:rsidRDefault="0056239D" w:rsidP="00B761BA">
      <w:pPr>
        <w:pStyle w:val="CaptionedFigure"/>
        <w:keepNext w:val="0"/>
        <w:widowControl w:val="0"/>
        <w:spacing w:after="120" w:line="288" w:lineRule="auto"/>
        <w:jc w:val="center"/>
        <w:rPr>
          <w:rFonts w:ascii="Times New Roman" w:hAnsi="Times New Roman" w:cs="Times New Roman"/>
        </w:rPr>
      </w:pPr>
      <w:bookmarkStart w:id="13" w:name="SGCBlock"/>
      <w:r w:rsidRPr="00085B93">
        <w:rPr>
          <w:rFonts w:ascii="Times New Roman" w:hAnsi="Times New Roman" w:cs="Times New Roman"/>
          <w:noProof/>
        </w:rPr>
        <w:drawing>
          <wp:inline distT="0" distB="0" distL="0" distR="0" wp14:anchorId="79302B7C" wp14:editId="3E84A675">
            <wp:extent cx="4317559" cy="2822690"/>
            <wp:effectExtent l="0" t="0" r="0" b="0"/>
            <wp:docPr id="15877269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21527" cy="2825284"/>
                    </a:xfrm>
                    <a:prstGeom prst="rect">
                      <a:avLst/>
                    </a:prstGeom>
                    <a:noFill/>
                    <a:ln>
                      <a:noFill/>
                    </a:ln>
                  </pic:spPr>
                </pic:pic>
              </a:graphicData>
            </a:graphic>
          </wp:inline>
        </w:drawing>
      </w:r>
    </w:p>
    <w:p w14:paraId="4E26F7FB" w14:textId="13816F9B" w:rsidR="006A77FE" w:rsidRPr="00085B93" w:rsidRDefault="001D2208" w:rsidP="00CE40F6">
      <w:pPr>
        <w:pStyle w:val="ImageCaption"/>
        <w:widowControl w:val="0"/>
        <w:spacing w:line="288" w:lineRule="auto"/>
        <w:jc w:val="both"/>
        <w:rPr>
          <w:rFonts w:ascii="Times New Roman" w:hAnsi="Times New Roman" w:cs="Times New Roman"/>
          <w:i w:val="0"/>
          <w:iCs/>
        </w:rPr>
      </w:pPr>
      <w:r w:rsidRPr="00085B93">
        <w:rPr>
          <w:rFonts w:ascii="Times New Roman" w:hAnsi="Times New Roman" w:cs="Times New Roman"/>
          <w:b/>
          <w:bCs/>
          <w:i w:val="0"/>
          <w:iCs/>
        </w:rPr>
        <w:t>Figure 4:</w:t>
      </w:r>
      <w:r w:rsidRPr="00085B93">
        <w:rPr>
          <w:rFonts w:ascii="Times New Roman" w:hAnsi="Times New Roman" w:cs="Times New Roman"/>
          <w:i w:val="0"/>
          <w:iCs/>
        </w:rPr>
        <w:t xml:space="preserve"> SGCBlock fusion mechanism. Three feature branches, each processed by an independent AMRF block, are concatenated with the scale map </w:t>
      </w:r>
      <m:oMath>
        <m:sSub>
          <m:sSubPr>
            <m:ctrlPr>
              <w:rPr>
                <w:rFonts w:ascii="Cambria Math" w:hAnsi="Cambria Math" w:cs="Times New Roman"/>
                <w:i w:val="0"/>
                <w:iCs/>
              </w:rPr>
            </m:ctrlPr>
          </m:sSubPr>
          <m:e>
            <m:r>
              <w:rPr>
                <w:rFonts w:ascii="Cambria Math" w:hAnsi="Cambria Math" w:cs="Times New Roman"/>
              </w:rPr>
              <m:t>S</m:t>
            </m:r>
          </m:e>
          <m:sub>
            <m:r>
              <w:rPr>
                <w:rFonts w:ascii="Cambria Math" w:hAnsi="Cambria Math" w:cs="Times New Roman"/>
              </w:rPr>
              <m:t>l</m:t>
            </m:r>
          </m:sub>
        </m:sSub>
      </m:oMath>
      <w:r w:rsidRPr="00085B93">
        <w:rPr>
          <w:rFonts w:ascii="Times New Roman" w:hAnsi="Times New Roman" w:cs="Times New Roman"/>
          <w:i w:val="0"/>
          <w:iCs/>
        </w:rPr>
        <w:t xml:space="preserve"> and passed through a</w:t>
      </w:r>
      <w:r w:rsidR="00F2087F" w:rsidRPr="00085B93">
        <w:rPr>
          <w:rFonts w:ascii="Times New Roman" w:hAnsi="Times New Roman" w:cs="Times New Roman"/>
          <w:i w:val="0"/>
          <w:iCs/>
        </w:rPr>
        <w:t xml:space="preserve"> 1×1</w:t>
      </w:r>
      <w:r w:rsidRPr="00085B93">
        <w:rPr>
          <w:rFonts w:ascii="Times New Roman" w:hAnsi="Times New Roman" w:cs="Times New Roman"/>
          <w:i w:val="0"/>
          <w:iCs/>
        </w:rPr>
        <w:t xml:space="preserve"> convolution followed by softmax to produce spatially varying fusion weights (Eq.</w:t>
      </w:r>
      <w:r w:rsidR="00A3176A" w:rsidRPr="00085B93">
        <w:rPr>
          <w:rFonts w:ascii="Times New Roman" w:hAnsi="Times New Roman" w:cs="Times New Roman"/>
          <w:i w:val="0"/>
          <w:iCs/>
        </w:rPr>
        <w:t xml:space="preserve"> </w:t>
      </w:r>
      <w:r w:rsidR="005A3518" w:rsidRPr="00085B93">
        <w:rPr>
          <w:rFonts w:ascii="Times New Roman" w:hAnsi="Times New Roman" w:cs="Times New Roman"/>
          <w:i w:val="0"/>
          <w:iCs/>
        </w:rPr>
        <w:t>7</w:t>
      </w:r>
      <w:r w:rsidRPr="00085B93">
        <w:rPr>
          <w:rFonts w:ascii="Times New Roman" w:hAnsi="Times New Roman" w:cs="Times New Roman"/>
          <w:i w:val="0"/>
          <w:iCs/>
        </w:rPr>
        <w:t>–</w:t>
      </w:r>
      <w:r w:rsidR="005A3518" w:rsidRPr="00085B93">
        <w:rPr>
          <w:rFonts w:ascii="Times New Roman" w:hAnsi="Times New Roman" w:cs="Times New Roman"/>
          <w:i w:val="0"/>
          <w:iCs/>
        </w:rPr>
        <w:t>8</w:t>
      </w:r>
      <w:r w:rsidRPr="00085B93">
        <w:rPr>
          <w:rFonts w:ascii="Times New Roman" w:hAnsi="Times New Roman" w:cs="Times New Roman"/>
          <w:i w:val="0"/>
          <w:iCs/>
        </w:rPr>
        <w:t>)</w:t>
      </w:r>
      <w:r w:rsidR="006A77FE" w:rsidRPr="00085B93">
        <w:rPr>
          <w:rFonts w:ascii="Times New Roman" w:hAnsi="Times New Roman" w:cs="Times New Roman"/>
          <w:i w:val="0"/>
          <w:iCs/>
        </w:rPr>
        <w:t>.</w:t>
      </w:r>
    </w:p>
    <w:p w14:paraId="41E7F3F1" w14:textId="6AA91B98" w:rsidR="008222A1" w:rsidRPr="00085B93" w:rsidRDefault="008222A1" w:rsidP="00B761BA">
      <w:pPr>
        <w:pStyle w:val="ImageCaption"/>
        <w:widowControl w:val="0"/>
        <w:jc w:val="both"/>
        <w:rPr>
          <w:rFonts w:ascii="Times New Roman" w:hAnsi="Times New Roman" w:cs="Times New Roman"/>
          <w:i w:val="0"/>
          <w:iCs/>
          <w:sz w:val="20"/>
          <w:szCs w:val="20"/>
        </w:rPr>
        <w:sectPr w:rsidR="008222A1" w:rsidRPr="00085B93" w:rsidSect="004D1446">
          <w:footnotePr>
            <w:numRestart w:val="eachSect"/>
          </w:footnotePr>
          <w:type w:val="continuous"/>
          <w:pgSz w:w="11907" w:h="16840" w:code="9"/>
          <w:pgMar w:top="1701" w:right="1134" w:bottom="1134" w:left="1701" w:header="720" w:footer="720" w:gutter="0"/>
          <w:cols w:space="720"/>
          <w:docGrid w:linePitch="326"/>
        </w:sectPr>
      </w:pPr>
    </w:p>
    <w:p w14:paraId="67116E1E" w14:textId="77777777" w:rsidR="00285D83" w:rsidRPr="00085B93" w:rsidRDefault="00000000" w:rsidP="00B761BA">
      <w:pPr>
        <w:pStyle w:val="Heading2"/>
        <w:keepNext w:val="0"/>
        <w:keepLines w:val="0"/>
        <w:widowControl w:val="0"/>
        <w:numPr>
          <w:ilvl w:val="1"/>
          <w:numId w:val="4"/>
        </w:numPr>
        <w:spacing w:before="360" w:after="180" w:line="288" w:lineRule="auto"/>
        <w:ind w:left="709" w:hanging="709"/>
        <w:jc w:val="both"/>
        <w:rPr>
          <w:rFonts w:ascii="Times New Roman" w:hAnsi="Times New Roman" w:cs="Times New Roman"/>
          <w:b/>
          <w:bCs/>
          <w:color w:val="auto"/>
          <w:sz w:val="28"/>
          <w:szCs w:val="28"/>
        </w:rPr>
      </w:pPr>
      <w:bookmarkStart w:id="14" w:name="sgc-p345-and-sgc-p45-configurations"/>
      <w:bookmarkEnd w:id="12"/>
      <w:bookmarkEnd w:id="13"/>
      <w:r w:rsidRPr="00085B93">
        <w:rPr>
          <w:rFonts w:ascii="Times New Roman" w:hAnsi="Times New Roman" w:cs="Times New Roman"/>
          <w:b/>
          <w:bCs/>
          <w:color w:val="auto"/>
          <w:sz w:val="28"/>
          <w:szCs w:val="28"/>
        </w:rPr>
        <w:lastRenderedPageBreak/>
        <w:t>SGC-P345 and SGC-P45 configurations</w:t>
      </w:r>
    </w:p>
    <w:p w14:paraId="22BA5FC0" w14:textId="7149D6EB" w:rsidR="00285D83" w:rsidRPr="00085B93" w:rsidRDefault="00000000" w:rsidP="00B761BA">
      <w:pPr>
        <w:pStyle w:val="FirstParagraph"/>
        <w:widowControl w:val="0"/>
        <w:spacing w:before="0" w:after="120" w:line="288" w:lineRule="auto"/>
        <w:jc w:val="both"/>
        <w:rPr>
          <w:rFonts w:ascii="Times New Roman" w:hAnsi="Times New Roman" w:cs="Times New Roman"/>
        </w:rPr>
      </w:pPr>
      <w:r w:rsidRPr="00085B93">
        <w:rPr>
          <w:rFonts w:ascii="Times New Roman" w:hAnsi="Times New Roman" w:cs="Times New Roman"/>
        </w:rPr>
        <w:t>We develop two neck configurations to span a range of accuracy–efficiency trade-offs. SGC-P345 applies an SGCBlock at P4 (stride 16) and P3 (stride 8), with P5 (stride 32) processed by AMRF alone, feeding three detection heads. SGC-P45 removes the P3 branch entirely, applying a single SGCBlock at P4 and retaining AMRF at P5, yielding two detection heads. This eliminates one SGCBlock, one detection head, and all P3-level computation. Both configurations replace only the neck of YOLOv5s</w:t>
      </w:r>
      <w:r w:rsidR="002D5F17" w:rsidRPr="00085B93">
        <w:rPr>
          <w:rFonts w:ascii="Times New Roman" w:hAnsi="Times New Roman" w:cs="Times New Roman"/>
        </w:rPr>
        <w:t xml:space="preserve"> [7]</w:t>
      </w:r>
      <w:r w:rsidR="00D65671" w:rsidRPr="00085B93">
        <w:rPr>
          <w:rFonts w:ascii="Times New Roman" w:hAnsi="Times New Roman" w:cs="Times New Roman"/>
        </w:rPr>
        <w:t>,</w:t>
      </w:r>
      <w:r w:rsidRPr="00085B93">
        <w:rPr>
          <w:rFonts w:ascii="Times New Roman" w:hAnsi="Times New Roman" w:cs="Times New Roman"/>
        </w:rPr>
        <w:t xml:space="preserve"> YOLOv8s</w:t>
      </w:r>
      <w:r w:rsidR="002D5F17" w:rsidRPr="00085B93">
        <w:rPr>
          <w:rFonts w:ascii="Times New Roman" w:hAnsi="Times New Roman" w:cs="Times New Roman"/>
        </w:rPr>
        <w:t xml:space="preserve"> [8]</w:t>
      </w:r>
      <w:r w:rsidR="00D65671" w:rsidRPr="00085B93">
        <w:rPr>
          <w:rFonts w:ascii="Times New Roman" w:hAnsi="Times New Roman" w:cs="Times New Roman"/>
        </w:rPr>
        <w:t>,</w:t>
      </w:r>
      <w:r w:rsidRPr="00085B93">
        <w:rPr>
          <w:rFonts w:ascii="Times New Roman" w:hAnsi="Times New Roman" w:cs="Times New Roman"/>
        </w:rPr>
        <w:t xml:space="preserve"> YOLOv9s</w:t>
      </w:r>
      <w:r w:rsidR="002D5F17" w:rsidRPr="00085B93">
        <w:rPr>
          <w:rFonts w:ascii="Times New Roman" w:hAnsi="Times New Roman" w:cs="Times New Roman"/>
        </w:rPr>
        <w:t xml:space="preserve"> [9]</w:t>
      </w:r>
      <w:r w:rsidR="00D65671" w:rsidRPr="00085B93">
        <w:rPr>
          <w:rFonts w:ascii="Times New Roman" w:hAnsi="Times New Roman" w:cs="Times New Roman"/>
        </w:rPr>
        <w:t>,</w:t>
      </w:r>
      <w:r w:rsidRPr="00085B93">
        <w:rPr>
          <w:rFonts w:ascii="Times New Roman" w:hAnsi="Times New Roman" w:cs="Times New Roman"/>
        </w:rPr>
        <w:t xml:space="preserve"> and YOLO11s</w:t>
      </w:r>
      <w:r w:rsidR="002D5F17" w:rsidRPr="00085B93">
        <w:rPr>
          <w:rFonts w:ascii="Times New Roman" w:hAnsi="Times New Roman" w:cs="Times New Roman"/>
        </w:rPr>
        <w:t xml:space="preserve"> [10]</w:t>
      </w:r>
      <w:r w:rsidR="00D65671" w:rsidRPr="00085B93">
        <w:rPr>
          <w:rFonts w:ascii="Times New Roman" w:hAnsi="Times New Roman" w:cs="Times New Roman"/>
        </w:rPr>
        <w:t>,</w:t>
      </w:r>
      <w:r w:rsidRPr="00085B93">
        <w:rPr>
          <w:rFonts w:ascii="Times New Roman" w:hAnsi="Times New Roman" w:cs="Times New Roman"/>
        </w:rPr>
        <w:t xml:space="preserve"> with the backbone kept unchanged.</w:t>
      </w:r>
    </w:p>
    <w:p w14:paraId="62F7FCF9" w14:textId="77777777" w:rsidR="00285D83" w:rsidRPr="00085B93" w:rsidRDefault="00000000" w:rsidP="00F67CBF">
      <w:pPr>
        <w:pStyle w:val="Heading1"/>
        <w:keepNext w:val="0"/>
        <w:keepLines w:val="0"/>
        <w:widowControl w:val="0"/>
        <w:numPr>
          <w:ilvl w:val="0"/>
          <w:numId w:val="4"/>
        </w:numPr>
        <w:spacing w:after="180" w:line="288" w:lineRule="auto"/>
        <w:ind w:left="567" w:hanging="567"/>
        <w:jc w:val="both"/>
        <w:rPr>
          <w:rFonts w:ascii="Times New Roman" w:hAnsi="Times New Roman" w:cs="Times New Roman"/>
          <w:b/>
          <w:bCs/>
          <w:color w:val="auto"/>
          <w:sz w:val="36"/>
          <w:szCs w:val="36"/>
        </w:rPr>
      </w:pPr>
      <w:bookmarkStart w:id="15" w:name="experimental-setup"/>
      <w:bookmarkEnd w:id="6"/>
      <w:bookmarkEnd w:id="14"/>
      <w:r w:rsidRPr="00085B93">
        <w:rPr>
          <w:rFonts w:ascii="Times New Roman" w:hAnsi="Times New Roman" w:cs="Times New Roman"/>
          <w:b/>
          <w:bCs/>
          <w:color w:val="auto"/>
          <w:sz w:val="36"/>
          <w:szCs w:val="36"/>
        </w:rPr>
        <w:t>Experimental setup</w:t>
      </w:r>
    </w:p>
    <w:p w14:paraId="5EB0CD73" w14:textId="77777777" w:rsidR="00285D83" w:rsidRPr="00085B93" w:rsidRDefault="00000000" w:rsidP="00CB32FC">
      <w:pPr>
        <w:pStyle w:val="Heading2"/>
        <w:keepNext w:val="0"/>
        <w:keepLines w:val="0"/>
        <w:widowControl w:val="0"/>
        <w:numPr>
          <w:ilvl w:val="1"/>
          <w:numId w:val="4"/>
        </w:numPr>
        <w:spacing w:before="240" w:after="180" w:line="288" w:lineRule="auto"/>
        <w:ind w:left="709" w:hanging="709"/>
        <w:jc w:val="both"/>
        <w:rPr>
          <w:rFonts w:ascii="Times New Roman" w:hAnsi="Times New Roman" w:cs="Times New Roman"/>
          <w:b/>
          <w:bCs/>
          <w:color w:val="auto"/>
          <w:sz w:val="28"/>
          <w:szCs w:val="28"/>
        </w:rPr>
      </w:pPr>
      <w:bookmarkStart w:id="16" w:name="datasets"/>
      <w:r w:rsidRPr="00085B93">
        <w:rPr>
          <w:rFonts w:ascii="Times New Roman" w:hAnsi="Times New Roman" w:cs="Times New Roman"/>
          <w:b/>
          <w:bCs/>
          <w:color w:val="auto"/>
          <w:sz w:val="28"/>
          <w:szCs w:val="28"/>
        </w:rPr>
        <w:t>Datasets</w:t>
      </w:r>
    </w:p>
    <w:p w14:paraId="3FC68B52" w14:textId="77777777" w:rsidR="00285D83" w:rsidRPr="00085B93" w:rsidRDefault="00000000" w:rsidP="00B761BA">
      <w:pPr>
        <w:pStyle w:val="FirstParagraph"/>
        <w:widowControl w:val="0"/>
        <w:spacing w:before="0" w:after="120" w:line="288" w:lineRule="auto"/>
        <w:jc w:val="both"/>
        <w:rPr>
          <w:rFonts w:ascii="Times New Roman" w:hAnsi="Times New Roman" w:cs="Times New Roman"/>
        </w:rPr>
      </w:pPr>
      <w:r w:rsidRPr="00085B93">
        <w:rPr>
          <w:rFonts w:ascii="Times New Roman" w:hAnsi="Times New Roman" w:cs="Times New Roman"/>
          <w:b/>
          <w:bCs/>
        </w:rPr>
        <w:t>Crop row dataset:</w:t>
      </w:r>
      <w:r w:rsidRPr="00085B93">
        <w:rPr>
          <w:rFonts w:ascii="Times New Roman" w:hAnsi="Times New Roman" w:cs="Times New Roman"/>
        </w:rPr>
        <w:t xml:space="preserve"> We collected and annotated a crop row dataset using a forward-facing camera mounted on a custom ground-level agricultural robot navigating between corn rows. The data were captured in an open field in Dan Phuong, Hanoi, Vietnam. The dataset contains 2500 images, split into 1500 for training, 500 for validation, and 500 for testing. It includes four classes that represent the distance between the robot and each detected row segment: near, mid_near, mid_far, and far. This distance-based labeling aligns directly with the navigation pipeline, where each class corresponds to a depth layer along the guidance path, ranging from the immediate steering region (near) to the longer-range trajectory planning horizon (far).</w:t>
      </w:r>
    </w:p>
    <w:p w14:paraId="3EDB9AC3" w14:textId="1E1CB338" w:rsidR="00285D83" w:rsidRPr="00085B93" w:rsidRDefault="00000000" w:rsidP="00B761BA">
      <w:pPr>
        <w:pStyle w:val="FirstParagraph"/>
        <w:widowControl w:val="0"/>
        <w:spacing w:before="0" w:after="120" w:line="288" w:lineRule="auto"/>
        <w:jc w:val="both"/>
        <w:rPr>
          <w:rFonts w:ascii="Times New Roman" w:hAnsi="Times New Roman" w:cs="Times New Roman"/>
        </w:rPr>
      </w:pPr>
      <w:r w:rsidRPr="00085B93">
        <w:rPr>
          <w:rFonts w:ascii="Times New Roman" w:hAnsi="Times New Roman" w:cs="Times New Roman"/>
          <w:b/>
          <w:bCs/>
        </w:rPr>
        <w:t>VisDrone 2019 </w:t>
      </w:r>
      <w:r w:rsidR="00885C8E" w:rsidRPr="00085B93">
        <w:rPr>
          <w:rFonts w:ascii="Times New Roman" w:hAnsi="Times New Roman" w:cs="Times New Roman"/>
        </w:rPr>
        <w:t>[15]</w:t>
      </w:r>
      <w:r w:rsidRPr="00085B93">
        <w:rPr>
          <w:rFonts w:ascii="Times New Roman" w:hAnsi="Times New Roman" w:cs="Times New Roman"/>
        </w:rPr>
        <w:t>: The VisDrone-DET benchmark comprises 10 object classes captured from drone-mounted cameras across diverse urban scenes. We adopt the standard train (6471 images), validation (548 images), and test-dev (1610 images) splits. Unlike the crop row dataset, scale variation in VisDrone is primarily driven by altitude rather than ground-level perspective, allowing us to evaluate the SGC neck in a different multi-scale setting.</w:t>
      </w:r>
    </w:p>
    <w:p w14:paraId="09CCF9BE" w14:textId="77777777" w:rsidR="00285D83" w:rsidRPr="00085B93" w:rsidRDefault="00000000" w:rsidP="00CB32FC">
      <w:pPr>
        <w:pStyle w:val="Heading2"/>
        <w:keepNext w:val="0"/>
        <w:keepLines w:val="0"/>
        <w:widowControl w:val="0"/>
        <w:numPr>
          <w:ilvl w:val="1"/>
          <w:numId w:val="4"/>
        </w:numPr>
        <w:spacing w:before="240" w:after="180" w:line="288" w:lineRule="auto"/>
        <w:ind w:left="709" w:hanging="709"/>
        <w:jc w:val="both"/>
        <w:rPr>
          <w:rFonts w:ascii="Times New Roman" w:hAnsi="Times New Roman" w:cs="Times New Roman"/>
          <w:b/>
          <w:bCs/>
          <w:color w:val="auto"/>
          <w:sz w:val="28"/>
          <w:szCs w:val="28"/>
        </w:rPr>
      </w:pPr>
      <w:bookmarkStart w:id="17" w:name="implementation-details"/>
      <w:bookmarkEnd w:id="16"/>
      <w:r w:rsidRPr="00085B93">
        <w:rPr>
          <w:rFonts w:ascii="Times New Roman" w:hAnsi="Times New Roman" w:cs="Times New Roman"/>
          <w:b/>
          <w:bCs/>
          <w:color w:val="auto"/>
          <w:sz w:val="28"/>
          <w:szCs w:val="28"/>
        </w:rPr>
        <w:t>Implementation details</w:t>
      </w:r>
    </w:p>
    <w:p w14:paraId="1795ABC4" w14:textId="412453D9" w:rsidR="00285D83" w:rsidRPr="00085B93" w:rsidRDefault="00000000" w:rsidP="00B761BA">
      <w:pPr>
        <w:pStyle w:val="FirstParagraph"/>
        <w:widowControl w:val="0"/>
        <w:spacing w:before="0" w:after="120" w:line="288" w:lineRule="auto"/>
        <w:jc w:val="both"/>
        <w:rPr>
          <w:rFonts w:ascii="Times New Roman" w:hAnsi="Times New Roman" w:cs="Times New Roman"/>
        </w:rPr>
      </w:pPr>
      <w:r w:rsidRPr="00085B93">
        <w:rPr>
          <w:rFonts w:ascii="Times New Roman" w:hAnsi="Times New Roman" w:cs="Times New Roman"/>
        </w:rPr>
        <w:t>All models were trained using the Ultralytics framework</w:t>
      </w:r>
      <w:r w:rsidR="00E64427" w:rsidRPr="00085B93">
        <w:rPr>
          <w:rFonts w:ascii="Times New Roman" w:hAnsi="Times New Roman" w:cs="Times New Roman"/>
        </w:rPr>
        <w:t xml:space="preserve"> </w:t>
      </w:r>
      <w:r w:rsidRPr="00085B93">
        <w:rPr>
          <w:rFonts w:ascii="Times New Roman" w:hAnsi="Times New Roman" w:cs="Times New Roman"/>
        </w:rPr>
        <w:t>on a single NVIDIA RTX 5060 Ti GPU (16 GB VRAM) with SGD (momentum 0.937, weight decay</w:t>
      </w:r>
      <w:r w:rsidR="00593E25" w:rsidRPr="00085B93">
        <w:rPr>
          <w:rFonts w:ascii="Times New Roman" w:hAnsi="Times New Roman" w:cs="Times New Roman"/>
        </w:rPr>
        <w:t xml:space="preserve"> 5×10</w:t>
      </w:r>
      <w:r w:rsidR="00593E25" w:rsidRPr="00085B93">
        <w:rPr>
          <w:rFonts w:ascii="Times New Roman" w:hAnsi="Times New Roman" w:cs="Times New Roman"/>
          <w:vertAlign w:val="superscript"/>
        </w:rPr>
        <w:t>-4</w:t>
      </w:r>
      <w:r w:rsidRPr="00085B93">
        <w:rPr>
          <w:rFonts w:ascii="Times New Roman" w:hAnsi="Times New Roman" w:cs="Times New Roman"/>
        </w:rPr>
        <w:t>), a cosine-annealing learning rate schedule (initial lr = 0.005), and an input resolution of</w:t>
      </w:r>
      <w:r w:rsidR="00385CEC" w:rsidRPr="00085B93">
        <w:rPr>
          <w:rFonts w:ascii="Times New Roman" w:hAnsi="Times New Roman" w:cs="Times New Roman"/>
        </w:rPr>
        <w:t xml:space="preserve"> 640×640</w:t>
      </w:r>
      <w:r w:rsidRPr="00085B93">
        <w:rPr>
          <w:rFonts w:ascii="Times New Roman" w:hAnsi="Times New Roman" w:cs="Times New Roman"/>
        </w:rPr>
        <w:t>. Training ran for a maximum of 200 epochs on both datasets, with early stopping applied at a patience of 15 epochs. Augmentation included mosaic (p = 0.1), HSV jittering (h = 0.015, s = 0.5, v = 0.3), and horizontal flip (p = 0.5). Backbone weights were initialized from COCO-pretrained checkpoints; all SGC neck modules were initialized with Kaiming initialization</w:t>
      </w:r>
      <w:r w:rsidR="00EE2254" w:rsidRPr="00085B93">
        <w:rPr>
          <w:rFonts w:ascii="Times New Roman" w:hAnsi="Times New Roman" w:cs="Times New Roman"/>
        </w:rPr>
        <w:t xml:space="preserve"> [33]</w:t>
      </w:r>
      <w:r w:rsidR="00B50D82" w:rsidRPr="00085B93">
        <w:rPr>
          <w:rFonts w:ascii="Times New Roman" w:hAnsi="Times New Roman" w:cs="Times New Roman"/>
        </w:rPr>
        <w:t>.</w:t>
      </w:r>
    </w:p>
    <w:p w14:paraId="63EB4B74" w14:textId="77777777" w:rsidR="00285D83" w:rsidRPr="00085B93" w:rsidRDefault="00000000" w:rsidP="00CB32FC">
      <w:pPr>
        <w:pStyle w:val="Heading2"/>
        <w:keepNext w:val="0"/>
        <w:keepLines w:val="0"/>
        <w:widowControl w:val="0"/>
        <w:numPr>
          <w:ilvl w:val="1"/>
          <w:numId w:val="4"/>
        </w:numPr>
        <w:spacing w:before="240" w:after="180" w:line="288" w:lineRule="auto"/>
        <w:ind w:left="709" w:hanging="709"/>
        <w:jc w:val="both"/>
        <w:rPr>
          <w:rFonts w:ascii="Times New Roman" w:hAnsi="Times New Roman" w:cs="Times New Roman"/>
          <w:b/>
          <w:bCs/>
          <w:color w:val="auto"/>
          <w:sz w:val="28"/>
          <w:szCs w:val="28"/>
        </w:rPr>
      </w:pPr>
      <w:bookmarkStart w:id="18" w:name="pruning-protocol"/>
      <w:bookmarkEnd w:id="17"/>
      <w:r w:rsidRPr="00085B93">
        <w:rPr>
          <w:rFonts w:ascii="Times New Roman" w:hAnsi="Times New Roman" w:cs="Times New Roman"/>
          <w:b/>
          <w:bCs/>
          <w:color w:val="auto"/>
          <w:sz w:val="28"/>
          <w:szCs w:val="28"/>
        </w:rPr>
        <w:t xml:space="preserve"> Pruning protocol</w:t>
      </w:r>
    </w:p>
    <w:p w14:paraId="54BA8565" w14:textId="0FC0DC0A" w:rsidR="00285D83" w:rsidRPr="00085B93" w:rsidRDefault="00000000" w:rsidP="00B761BA">
      <w:pPr>
        <w:pStyle w:val="FirstParagraph"/>
        <w:widowControl w:val="0"/>
        <w:spacing w:before="0" w:after="120" w:line="288" w:lineRule="auto"/>
        <w:jc w:val="both"/>
        <w:rPr>
          <w:rFonts w:ascii="Times New Roman" w:hAnsi="Times New Roman" w:cs="Times New Roman"/>
        </w:rPr>
      </w:pPr>
      <w:r w:rsidRPr="00085B93">
        <w:rPr>
          <w:rFonts w:ascii="Times New Roman" w:hAnsi="Times New Roman" w:cs="Times New Roman"/>
        </w:rPr>
        <w:t>Structured pruning was performed using Torch-Pruning</w:t>
      </w:r>
      <w:r w:rsidR="00022A8F" w:rsidRPr="00085B93">
        <w:rPr>
          <w:rFonts w:ascii="Times New Roman" w:hAnsi="Times New Roman" w:cs="Times New Roman"/>
        </w:rPr>
        <w:t xml:space="preserve"> </w:t>
      </w:r>
      <w:r w:rsidR="00D160E3" w:rsidRPr="00085B93">
        <w:rPr>
          <w:rFonts w:ascii="Times New Roman" w:hAnsi="Times New Roman" w:cs="Times New Roman"/>
        </w:rPr>
        <w:t xml:space="preserve">[34] </w:t>
      </w:r>
      <w:r w:rsidRPr="00085B93">
        <w:rPr>
          <w:rFonts w:ascii="Times New Roman" w:hAnsi="Times New Roman" w:cs="Times New Roman"/>
        </w:rPr>
        <w:t xml:space="preserve">with L2-norm magnitude importance. The pruner was configured with a pruning ratio of 0.67 applied in a single </w:t>
      </w:r>
      <w:r w:rsidRPr="00085B93">
        <w:rPr>
          <w:rFonts w:ascii="Times New Roman" w:hAnsi="Times New Roman" w:cs="Times New Roman"/>
        </w:rPr>
        <w:lastRenderedPageBreak/>
        <w:t>iterative step. Detection heads, scale-map projection layers, channel-attention layers (AMRF FC), and scale-conditioned fusion weights (SGCBlock) were excluded from pruning to preserve task-critical structures. After pruning, models were retrained under the same training configuration described above until convergence.</w:t>
      </w:r>
    </w:p>
    <w:p w14:paraId="129C4EE2" w14:textId="77777777" w:rsidR="00285D83" w:rsidRPr="00085B93" w:rsidRDefault="00000000" w:rsidP="00CB32FC">
      <w:pPr>
        <w:pStyle w:val="Heading2"/>
        <w:keepNext w:val="0"/>
        <w:keepLines w:val="0"/>
        <w:widowControl w:val="0"/>
        <w:numPr>
          <w:ilvl w:val="1"/>
          <w:numId w:val="4"/>
        </w:numPr>
        <w:spacing w:before="240" w:after="180" w:line="288" w:lineRule="auto"/>
        <w:ind w:left="709" w:hanging="709"/>
        <w:jc w:val="both"/>
        <w:rPr>
          <w:rFonts w:ascii="Times New Roman" w:hAnsi="Times New Roman" w:cs="Times New Roman"/>
          <w:b/>
          <w:bCs/>
          <w:color w:val="auto"/>
          <w:sz w:val="28"/>
          <w:szCs w:val="28"/>
        </w:rPr>
      </w:pPr>
      <w:bookmarkStart w:id="19" w:name="hardware-and-evaluation-metrics"/>
      <w:bookmarkEnd w:id="18"/>
      <w:r w:rsidRPr="00085B93">
        <w:rPr>
          <w:rFonts w:ascii="Times New Roman" w:hAnsi="Times New Roman" w:cs="Times New Roman"/>
          <w:b/>
          <w:bCs/>
          <w:color w:val="auto"/>
          <w:sz w:val="28"/>
          <w:szCs w:val="28"/>
        </w:rPr>
        <w:t>Hardware and evaluation metrics</w:t>
      </w:r>
    </w:p>
    <w:p w14:paraId="118AE9C1" w14:textId="07748B6E" w:rsidR="00285D83" w:rsidRPr="00085B93" w:rsidRDefault="00000000" w:rsidP="00B761BA">
      <w:pPr>
        <w:pStyle w:val="FirstParagraph"/>
        <w:widowControl w:val="0"/>
        <w:spacing w:before="0" w:after="120" w:line="288" w:lineRule="auto"/>
        <w:jc w:val="both"/>
        <w:rPr>
          <w:rFonts w:ascii="Times New Roman" w:hAnsi="Times New Roman" w:cs="Times New Roman"/>
        </w:rPr>
      </w:pPr>
      <w:r w:rsidRPr="00085B93">
        <w:rPr>
          <w:rFonts w:ascii="Times New Roman" w:hAnsi="Times New Roman" w:cs="Times New Roman"/>
        </w:rPr>
        <w:t>GPU inference speed was measured on an NVIDIA RTX 5060 Ti (16 GB VRAM). Edge inference was evaluated on an NVIDIA Jetson Nano 4 GB, the same platform used on our agricultural robot. FPS values are reported as the mean over 1,000 iterations at batch size 1, following a 100-iteration warm-up. We report Precision (P), Recall (R), F1-score, mAP@50, and mAP@50–95, where AP metrics follow the COCO evaluation protocol</w:t>
      </w:r>
      <w:r w:rsidR="009B272A" w:rsidRPr="00085B93">
        <w:rPr>
          <w:rFonts w:ascii="Times New Roman" w:hAnsi="Times New Roman" w:cs="Times New Roman"/>
        </w:rPr>
        <w:t xml:space="preserve"> [35]</w:t>
      </w:r>
      <w:r w:rsidR="00B50D82" w:rsidRPr="00085B93">
        <w:rPr>
          <w:rFonts w:ascii="Times New Roman" w:hAnsi="Times New Roman" w:cs="Times New Roman"/>
        </w:rPr>
        <w:t>.</w:t>
      </w:r>
      <w:r w:rsidRPr="00085B93">
        <w:rPr>
          <w:rFonts w:ascii="Times New Roman" w:hAnsi="Times New Roman" w:cs="Times New Roman"/>
        </w:rPr>
        <w:t xml:space="preserve"> For the navigation use case, mAP@50 is the primary metric of interest, since the guidance line is constructed from bounding-box centroids rather than tight box boundaries, meaning that classification confidence and coarse localization matter more than fine-grained box regression.</w:t>
      </w:r>
    </w:p>
    <w:p w14:paraId="193646B1" w14:textId="77777777" w:rsidR="00285D83" w:rsidRPr="00085B93" w:rsidRDefault="00000000" w:rsidP="00F67CBF">
      <w:pPr>
        <w:pStyle w:val="Heading1"/>
        <w:keepNext w:val="0"/>
        <w:keepLines w:val="0"/>
        <w:widowControl w:val="0"/>
        <w:numPr>
          <w:ilvl w:val="0"/>
          <w:numId w:val="4"/>
        </w:numPr>
        <w:spacing w:after="180" w:line="288" w:lineRule="auto"/>
        <w:ind w:left="567" w:hanging="567"/>
        <w:jc w:val="both"/>
        <w:rPr>
          <w:rFonts w:ascii="Times New Roman" w:hAnsi="Times New Roman" w:cs="Times New Roman"/>
          <w:b/>
          <w:bCs/>
          <w:color w:val="auto"/>
          <w:sz w:val="36"/>
          <w:szCs w:val="36"/>
        </w:rPr>
      </w:pPr>
      <w:bookmarkStart w:id="20" w:name="results-and-discussion"/>
      <w:bookmarkEnd w:id="15"/>
      <w:bookmarkEnd w:id="19"/>
      <w:r w:rsidRPr="00085B93">
        <w:rPr>
          <w:rFonts w:ascii="Times New Roman" w:hAnsi="Times New Roman" w:cs="Times New Roman"/>
          <w:b/>
          <w:bCs/>
          <w:color w:val="auto"/>
          <w:sz w:val="36"/>
          <w:szCs w:val="36"/>
        </w:rPr>
        <w:t>Results and Discussion</w:t>
      </w:r>
    </w:p>
    <w:p w14:paraId="5242A2E8" w14:textId="77777777" w:rsidR="00285D83" w:rsidRPr="00085B93" w:rsidRDefault="00000000" w:rsidP="00CB32FC">
      <w:pPr>
        <w:pStyle w:val="Heading2"/>
        <w:keepNext w:val="0"/>
        <w:keepLines w:val="0"/>
        <w:widowControl w:val="0"/>
        <w:numPr>
          <w:ilvl w:val="1"/>
          <w:numId w:val="4"/>
        </w:numPr>
        <w:spacing w:before="240" w:after="180" w:line="288" w:lineRule="auto"/>
        <w:ind w:left="709" w:hanging="709"/>
        <w:jc w:val="both"/>
        <w:rPr>
          <w:rFonts w:ascii="Times New Roman" w:hAnsi="Times New Roman" w:cs="Times New Roman"/>
          <w:b/>
          <w:bCs/>
          <w:color w:val="auto"/>
          <w:sz w:val="28"/>
          <w:szCs w:val="28"/>
        </w:rPr>
      </w:pPr>
      <w:bookmarkStart w:id="21" w:name="pre-pruning-results"/>
      <w:r w:rsidRPr="00085B93">
        <w:rPr>
          <w:rFonts w:ascii="Times New Roman" w:hAnsi="Times New Roman" w:cs="Times New Roman"/>
          <w:b/>
          <w:bCs/>
          <w:color w:val="auto"/>
          <w:sz w:val="28"/>
          <w:szCs w:val="28"/>
        </w:rPr>
        <w:t>Pre-pruning results</w:t>
      </w:r>
    </w:p>
    <w:p w14:paraId="5F551F24" w14:textId="185334B7" w:rsidR="00D93C0F" w:rsidRPr="00085B93" w:rsidRDefault="00000000" w:rsidP="00B761BA">
      <w:pPr>
        <w:pStyle w:val="FirstParagraph"/>
        <w:widowControl w:val="0"/>
        <w:spacing w:before="0" w:after="120" w:line="288" w:lineRule="auto"/>
        <w:jc w:val="both"/>
        <w:rPr>
          <w:rFonts w:ascii="Times New Roman" w:hAnsi="Times New Roman" w:cs="Times New Roman"/>
        </w:rPr>
      </w:pPr>
      <w:r w:rsidRPr="00085B93">
        <w:rPr>
          <w:rFonts w:ascii="Times New Roman" w:hAnsi="Times New Roman" w:cs="Times New Roman"/>
        </w:rPr>
        <w:t>Table </w:t>
      </w:r>
      <w:r w:rsidR="00870655" w:rsidRPr="00085B93">
        <w:rPr>
          <w:rFonts w:ascii="Times New Roman" w:hAnsi="Times New Roman" w:cs="Times New Roman"/>
        </w:rPr>
        <w:t>1</w:t>
      </w:r>
      <w:r w:rsidRPr="00085B93">
        <w:rPr>
          <w:rFonts w:ascii="Times New Roman" w:hAnsi="Times New Roman" w:cs="Times New Roman"/>
        </w:rPr>
        <w:t xml:space="preserve"> summarizes detection performance for the four YOLO baselines</w:t>
      </w:r>
      <w:r w:rsidR="00454485" w:rsidRPr="00085B93">
        <w:rPr>
          <w:rFonts w:ascii="Times New Roman" w:hAnsi="Times New Roman" w:cs="Times New Roman"/>
        </w:rPr>
        <w:t xml:space="preserve"> [7–10]</w:t>
      </w:r>
      <w:r w:rsidR="00022A8F" w:rsidRPr="00085B93">
        <w:rPr>
          <w:rFonts w:ascii="Times New Roman" w:hAnsi="Times New Roman" w:cs="Times New Roman"/>
        </w:rPr>
        <w:t xml:space="preserve"> </w:t>
      </w:r>
      <w:r w:rsidRPr="00085B93">
        <w:rPr>
          <w:rFonts w:ascii="Times New Roman" w:hAnsi="Times New Roman" w:cs="Times New Roman"/>
        </w:rPr>
        <w:t>and their SGC variants on the crop row dataset before pruning.</w:t>
      </w:r>
    </w:p>
    <w:p w14:paraId="1F719B46" w14:textId="77777777" w:rsidR="00FE4A1F" w:rsidRPr="00085B93" w:rsidRDefault="00FE4A1F" w:rsidP="00B761BA">
      <w:pPr>
        <w:pStyle w:val="BodyText"/>
        <w:widowControl w:val="0"/>
        <w:spacing w:before="0" w:after="120"/>
        <w:rPr>
          <w:rFonts w:ascii="Times New Roman" w:hAnsi="Times New Roman" w:cs="Times New Roman"/>
        </w:rPr>
        <w:sectPr w:rsidR="00FE4A1F" w:rsidRPr="00085B93" w:rsidSect="001A04F5">
          <w:footnotePr>
            <w:numRestart w:val="eachSect"/>
          </w:footnotePr>
          <w:type w:val="continuous"/>
          <w:pgSz w:w="11907" w:h="16840" w:code="9"/>
          <w:pgMar w:top="1701" w:right="1134" w:bottom="1134" w:left="1701" w:header="720" w:footer="720" w:gutter="0"/>
          <w:lnNumType w:countBy="1" w:start="163" w:restart="continuous"/>
          <w:cols w:space="720"/>
          <w:docGrid w:linePitch="326"/>
        </w:sectPr>
      </w:pPr>
    </w:p>
    <w:p w14:paraId="32A0503A" w14:textId="1539470B" w:rsidR="00285D83" w:rsidRPr="00085B93" w:rsidRDefault="00E657FF" w:rsidP="008126A5">
      <w:pPr>
        <w:pStyle w:val="BodyText"/>
        <w:widowControl w:val="0"/>
        <w:spacing w:before="0" w:after="120"/>
        <w:jc w:val="both"/>
        <w:rPr>
          <w:rFonts w:ascii="Times New Roman" w:hAnsi="Times New Roman" w:cs="Times New Roman"/>
        </w:rPr>
      </w:pPr>
      <w:r w:rsidRPr="00085B93">
        <w:rPr>
          <w:rFonts w:ascii="Times New Roman" w:hAnsi="Times New Roman" w:cs="Times New Roman"/>
          <w:b/>
          <w:bCs/>
        </w:rPr>
        <w:t>Table 1:</w:t>
      </w:r>
      <w:r w:rsidRPr="00085B93">
        <w:rPr>
          <w:rFonts w:ascii="Times New Roman" w:hAnsi="Times New Roman" w:cs="Times New Roman"/>
        </w:rPr>
        <w:t xml:space="preserve"> Detection performance on the crop row dataset (pre-pruning). GPU FPS measured on RTX 5060 Ti; Nano FPS on Jetson Nano 4 GB (FP32).</w:t>
      </w:r>
    </w:p>
    <w:tbl>
      <w:tblPr>
        <w:tblW w:w="5000" w:type="pct"/>
        <w:tblCellMar>
          <w:left w:w="0" w:type="dxa"/>
          <w:right w:w="0" w:type="dxa"/>
        </w:tblCellMar>
        <w:tblLook w:val="01E0" w:firstRow="1" w:lastRow="1" w:firstColumn="1" w:lastColumn="1" w:noHBand="0" w:noVBand="0"/>
      </w:tblPr>
      <w:tblGrid>
        <w:gridCol w:w="1730"/>
        <w:gridCol w:w="644"/>
        <w:gridCol w:w="644"/>
        <w:gridCol w:w="644"/>
        <w:gridCol w:w="891"/>
        <w:gridCol w:w="1274"/>
        <w:gridCol w:w="795"/>
        <w:gridCol w:w="956"/>
        <w:gridCol w:w="748"/>
        <w:gridCol w:w="746"/>
      </w:tblGrid>
      <w:tr w:rsidR="005777FC" w:rsidRPr="00085B93" w14:paraId="2DE26C0A" w14:textId="77777777" w:rsidTr="00BE2EB7">
        <w:trPr>
          <w:trHeight w:val="283"/>
        </w:trPr>
        <w:tc>
          <w:tcPr>
            <w:tcW w:w="954" w:type="pct"/>
            <w:tcBorders>
              <w:top w:val="single" w:sz="4" w:space="0" w:color="000000"/>
              <w:bottom w:val="single" w:sz="4" w:space="0" w:color="000000"/>
            </w:tcBorders>
            <w:vAlign w:val="center"/>
          </w:tcPr>
          <w:p w14:paraId="62FA61FC" w14:textId="77777777" w:rsidR="005F1BCC" w:rsidRPr="00085B93" w:rsidRDefault="005F1BCC" w:rsidP="00A02510">
            <w:pPr>
              <w:pStyle w:val="TableParagraph"/>
              <w:spacing w:before="60" w:after="60"/>
              <w:ind w:left="91" w:right="0"/>
              <w:rPr>
                <w:b/>
                <w:sz w:val="18"/>
                <w:szCs w:val="18"/>
              </w:rPr>
            </w:pPr>
            <w:r w:rsidRPr="00085B93">
              <w:rPr>
                <w:b/>
                <w:sz w:val="18"/>
                <w:szCs w:val="18"/>
              </w:rPr>
              <w:t>Model</w:t>
            </w:r>
          </w:p>
        </w:tc>
        <w:tc>
          <w:tcPr>
            <w:tcW w:w="355" w:type="pct"/>
            <w:tcBorders>
              <w:top w:val="single" w:sz="4" w:space="0" w:color="000000"/>
              <w:bottom w:val="single" w:sz="4" w:space="0" w:color="000000"/>
            </w:tcBorders>
            <w:vAlign w:val="center"/>
          </w:tcPr>
          <w:p w14:paraId="3A8DDB10" w14:textId="77777777" w:rsidR="005F1BCC" w:rsidRPr="00085B93" w:rsidRDefault="005F1BCC" w:rsidP="00A02510">
            <w:pPr>
              <w:pStyle w:val="TableParagraph"/>
              <w:spacing w:before="60" w:after="60"/>
              <w:ind w:left="0" w:right="0"/>
              <w:rPr>
                <w:b/>
                <w:bCs/>
                <w:sz w:val="18"/>
                <w:szCs w:val="18"/>
              </w:rPr>
            </w:pPr>
            <w:r w:rsidRPr="00085B93">
              <w:rPr>
                <w:b/>
                <w:bCs/>
                <w:w w:val="101"/>
                <w:sz w:val="18"/>
                <w:szCs w:val="18"/>
              </w:rPr>
              <w:t>P</w:t>
            </w:r>
          </w:p>
        </w:tc>
        <w:tc>
          <w:tcPr>
            <w:tcW w:w="355" w:type="pct"/>
            <w:tcBorders>
              <w:top w:val="single" w:sz="4" w:space="0" w:color="000000"/>
              <w:bottom w:val="single" w:sz="4" w:space="0" w:color="000000"/>
            </w:tcBorders>
            <w:vAlign w:val="center"/>
          </w:tcPr>
          <w:p w14:paraId="6F19B878" w14:textId="77777777" w:rsidR="005F1BCC" w:rsidRPr="00085B93" w:rsidRDefault="005F1BCC" w:rsidP="00A02510">
            <w:pPr>
              <w:pStyle w:val="TableParagraph"/>
              <w:spacing w:before="60" w:after="60"/>
              <w:ind w:left="0" w:right="0"/>
              <w:rPr>
                <w:b/>
                <w:bCs/>
                <w:sz w:val="18"/>
                <w:szCs w:val="18"/>
              </w:rPr>
            </w:pPr>
            <w:r w:rsidRPr="00085B93">
              <w:rPr>
                <w:b/>
                <w:bCs/>
                <w:w w:val="101"/>
                <w:sz w:val="18"/>
                <w:szCs w:val="18"/>
              </w:rPr>
              <w:t>R</w:t>
            </w:r>
          </w:p>
        </w:tc>
        <w:tc>
          <w:tcPr>
            <w:tcW w:w="355" w:type="pct"/>
            <w:tcBorders>
              <w:top w:val="single" w:sz="4" w:space="0" w:color="000000"/>
              <w:bottom w:val="single" w:sz="4" w:space="0" w:color="000000"/>
            </w:tcBorders>
            <w:vAlign w:val="center"/>
          </w:tcPr>
          <w:p w14:paraId="48C6D49F" w14:textId="7F733E9C" w:rsidR="005F1BCC" w:rsidRPr="00085B93" w:rsidRDefault="005F1BCC" w:rsidP="00A02510">
            <w:pPr>
              <w:pStyle w:val="TableParagraph"/>
              <w:spacing w:before="60" w:after="60"/>
              <w:ind w:left="68" w:right="74"/>
              <w:rPr>
                <w:b/>
                <w:bCs/>
                <w:sz w:val="18"/>
                <w:szCs w:val="18"/>
              </w:rPr>
            </w:pPr>
            <w:r w:rsidRPr="00085B93">
              <w:rPr>
                <w:b/>
                <w:bCs/>
                <w:w w:val="95"/>
                <w:sz w:val="18"/>
                <w:szCs w:val="18"/>
              </w:rPr>
              <w:t>F</w:t>
            </w:r>
            <w:r w:rsidR="00D54227" w:rsidRPr="00085B93">
              <w:rPr>
                <w:b/>
                <w:bCs/>
                <w:w w:val="95"/>
                <w:sz w:val="18"/>
                <w:szCs w:val="18"/>
              </w:rPr>
              <w:t>1</w:t>
            </w:r>
          </w:p>
        </w:tc>
        <w:tc>
          <w:tcPr>
            <w:tcW w:w="491" w:type="pct"/>
            <w:tcBorders>
              <w:top w:val="single" w:sz="4" w:space="0" w:color="000000"/>
              <w:bottom w:val="single" w:sz="4" w:space="0" w:color="000000"/>
            </w:tcBorders>
            <w:vAlign w:val="center"/>
          </w:tcPr>
          <w:p w14:paraId="0ED7A983" w14:textId="77777777" w:rsidR="005F1BCC" w:rsidRPr="00085B93" w:rsidRDefault="005F1BCC" w:rsidP="00A02510">
            <w:pPr>
              <w:pStyle w:val="TableParagraph"/>
              <w:spacing w:before="60" w:after="60"/>
              <w:ind w:left="76" w:right="77"/>
              <w:rPr>
                <w:b/>
                <w:bCs/>
                <w:sz w:val="18"/>
                <w:szCs w:val="18"/>
              </w:rPr>
            </w:pPr>
            <w:r w:rsidRPr="00085B93">
              <w:rPr>
                <w:b/>
                <w:bCs/>
                <w:sz w:val="18"/>
                <w:szCs w:val="18"/>
              </w:rPr>
              <w:t>mAP@50</w:t>
            </w:r>
          </w:p>
        </w:tc>
        <w:tc>
          <w:tcPr>
            <w:tcW w:w="702" w:type="pct"/>
            <w:tcBorders>
              <w:top w:val="single" w:sz="4" w:space="0" w:color="000000"/>
              <w:bottom w:val="single" w:sz="4" w:space="0" w:color="000000"/>
            </w:tcBorders>
            <w:vAlign w:val="center"/>
          </w:tcPr>
          <w:p w14:paraId="028EC097" w14:textId="77777777" w:rsidR="005F1BCC" w:rsidRPr="00085B93" w:rsidRDefault="005F1BCC" w:rsidP="00A02510">
            <w:pPr>
              <w:pStyle w:val="TableParagraph"/>
              <w:spacing w:before="60" w:after="60"/>
              <w:ind w:left="78" w:right="80"/>
              <w:rPr>
                <w:b/>
                <w:bCs/>
                <w:sz w:val="18"/>
                <w:szCs w:val="18"/>
              </w:rPr>
            </w:pPr>
            <w:r w:rsidRPr="00085B93">
              <w:rPr>
                <w:b/>
                <w:bCs/>
                <w:sz w:val="18"/>
                <w:szCs w:val="18"/>
              </w:rPr>
              <w:t>mAP@50–95</w:t>
            </w:r>
          </w:p>
        </w:tc>
        <w:tc>
          <w:tcPr>
            <w:tcW w:w="438" w:type="pct"/>
            <w:tcBorders>
              <w:top w:val="single" w:sz="4" w:space="0" w:color="000000"/>
              <w:bottom w:val="single" w:sz="4" w:space="0" w:color="000000"/>
            </w:tcBorders>
            <w:vAlign w:val="center"/>
          </w:tcPr>
          <w:p w14:paraId="397F0499" w14:textId="77777777" w:rsidR="005F1BCC" w:rsidRPr="00085B93" w:rsidRDefault="005F1BCC" w:rsidP="00A02510">
            <w:pPr>
              <w:pStyle w:val="TableParagraph"/>
              <w:spacing w:before="60" w:after="60"/>
              <w:rPr>
                <w:b/>
                <w:bCs/>
                <w:sz w:val="18"/>
                <w:szCs w:val="18"/>
              </w:rPr>
            </w:pPr>
            <w:r w:rsidRPr="00085B93">
              <w:rPr>
                <w:b/>
                <w:bCs/>
                <w:sz w:val="18"/>
                <w:szCs w:val="18"/>
              </w:rPr>
              <w:t>Params (M)</w:t>
            </w:r>
          </w:p>
        </w:tc>
        <w:tc>
          <w:tcPr>
            <w:tcW w:w="527" w:type="pct"/>
            <w:tcBorders>
              <w:top w:val="single" w:sz="4" w:space="0" w:color="000000"/>
              <w:bottom w:val="single" w:sz="4" w:space="0" w:color="000000"/>
            </w:tcBorders>
            <w:vAlign w:val="center"/>
          </w:tcPr>
          <w:p w14:paraId="58E02DB6" w14:textId="77777777" w:rsidR="005F1BCC" w:rsidRPr="00085B93" w:rsidRDefault="005F1BCC" w:rsidP="00A02510">
            <w:pPr>
              <w:pStyle w:val="TableParagraph"/>
              <w:spacing w:before="60" w:after="60"/>
              <w:ind w:right="77"/>
              <w:rPr>
                <w:b/>
                <w:bCs/>
                <w:sz w:val="18"/>
                <w:szCs w:val="18"/>
              </w:rPr>
            </w:pPr>
            <w:r w:rsidRPr="00085B93">
              <w:rPr>
                <w:b/>
                <w:bCs/>
                <w:sz w:val="18"/>
                <w:szCs w:val="18"/>
              </w:rPr>
              <w:t>GFLOPs</w:t>
            </w:r>
          </w:p>
        </w:tc>
        <w:tc>
          <w:tcPr>
            <w:tcW w:w="412" w:type="pct"/>
            <w:tcBorders>
              <w:top w:val="single" w:sz="4" w:space="0" w:color="000000"/>
              <w:bottom w:val="single" w:sz="4" w:space="0" w:color="000000"/>
            </w:tcBorders>
            <w:vAlign w:val="center"/>
          </w:tcPr>
          <w:p w14:paraId="2B467E94" w14:textId="77777777" w:rsidR="005F1BCC" w:rsidRPr="00085B93" w:rsidRDefault="005F1BCC" w:rsidP="00A02510">
            <w:pPr>
              <w:pStyle w:val="TableParagraph"/>
              <w:spacing w:before="60" w:after="60"/>
              <w:ind w:right="78"/>
              <w:rPr>
                <w:b/>
                <w:bCs/>
                <w:sz w:val="18"/>
                <w:szCs w:val="18"/>
              </w:rPr>
            </w:pPr>
            <w:r w:rsidRPr="00085B93">
              <w:rPr>
                <w:b/>
                <w:bCs/>
                <w:sz w:val="18"/>
                <w:szCs w:val="18"/>
              </w:rPr>
              <w:t>GPU FPS</w:t>
            </w:r>
          </w:p>
        </w:tc>
        <w:tc>
          <w:tcPr>
            <w:tcW w:w="411" w:type="pct"/>
            <w:tcBorders>
              <w:top w:val="single" w:sz="4" w:space="0" w:color="000000"/>
              <w:bottom w:val="single" w:sz="4" w:space="0" w:color="000000"/>
            </w:tcBorders>
            <w:vAlign w:val="center"/>
          </w:tcPr>
          <w:p w14:paraId="4A72B6FA" w14:textId="77777777" w:rsidR="005F1BCC" w:rsidRPr="00085B93" w:rsidRDefault="005F1BCC" w:rsidP="00A02510">
            <w:pPr>
              <w:pStyle w:val="TableParagraph"/>
              <w:spacing w:before="60" w:after="60"/>
              <w:ind w:left="72"/>
              <w:rPr>
                <w:b/>
                <w:bCs/>
                <w:sz w:val="18"/>
                <w:szCs w:val="18"/>
              </w:rPr>
            </w:pPr>
            <w:r w:rsidRPr="00085B93">
              <w:rPr>
                <w:b/>
                <w:bCs/>
                <w:sz w:val="18"/>
                <w:szCs w:val="18"/>
              </w:rPr>
              <w:t>Nano FPS</w:t>
            </w:r>
          </w:p>
        </w:tc>
      </w:tr>
      <w:tr w:rsidR="005777FC" w:rsidRPr="00085B93" w14:paraId="61043EE0" w14:textId="77777777" w:rsidTr="00BE2EB7">
        <w:trPr>
          <w:trHeight w:val="271"/>
        </w:trPr>
        <w:tc>
          <w:tcPr>
            <w:tcW w:w="954" w:type="pct"/>
            <w:tcBorders>
              <w:top w:val="single" w:sz="4" w:space="0" w:color="000000"/>
            </w:tcBorders>
            <w:vAlign w:val="center"/>
          </w:tcPr>
          <w:p w14:paraId="62577F97" w14:textId="77777777" w:rsidR="005F1BCC" w:rsidRPr="00085B93" w:rsidRDefault="005F1BCC" w:rsidP="008C1D84">
            <w:pPr>
              <w:pStyle w:val="TableParagraph"/>
              <w:spacing w:before="60" w:after="60"/>
              <w:ind w:left="91" w:right="0"/>
              <w:jc w:val="both"/>
              <w:rPr>
                <w:sz w:val="18"/>
                <w:szCs w:val="18"/>
              </w:rPr>
            </w:pPr>
            <w:r w:rsidRPr="00085B93">
              <w:rPr>
                <w:sz w:val="18"/>
                <w:szCs w:val="18"/>
              </w:rPr>
              <w:t>YOLOv5s</w:t>
            </w:r>
          </w:p>
        </w:tc>
        <w:tc>
          <w:tcPr>
            <w:tcW w:w="355" w:type="pct"/>
            <w:tcBorders>
              <w:top w:val="single" w:sz="4" w:space="0" w:color="000000"/>
            </w:tcBorders>
            <w:vAlign w:val="center"/>
          </w:tcPr>
          <w:p w14:paraId="51C6BA64" w14:textId="77777777" w:rsidR="005F1BCC" w:rsidRPr="00085B93" w:rsidRDefault="005F1BCC" w:rsidP="008C1D84">
            <w:pPr>
              <w:pStyle w:val="TableParagraph"/>
              <w:spacing w:before="60" w:after="60"/>
              <w:ind w:left="74" w:right="74"/>
              <w:rPr>
                <w:sz w:val="18"/>
                <w:szCs w:val="18"/>
              </w:rPr>
            </w:pPr>
            <w:r w:rsidRPr="00085B93">
              <w:rPr>
                <w:sz w:val="18"/>
                <w:szCs w:val="18"/>
              </w:rPr>
              <w:t>0.954</w:t>
            </w:r>
          </w:p>
        </w:tc>
        <w:tc>
          <w:tcPr>
            <w:tcW w:w="355" w:type="pct"/>
            <w:tcBorders>
              <w:top w:val="single" w:sz="4" w:space="0" w:color="000000"/>
            </w:tcBorders>
            <w:vAlign w:val="center"/>
          </w:tcPr>
          <w:p w14:paraId="4FE975CE" w14:textId="77777777" w:rsidR="005F1BCC" w:rsidRPr="00085B93" w:rsidRDefault="005F1BCC" w:rsidP="008C1D84">
            <w:pPr>
              <w:pStyle w:val="TableParagraph"/>
              <w:spacing w:before="60" w:after="60"/>
              <w:ind w:left="74" w:right="74"/>
              <w:rPr>
                <w:sz w:val="18"/>
                <w:szCs w:val="18"/>
              </w:rPr>
            </w:pPr>
            <w:r w:rsidRPr="00085B93">
              <w:rPr>
                <w:sz w:val="18"/>
                <w:szCs w:val="18"/>
              </w:rPr>
              <w:t>0.944</w:t>
            </w:r>
          </w:p>
        </w:tc>
        <w:tc>
          <w:tcPr>
            <w:tcW w:w="355" w:type="pct"/>
            <w:tcBorders>
              <w:top w:val="single" w:sz="4" w:space="0" w:color="000000"/>
            </w:tcBorders>
            <w:vAlign w:val="center"/>
          </w:tcPr>
          <w:p w14:paraId="4A5933C1" w14:textId="77777777" w:rsidR="005F1BCC" w:rsidRPr="00085B93" w:rsidRDefault="005F1BCC" w:rsidP="008C1D84">
            <w:pPr>
              <w:pStyle w:val="TableParagraph"/>
              <w:spacing w:before="60" w:after="60"/>
              <w:ind w:left="73" w:right="74"/>
              <w:rPr>
                <w:sz w:val="18"/>
                <w:szCs w:val="18"/>
              </w:rPr>
            </w:pPr>
            <w:r w:rsidRPr="00085B93">
              <w:rPr>
                <w:sz w:val="18"/>
                <w:szCs w:val="18"/>
              </w:rPr>
              <w:t>0.949</w:t>
            </w:r>
          </w:p>
        </w:tc>
        <w:tc>
          <w:tcPr>
            <w:tcW w:w="491" w:type="pct"/>
            <w:tcBorders>
              <w:top w:val="single" w:sz="4" w:space="0" w:color="000000"/>
            </w:tcBorders>
            <w:vAlign w:val="center"/>
          </w:tcPr>
          <w:p w14:paraId="5B235DBC" w14:textId="77777777" w:rsidR="005F1BCC" w:rsidRPr="00085B93" w:rsidRDefault="005F1BCC" w:rsidP="008C1D84">
            <w:pPr>
              <w:pStyle w:val="TableParagraph"/>
              <w:spacing w:before="60" w:after="60"/>
              <w:ind w:left="76"/>
              <w:rPr>
                <w:sz w:val="18"/>
                <w:szCs w:val="18"/>
              </w:rPr>
            </w:pPr>
            <w:r w:rsidRPr="00085B93">
              <w:rPr>
                <w:sz w:val="18"/>
                <w:szCs w:val="18"/>
              </w:rPr>
              <w:t>0.955</w:t>
            </w:r>
          </w:p>
        </w:tc>
        <w:tc>
          <w:tcPr>
            <w:tcW w:w="702" w:type="pct"/>
            <w:tcBorders>
              <w:top w:val="single" w:sz="4" w:space="0" w:color="000000"/>
            </w:tcBorders>
            <w:vAlign w:val="center"/>
          </w:tcPr>
          <w:p w14:paraId="76CFE157" w14:textId="77777777" w:rsidR="005F1BCC" w:rsidRPr="00085B93" w:rsidRDefault="005F1BCC" w:rsidP="008C1D84">
            <w:pPr>
              <w:pStyle w:val="TableParagraph"/>
              <w:spacing w:before="60" w:after="60"/>
              <w:ind w:left="78" w:right="79"/>
              <w:rPr>
                <w:sz w:val="18"/>
                <w:szCs w:val="18"/>
              </w:rPr>
            </w:pPr>
            <w:r w:rsidRPr="00085B93">
              <w:rPr>
                <w:sz w:val="18"/>
                <w:szCs w:val="18"/>
              </w:rPr>
              <w:t>0.631</w:t>
            </w:r>
          </w:p>
        </w:tc>
        <w:tc>
          <w:tcPr>
            <w:tcW w:w="438" w:type="pct"/>
            <w:tcBorders>
              <w:top w:val="single" w:sz="4" w:space="0" w:color="000000"/>
            </w:tcBorders>
            <w:vAlign w:val="center"/>
          </w:tcPr>
          <w:p w14:paraId="2004C3F6" w14:textId="77777777" w:rsidR="005F1BCC" w:rsidRPr="00085B93" w:rsidRDefault="005F1BCC" w:rsidP="008C1D84">
            <w:pPr>
              <w:pStyle w:val="TableParagraph"/>
              <w:spacing w:before="60" w:after="60"/>
              <w:rPr>
                <w:sz w:val="18"/>
                <w:szCs w:val="18"/>
              </w:rPr>
            </w:pPr>
            <w:r w:rsidRPr="00085B93">
              <w:rPr>
                <w:sz w:val="18"/>
                <w:szCs w:val="18"/>
              </w:rPr>
              <w:t>9.11</w:t>
            </w:r>
          </w:p>
        </w:tc>
        <w:tc>
          <w:tcPr>
            <w:tcW w:w="527" w:type="pct"/>
            <w:tcBorders>
              <w:top w:val="single" w:sz="4" w:space="0" w:color="000000"/>
            </w:tcBorders>
            <w:vAlign w:val="center"/>
          </w:tcPr>
          <w:p w14:paraId="71DE89DC" w14:textId="77777777" w:rsidR="005F1BCC" w:rsidRPr="00085B93" w:rsidRDefault="005F1BCC" w:rsidP="008C1D84">
            <w:pPr>
              <w:pStyle w:val="TableParagraph"/>
              <w:spacing w:before="60" w:after="60"/>
              <w:ind w:right="77"/>
              <w:rPr>
                <w:sz w:val="18"/>
                <w:szCs w:val="18"/>
              </w:rPr>
            </w:pPr>
            <w:r w:rsidRPr="00085B93">
              <w:rPr>
                <w:sz w:val="18"/>
                <w:szCs w:val="18"/>
              </w:rPr>
              <w:t>23.8</w:t>
            </w:r>
          </w:p>
        </w:tc>
        <w:tc>
          <w:tcPr>
            <w:tcW w:w="412" w:type="pct"/>
            <w:tcBorders>
              <w:top w:val="single" w:sz="4" w:space="0" w:color="000000"/>
            </w:tcBorders>
            <w:vAlign w:val="center"/>
          </w:tcPr>
          <w:p w14:paraId="015BA06E" w14:textId="77777777" w:rsidR="005F1BCC" w:rsidRPr="00085B93" w:rsidRDefault="005F1BCC" w:rsidP="008C1D84">
            <w:pPr>
              <w:pStyle w:val="TableParagraph"/>
              <w:spacing w:before="60" w:after="60"/>
              <w:ind w:right="78"/>
              <w:rPr>
                <w:sz w:val="18"/>
                <w:szCs w:val="18"/>
              </w:rPr>
            </w:pPr>
            <w:r w:rsidRPr="00085B93">
              <w:rPr>
                <w:sz w:val="18"/>
                <w:szCs w:val="18"/>
              </w:rPr>
              <w:t>121.3</w:t>
            </w:r>
          </w:p>
        </w:tc>
        <w:tc>
          <w:tcPr>
            <w:tcW w:w="411" w:type="pct"/>
            <w:tcBorders>
              <w:top w:val="single" w:sz="4" w:space="0" w:color="000000"/>
            </w:tcBorders>
            <w:vAlign w:val="center"/>
          </w:tcPr>
          <w:p w14:paraId="332657D4" w14:textId="77777777" w:rsidR="005F1BCC" w:rsidRPr="00085B93" w:rsidRDefault="005F1BCC" w:rsidP="008C1D84">
            <w:pPr>
              <w:pStyle w:val="TableParagraph"/>
              <w:spacing w:before="60" w:after="60"/>
              <w:ind w:left="72"/>
              <w:rPr>
                <w:sz w:val="18"/>
                <w:szCs w:val="18"/>
              </w:rPr>
            </w:pPr>
            <w:r w:rsidRPr="00085B93">
              <w:rPr>
                <w:sz w:val="18"/>
                <w:szCs w:val="18"/>
              </w:rPr>
              <w:t>5.0</w:t>
            </w:r>
          </w:p>
        </w:tc>
      </w:tr>
      <w:tr w:rsidR="005777FC" w:rsidRPr="00085B93" w14:paraId="7563FB04" w14:textId="77777777" w:rsidTr="00BE2EB7">
        <w:trPr>
          <w:trHeight w:val="287"/>
        </w:trPr>
        <w:tc>
          <w:tcPr>
            <w:tcW w:w="954" w:type="pct"/>
            <w:vAlign w:val="center"/>
          </w:tcPr>
          <w:p w14:paraId="7AECFB10" w14:textId="77777777" w:rsidR="005F1BCC" w:rsidRPr="00085B93" w:rsidRDefault="005F1BCC" w:rsidP="008C1D84">
            <w:pPr>
              <w:pStyle w:val="TableParagraph"/>
              <w:spacing w:before="60" w:after="60"/>
              <w:ind w:left="91" w:right="0"/>
              <w:jc w:val="both"/>
              <w:rPr>
                <w:sz w:val="18"/>
                <w:szCs w:val="18"/>
              </w:rPr>
            </w:pPr>
            <w:r w:rsidRPr="00085B93">
              <w:rPr>
                <w:sz w:val="18"/>
                <w:szCs w:val="18"/>
              </w:rPr>
              <w:t>YOLOv5s-SGC-P345</w:t>
            </w:r>
          </w:p>
        </w:tc>
        <w:tc>
          <w:tcPr>
            <w:tcW w:w="355" w:type="pct"/>
            <w:vAlign w:val="center"/>
          </w:tcPr>
          <w:p w14:paraId="70689BAE" w14:textId="77777777" w:rsidR="005F1BCC" w:rsidRPr="00085B93" w:rsidRDefault="005F1BCC" w:rsidP="008C1D84">
            <w:pPr>
              <w:pStyle w:val="TableParagraph"/>
              <w:spacing w:before="60" w:after="60"/>
              <w:ind w:left="74" w:right="74"/>
              <w:rPr>
                <w:sz w:val="18"/>
                <w:szCs w:val="18"/>
              </w:rPr>
            </w:pPr>
            <w:r w:rsidRPr="00085B93">
              <w:rPr>
                <w:sz w:val="18"/>
                <w:szCs w:val="18"/>
              </w:rPr>
              <w:t>0.959</w:t>
            </w:r>
          </w:p>
        </w:tc>
        <w:tc>
          <w:tcPr>
            <w:tcW w:w="355" w:type="pct"/>
            <w:vAlign w:val="center"/>
          </w:tcPr>
          <w:p w14:paraId="7829609D" w14:textId="77777777" w:rsidR="005F1BCC" w:rsidRPr="00085B93" w:rsidRDefault="005F1BCC" w:rsidP="008C1D84">
            <w:pPr>
              <w:pStyle w:val="TableParagraph"/>
              <w:spacing w:before="60" w:after="60"/>
              <w:ind w:left="74" w:right="74"/>
              <w:rPr>
                <w:sz w:val="18"/>
                <w:szCs w:val="18"/>
              </w:rPr>
            </w:pPr>
            <w:r w:rsidRPr="00085B93">
              <w:rPr>
                <w:sz w:val="18"/>
                <w:szCs w:val="18"/>
              </w:rPr>
              <w:t>0.964</w:t>
            </w:r>
          </w:p>
        </w:tc>
        <w:tc>
          <w:tcPr>
            <w:tcW w:w="355" w:type="pct"/>
            <w:vAlign w:val="center"/>
          </w:tcPr>
          <w:p w14:paraId="666C515B" w14:textId="77777777" w:rsidR="005F1BCC" w:rsidRPr="00085B93" w:rsidRDefault="005F1BCC" w:rsidP="008C1D84">
            <w:pPr>
              <w:pStyle w:val="TableParagraph"/>
              <w:spacing w:before="60" w:after="60"/>
              <w:ind w:left="73" w:right="74"/>
              <w:rPr>
                <w:sz w:val="18"/>
                <w:szCs w:val="18"/>
              </w:rPr>
            </w:pPr>
            <w:r w:rsidRPr="00085B93">
              <w:rPr>
                <w:sz w:val="18"/>
                <w:szCs w:val="18"/>
              </w:rPr>
              <w:t>0.962</w:t>
            </w:r>
          </w:p>
        </w:tc>
        <w:tc>
          <w:tcPr>
            <w:tcW w:w="491" w:type="pct"/>
            <w:vAlign w:val="center"/>
          </w:tcPr>
          <w:p w14:paraId="647A06AB" w14:textId="77777777" w:rsidR="005F1BCC" w:rsidRPr="00085B93" w:rsidRDefault="005F1BCC" w:rsidP="008C1D84">
            <w:pPr>
              <w:pStyle w:val="TableParagraph"/>
              <w:spacing w:before="60" w:after="60"/>
              <w:ind w:left="76"/>
              <w:rPr>
                <w:sz w:val="18"/>
                <w:szCs w:val="18"/>
              </w:rPr>
            </w:pPr>
            <w:r w:rsidRPr="00085B93">
              <w:rPr>
                <w:sz w:val="18"/>
                <w:szCs w:val="18"/>
              </w:rPr>
              <w:t>0.968</w:t>
            </w:r>
          </w:p>
        </w:tc>
        <w:tc>
          <w:tcPr>
            <w:tcW w:w="702" w:type="pct"/>
            <w:vAlign w:val="center"/>
          </w:tcPr>
          <w:p w14:paraId="385EBC91" w14:textId="77777777" w:rsidR="005F1BCC" w:rsidRPr="00085B93" w:rsidRDefault="005F1BCC" w:rsidP="008C1D84">
            <w:pPr>
              <w:pStyle w:val="TableParagraph"/>
              <w:spacing w:before="60" w:after="60"/>
              <w:ind w:left="78" w:right="79"/>
              <w:rPr>
                <w:sz w:val="18"/>
                <w:szCs w:val="18"/>
              </w:rPr>
            </w:pPr>
            <w:r w:rsidRPr="00085B93">
              <w:rPr>
                <w:sz w:val="18"/>
                <w:szCs w:val="18"/>
              </w:rPr>
              <w:t>0.638</w:t>
            </w:r>
          </w:p>
        </w:tc>
        <w:tc>
          <w:tcPr>
            <w:tcW w:w="438" w:type="pct"/>
            <w:vAlign w:val="center"/>
          </w:tcPr>
          <w:p w14:paraId="2574D67A" w14:textId="77777777" w:rsidR="005F1BCC" w:rsidRPr="00085B93" w:rsidRDefault="005F1BCC" w:rsidP="008C1D84">
            <w:pPr>
              <w:pStyle w:val="TableParagraph"/>
              <w:spacing w:before="60" w:after="60"/>
              <w:rPr>
                <w:sz w:val="18"/>
                <w:szCs w:val="18"/>
              </w:rPr>
            </w:pPr>
            <w:r w:rsidRPr="00085B93">
              <w:rPr>
                <w:sz w:val="18"/>
                <w:szCs w:val="18"/>
              </w:rPr>
              <w:t>5.81</w:t>
            </w:r>
          </w:p>
        </w:tc>
        <w:tc>
          <w:tcPr>
            <w:tcW w:w="527" w:type="pct"/>
            <w:vAlign w:val="center"/>
          </w:tcPr>
          <w:p w14:paraId="0E54CAF5" w14:textId="77777777" w:rsidR="005F1BCC" w:rsidRPr="00085B93" w:rsidRDefault="005F1BCC" w:rsidP="008C1D84">
            <w:pPr>
              <w:pStyle w:val="TableParagraph"/>
              <w:spacing w:before="60" w:after="60"/>
              <w:ind w:right="77"/>
              <w:rPr>
                <w:sz w:val="18"/>
                <w:szCs w:val="18"/>
              </w:rPr>
            </w:pPr>
            <w:r w:rsidRPr="00085B93">
              <w:rPr>
                <w:sz w:val="18"/>
                <w:szCs w:val="18"/>
              </w:rPr>
              <w:t>21.5</w:t>
            </w:r>
          </w:p>
        </w:tc>
        <w:tc>
          <w:tcPr>
            <w:tcW w:w="412" w:type="pct"/>
            <w:vAlign w:val="center"/>
          </w:tcPr>
          <w:p w14:paraId="65FADB2A" w14:textId="77777777" w:rsidR="005F1BCC" w:rsidRPr="00085B93" w:rsidRDefault="005F1BCC" w:rsidP="008C1D84">
            <w:pPr>
              <w:pStyle w:val="TableParagraph"/>
              <w:spacing w:before="60" w:after="60"/>
              <w:ind w:right="78"/>
              <w:rPr>
                <w:sz w:val="18"/>
                <w:szCs w:val="18"/>
              </w:rPr>
            </w:pPr>
            <w:r w:rsidRPr="00085B93">
              <w:rPr>
                <w:sz w:val="18"/>
                <w:szCs w:val="18"/>
              </w:rPr>
              <w:t>108.8</w:t>
            </w:r>
          </w:p>
        </w:tc>
        <w:tc>
          <w:tcPr>
            <w:tcW w:w="411" w:type="pct"/>
            <w:vAlign w:val="center"/>
          </w:tcPr>
          <w:p w14:paraId="63B6C301" w14:textId="77777777" w:rsidR="005F1BCC" w:rsidRPr="00085B93" w:rsidRDefault="005F1BCC" w:rsidP="008C1D84">
            <w:pPr>
              <w:pStyle w:val="TableParagraph"/>
              <w:spacing w:before="60" w:after="60"/>
              <w:ind w:left="72"/>
              <w:rPr>
                <w:sz w:val="18"/>
                <w:szCs w:val="18"/>
              </w:rPr>
            </w:pPr>
            <w:r w:rsidRPr="00085B93">
              <w:rPr>
                <w:sz w:val="18"/>
                <w:szCs w:val="18"/>
              </w:rPr>
              <w:t>4.5</w:t>
            </w:r>
          </w:p>
        </w:tc>
      </w:tr>
      <w:tr w:rsidR="005777FC" w:rsidRPr="00085B93" w14:paraId="624BDF98" w14:textId="77777777" w:rsidTr="00BE2EB7">
        <w:trPr>
          <w:trHeight w:val="287"/>
        </w:trPr>
        <w:tc>
          <w:tcPr>
            <w:tcW w:w="954" w:type="pct"/>
            <w:vAlign w:val="center"/>
          </w:tcPr>
          <w:p w14:paraId="17A1B9BF" w14:textId="77777777" w:rsidR="005F1BCC" w:rsidRPr="00085B93" w:rsidRDefault="005F1BCC" w:rsidP="008C1D84">
            <w:pPr>
              <w:pStyle w:val="TableParagraph"/>
              <w:spacing w:before="60" w:after="60"/>
              <w:ind w:left="91" w:right="0"/>
              <w:jc w:val="both"/>
              <w:rPr>
                <w:sz w:val="18"/>
                <w:szCs w:val="18"/>
              </w:rPr>
            </w:pPr>
            <w:r w:rsidRPr="00085B93">
              <w:rPr>
                <w:sz w:val="18"/>
                <w:szCs w:val="18"/>
              </w:rPr>
              <w:t>YOLOv5s-SGC-P45</w:t>
            </w:r>
          </w:p>
        </w:tc>
        <w:tc>
          <w:tcPr>
            <w:tcW w:w="355" w:type="pct"/>
            <w:vAlign w:val="center"/>
          </w:tcPr>
          <w:p w14:paraId="325FA071" w14:textId="77777777" w:rsidR="005F1BCC" w:rsidRPr="00085B93" w:rsidRDefault="005F1BCC" w:rsidP="008C1D84">
            <w:pPr>
              <w:pStyle w:val="TableParagraph"/>
              <w:spacing w:before="60" w:after="60"/>
              <w:ind w:left="74" w:right="74"/>
              <w:rPr>
                <w:sz w:val="18"/>
                <w:szCs w:val="18"/>
              </w:rPr>
            </w:pPr>
            <w:r w:rsidRPr="00085B93">
              <w:rPr>
                <w:sz w:val="18"/>
                <w:szCs w:val="18"/>
              </w:rPr>
              <w:t>0.962</w:t>
            </w:r>
          </w:p>
        </w:tc>
        <w:tc>
          <w:tcPr>
            <w:tcW w:w="355" w:type="pct"/>
            <w:vAlign w:val="center"/>
          </w:tcPr>
          <w:p w14:paraId="199AD08A" w14:textId="77777777" w:rsidR="005F1BCC" w:rsidRPr="00085B93" w:rsidRDefault="005F1BCC" w:rsidP="008C1D84">
            <w:pPr>
              <w:pStyle w:val="TableParagraph"/>
              <w:spacing w:before="60" w:after="60"/>
              <w:ind w:left="74" w:right="74"/>
              <w:rPr>
                <w:sz w:val="18"/>
                <w:szCs w:val="18"/>
              </w:rPr>
            </w:pPr>
            <w:r w:rsidRPr="00085B93">
              <w:rPr>
                <w:sz w:val="18"/>
                <w:szCs w:val="18"/>
              </w:rPr>
              <w:t>0.961</w:t>
            </w:r>
          </w:p>
        </w:tc>
        <w:tc>
          <w:tcPr>
            <w:tcW w:w="355" w:type="pct"/>
            <w:vAlign w:val="center"/>
          </w:tcPr>
          <w:p w14:paraId="633F0E87" w14:textId="77777777" w:rsidR="005F1BCC" w:rsidRPr="00085B93" w:rsidRDefault="005F1BCC" w:rsidP="008C1D84">
            <w:pPr>
              <w:pStyle w:val="TableParagraph"/>
              <w:spacing w:before="60" w:after="60"/>
              <w:ind w:left="73" w:right="74"/>
              <w:rPr>
                <w:sz w:val="18"/>
                <w:szCs w:val="18"/>
              </w:rPr>
            </w:pPr>
            <w:r w:rsidRPr="00085B93">
              <w:rPr>
                <w:sz w:val="18"/>
                <w:szCs w:val="18"/>
              </w:rPr>
              <w:t>0.962</w:t>
            </w:r>
          </w:p>
        </w:tc>
        <w:tc>
          <w:tcPr>
            <w:tcW w:w="491" w:type="pct"/>
            <w:vAlign w:val="center"/>
          </w:tcPr>
          <w:p w14:paraId="051D4D6E" w14:textId="77777777" w:rsidR="005F1BCC" w:rsidRPr="00085B93" w:rsidRDefault="005F1BCC" w:rsidP="008C1D84">
            <w:pPr>
              <w:pStyle w:val="TableParagraph"/>
              <w:spacing w:before="60" w:after="60"/>
              <w:ind w:left="76"/>
              <w:rPr>
                <w:sz w:val="18"/>
                <w:szCs w:val="18"/>
              </w:rPr>
            </w:pPr>
            <w:r w:rsidRPr="00085B93">
              <w:rPr>
                <w:sz w:val="18"/>
                <w:szCs w:val="18"/>
              </w:rPr>
              <w:t>0.968</w:t>
            </w:r>
          </w:p>
        </w:tc>
        <w:tc>
          <w:tcPr>
            <w:tcW w:w="702" w:type="pct"/>
            <w:vAlign w:val="center"/>
          </w:tcPr>
          <w:p w14:paraId="50301627" w14:textId="77777777" w:rsidR="005F1BCC" w:rsidRPr="00085B93" w:rsidRDefault="005F1BCC" w:rsidP="008C1D84">
            <w:pPr>
              <w:pStyle w:val="TableParagraph"/>
              <w:spacing w:before="60" w:after="60"/>
              <w:ind w:left="78" w:right="79"/>
              <w:rPr>
                <w:sz w:val="18"/>
                <w:szCs w:val="18"/>
              </w:rPr>
            </w:pPr>
            <w:r w:rsidRPr="00085B93">
              <w:rPr>
                <w:sz w:val="18"/>
                <w:szCs w:val="18"/>
              </w:rPr>
              <w:t>0.623</w:t>
            </w:r>
          </w:p>
        </w:tc>
        <w:tc>
          <w:tcPr>
            <w:tcW w:w="438" w:type="pct"/>
            <w:vAlign w:val="center"/>
          </w:tcPr>
          <w:p w14:paraId="5FCEC1EA" w14:textId="77777777" w:rsidR="005F1BCC" w:rsidRPr="00085B93" w:rsidRDefault="005F1BCC" w:rsidP="008C1D84">
            <w:pPr>
              <w:pStyle w:val="TableParagraph"/>
              <w:spacing w:before="60" w:after="60"/>
              <w:rPr>
                <w:sz w:val="18"/>
                <w:szCs w:val="18"/>
              </w:rPr>
            </w:pPr>
            <w:r w:rsidRPr="00085B93">
              <w:rPr>
                <w:sz w:val="18"/>
                <w:szCs w:val="18"/>
              </w:rPr>
              <w:t>4.82</w:t>
            </w:r>
          </w:p>
        </w:tc>
        <w:tc>
          <w:tcPr>
            <w:tcW w:w="527" w:type="pct"/>
            <w:vAlign w:val="center"/>
          </w:tcPr>
          <w:p w14:paraId="19F20F7E" w14:textId="77777777" w:rsidR="005F1BCC" w:rsidRPr="00085B93" w:rsidRDefault="005F1BCC" w:rsidP="008C1D84">
            <w:pPr>
              <w:pStyle w:val="TableParagraph"/>
              <w:spacing w:before="60" w:after="60"/>
              <w:ind w:right="77"/>
              <w:rPr>
                <w:sz w:val="18"/>
                <w:szCs w:val="18"/>
              </w:rPr>
            </w:pPr>
            <w:r w:rsidRPr="00085B93">
              <w:rPr>
                <w:sz w:val="18"/>
                <w:szCs w:val="18"/>
              </w:rPr>
              <w:t>12.8</w:t>
            </w:r>
          </w:p>
        </w:tc>
        <w:tc>
          <w:tcPr>
            <w:tcW w:w="412" w:type="pct"/>
            <w:vAlign w:val="center"/>
          </w:tcPr>
          <w:p w14:paraId="7649144F" w14:textId="77777777" w:rsidR="005F1BCC" w:rsidRPr="00085B93" w:rsidRDefault="005F1BCC" w:rsidP="008C1D84">
            <w:pPr>
              <w:pStyle w:val="TableParagraph"/>
              <w:spacing w:before="60" w:after="60"/>
              <w:ind w:right="78"/>
              <w:rPr>
                <w:sz w:val="18"/>
                <w:szCs w:val="18"/>
              </w:rPr>
            </w:pPr>
            <w:r w:rsidRPr="00085B93">
              <w:rPr>
                <w:sz w:val="18"/>
                <w:szCs w:val="18"/>
              </w:rPr>
              <w:t>148.2</w:t>
            </w:r>
          </w:p>
        </w:tc>
        <w:tc>
          <w:tcPr>
            <w:tcW w:w="411" w:type="pct"/>
            <w:vAlign w:val="center"/>
          </w:tcPr>
          <w:p w14:paraId="6C9D1C19" w14:textId="77777777" w:rsidR="005F1BCC" w:rsidRPr="00085B93" w:rsidRDefault="005F1BCC" w:rsidP="008C1D84">
            <w:pPr>
              <w:pStyle w:val="TableParagraph"/>
              <w:spacing w:before="60" w:after="60"/>
              <w:ind w:left="72"/>
              <w:rPr>
                <w:sz w:val="18"/>
                <w:szCs w:val="18"/>
              </w:rPr>
            </w:pPr>
            <w:r w:rsidRPr="00085B93">
              <w:rPr>
                <w:sz w:val="18"/>
                <w:szCs w:val="18"/>
              </w:rPr>
              <w:t>7.6</w:t>
            </w:r>
          </w:p>
        </w:tc>
      </w:tr>
      <w:tr w:rsidR="005777FC" w:rsidRPr="00085B93" w14:paraId="40F4FDEF" w14:textId="77777777" w:rsidTr="00BE2EB7">
        <w:trPr>
          <w:trHeight w:val="287"/>
        </w:trPr>
        <w:tc>
          <w:tcPr>
            <w:tcW w:w="954" w:type="pct"/>
            <w:vAlign w:val="center"/>
          </w:tcPr>
          <w:p w14:paraId="13CDB572" w14:textId="77777777" w:rsidR="005F1BCC" w:rsidRPr="00085B93" w:rsidRDefault="005F1BCC" w:rsidP="008C1D84">
            <w:pPr>
              <w:pStyle w:val="TableParagraph"/>
              <w:spacing w:before="60" w:after="60"/>
              <w:ind w:left="91" w:right="0"/>
              <w:jc w:val="both"/>
              <w:rPr>
                <w:sz w:val="18"/>
                <w:szCs w:val="18"/>
              </w:rPr>
            </w:pPr>
            <w:r w:rsidRPr="00085B93">
              <w:rPr>
                <w:sz w:val="18"/>
                <w:szCs w:val="18"/>
              </w:rPr>
              <w:t>YOLOv8s</w:t>
            </w:r>
          </w:p>
        </w:tc>
        <w:tc>
          <w:tcPr>
            <w:tcW w:w="355" w:type="pct"/>
            <w:vAlign w:val="center"/>
          </w:tcPr>
          <w:p w14:paraId="55B6871E" w14:textId="77777777" w:rsidR="005F1BCC" w:rsidRPr="00085B93" w:rsidRDefault="005F1BCC" w:rsidP="008C1D84">
            <w:pPr>
              <w:pStyle w:val="TableParagraph"/>
              <w:spacing w:before="60" w:after="60"/>
              <w:ind w:left="74" w:right="74"/>
              <w:rPr>
                <w:sz w:val="18"/>
                <w:szCs w:val="18"/>
              </w:rPr>
            </w:pPr>
            <w:r w:rsidRPr="00085B93">
              <w:rPr>
                <w:sz w:val="18"/>
                <w:szCs w:val="18"/>
              </w:rPr>
              <w:t>0.945</w:t>
            </w:r>
          </w:p>
        </w:tc>
        <w:tc>
          <w:tcPr>
            <w:tcW w:w="355" w:type="pct"/>
            <w:vAlign w:val="center"/>
          </w:tcPr>
          <w:p w14:paraId="566A6649" w14:textId="77777777" w:rsidR="005F1BCC" w:rsidRPr="00085B93" w:rsidRDefault="005F1BCC" w:rsidP="008C1D84">
            <w:pPr>
              <w:pStyle w:val="TableParagraph"/>
              <w:spacing w:before="60" w:after="60"/>
              <w:ind w:left="74" w:right="74"/>
              <w:rPr>
                <w:sz w:val="18"/>
                <w:szCs w:val="18"/>
              </w:rPr>
            </w:pPr>
            <w:r w:rsidRPr="00085B93">
              <w:rPr>
                <w:sz w:val="18"/>
                <w:szCs w:val="18"/>
              </w:rPr>
              <w:t>0.929</w:t>
            </w:r>
          </w:p>
        </w:tc>
        <w:tc>
          <w:tcPr>
            <w:tcW w:w="355" w:type="pct"/>
            <w:vAlign w:val="center"/>
          </w:tcPr>
          <w:p w14:paraId="4AE2D6EF" w14:textId="77777777" w:rsidR="005F1BCC" w:rsidRPr="00085B93" w:rsidRDefault="005F1BCC" w:rsidP="008C1D84">
            <w:pPr>
              <w:pStyle w:val="TableParagraph"/>
              <w:spacing w:before="60" w:after="60"/>
              <w:ind w:left="73" w:right="74"/>
              <w:rPr>
                <w:sz w:val="18"/>
                <w:szCs w:val="18"/>
              </w:rPr>
            </w:pPr>
            <w:r w:rsidRPr="00085B93">
              <w:rPr>
                <w:sz w:val="18"/>
                <w:szCs w:val="18"/>
              </w:rPr>
              <w:t>0.937</w:t>
            </w:r>
          </w:p>
        </w:tc>
        <w:tc>
          <w:tcPr>
            <w:tcW w:w="491" w:type="pct"/>
            <w:vAlign w:val="center"/>
          </w:tcPr>
          <w:p w14:paraId="7B5C758C" w14:textId="77777777" w:rsidR="005F1BCC" w:rsidRPr="00085B93" w:rsidRDefault="005F1BCC" w:rsidP="008C1D84">
            <w:pPr>
              <w:pStyle w:val="TableParagraph"/>
              <w:spacing w:before="60" w:after="60"/>
              <w:ind w:left="76"/>
              <w:rPr>
                <w:sz w:val="18"/>
                <w:szCs w:val="18"/>
              </w:rPr>
            </w:pPr>
            <w:r w:rsidRPr="00085B93">
              <w:rPr>
                <w:sz w:val="18"/>
                <w:szCs w:val="18"/>
              </w:rPr>
              <w:t>0.947</w:t>
            </w:r>
          </w:p>
        </w:tc>
        <w:tc>
          <w:tcPr>
            <w:tcW w:w="702" w:type="pct"/>
            <w:vAlign w:val="center"/>
          </w:tcPr>
          <w:p w14:paraId="25167D30" w14:textId="77777777" w:rsidR="005F1BCC" w:rsidRPr="00085B93" w:rsidRDefault="005F1BCC" w:rsidP="008C1D84">
            <w:pPr>
              <w:pStyle w:val="TableParagraph"/>
              <w:spacing w:before="60" w:after="60"/>
              <w:ind w:left="78" w:right="79"/>
              <w:rPr>
                <w:sz w:val="18"/>
                <w:szCs w:val="18"/>
              </w:rPr>
            </w:pPr>
            <w:r w:rsidRPr="00085B93">
              <w:rPr>
                <w:sz w:val="18"/>
                <w:szCs w:val="18"/>
              </w:rPr>
              <w:t>0.614</w:t>
            </w:r>
          </w:p>
        </w:tc>
        <w:tc>
          <w:tcPr>
            <w:tcW w:w="438" w:type="pct"/>
            <w:vAlign w:val="center"/>
          </w:tcPr>
          <w:p w14:paraId="6ACD61B1" w14:textId="77777777" w:rsidR="005F1BCC" w:rsidRPr="00085B93" w:rsidRDefault="005F1BCC" w:rsidP="008C1D84">
            <w:pPr>
              <w:pStyle w:val="TableParagraph"/>
              <w:spacing w:before="60" w:after="60"/>
              <w:rPr>
                <w:sz w:val="18"/>
                <w:szCs w:val="18"/>
              </w:rPr>
            </w:pPr>
            <w:r w:rsidRPr="00085B93">
              <w:rPr>
                <w:sz w:val="18"/>
                <w:szCs w:val="18"/>
              </w:rPr>
              <w:t>11.13</w:t>
            </w:r>
          </w:p>
        </w:tc>
        <w:tc>
          <w:tcPr>
            <w:tcW w:w="527" w:type="pct"/>
            <w:vAlign w:val="center"/>
          </w:tcPr>
          <w:p w14:paraId="6429B989" w14:textId="77777777" w:rsidR="005F1BCC" w:rsidRPr="00085B93" w:rsidRDefault="005F1BCC" w:rsidP="008C1D84">
            <w:pPr>
              <w:pStyle w:val="TableParagraph"/>
              <w:spacing w:before="60" w:after="60"/>
              <w:ind w:right="77"/>
              <w:rPr>
                <w:sz w:val="18"/>
                <w:szCs w:val="18"/>
              </w:rPr>
            </w:pPr>
            <w:r w:rsidRPr="00085B93">
              <w:rPr>
                <w:sz w:val="18"/>
                <w:szCs w:val="18"/>
              </w:rPr>
              <w:t>28.4</w:t>
            </w:r>
          </w:p>
        </w:tc>
        <w:tc>
          <w:tcPr>
            <w:tcW w:w="412" w:type="pct"/>
            <w:vAlign w:val="center"/>
          </w:tcPr>
          <w:p w14:paraId="2FBFAEE3" w14:textId="77777777" w:rsidR="005F1BCC" w:rsidRPr="00085B93" w:rsidRDefault="005F1BCC" w:rsidP="008C1D84">
            <w:pPr>
              <w:pStyle w:val="TableParagraph"/>
              <w:spacing w:before="60" w:after="60"/>
              <w:ind w:right="78"/>
              <w:rPr>
                <w:sz w:val="18"/>
                <w:szCs w:val="18"/>
              </w:rPr>
            </w:pPr>
            <w:r w:rsidRPr="00085B93">
              <w:rPr>
                <w:sz w:val="18"/>
                <w:szCs w:val="18"/>
              </w:rPr>
              <w:t>113.3</w:t>
            </w:r>
          </w:p>
        </w:tc>
        <w:tc>
          <w:tcPr>
            <w:tcW w:w="411" w:type="pct"/>
            <w:vAlign w:val="center"/>
          </w:tcPr>
          <w:p w14:paraId="67A50671" w14:textId="77777777" w:rsidR="005F1BCC" w:rsidRPr="00085B93" w:rsidRDefault="005F1BCC" w:rsidP="008C1D84">
            <w:pPr>
              <w:pStyle w:val="TableParagraph"/>
              <w:spacing w:before="60" w:after="60"/>
              <w:ind w:left="72"/>
              <w:rPr>
                <w:sz w:val="18"/>
                <w:szCs w:val="18"/>
              </w:rPr>
            </w:pPr>
            <w:r w:rsidRPr="00085B93">
              <w:rPr>
                <w:sz w:val="18"/>
                <w:szCs w:val="18"/>
              </w:rPr>
              <w:t>4.5</w:t>
            </w:r>
          </w:p>
        </w:tc>
      </w:tr>
      <w:tr w:rsidR="005777FC" w:rsidRPr="00085B93" w14:paraId="5DAA8A20" w14:textId="77777777" w:rsidTr="00BE2EB7">
        <w:trPr>
          <w:trHeight w:val="287"/>
        </w:trPr>
        <w:tc>
          <w:tcPr>
            <w:tcW w:w="954" w:type="pct"/>
            <w:vAlign w:val="center"/>
          </w:tcPr>
          <w:p w14:paraId="11BE8E59" w14:textId="77777777" w:rsidR="005F1BCC" w:rsidRPr="00085B93" w:rsidRDefault="005F1BCC" w:rsidP="008C1D84">
            <w:pPr>
              <w:pStyle w:val="TableParagraph"/>
              <w:spacing w:before="60" w:after="60"/>
              <w:ind w:left="91" w:right="0"/>
              <w:jc w:val="both"/>
              <w:rPr>
                <w:sz w:val="18"/>
                <w:szCs w:val="18"/>
              </w:rPr>
            </w:pPr>
            <w:r w:rsidRPr="00085B93">
              <w:rPr>
                <w:sz w:val="18"/>
                <w:szCs w:val="18"/>
              </w:rPr>
              <w:t>YOLOv8s-SGC-P345</w:t>
            </w:r>
          </w:p>
        </w:tc>
        <w:tc>
          <w:tcPr>
            <w:tcW w:w="355" w:type="pct"/>
            <w:vAlign w:val="center"/>
          </w:tcPr>
          <w:p w14:paraId="56679B9C" w14:textId="77777777" w:rsidR="005F1BCC" w:rsidRPr="00085B93" w:rsidRDefault="005F1BCC" w:rsidP="008C1D84">
            <w:pPr>
              <w:pStyle w:val="TableParagraph"/>
              <w:spacing w:before="60" w:after="60"/>
              <w:ind w:left="74" w:right="74"/>
              <w:rPr>
                <w:sz w:val="18"/>
                <w:szCs w:val="18"/>
              </w:rPr>
            </w:pPr>
            <w:r w:rsidRPr="00085B93">
              <w:rPr>
                <w:sz w:val="18"/>
                <w:szCs w:val="18"/>
              </w:rPr>
              <w:t>0.962</w:t>
            </w:r>
          </w:p>
        </w:tc>
        <w:tc>
          <w:tcPr>
            <w:tcW w:w="355" w:type="pct"/>
            <w:vAlign w:val="center"/>
          </w:tcPr>
          <w:p w14:paraId="5FC9A11D" w14:textId="77777777" w:rsidR="005F1BCC" w:rsidRPr="00085B93" w:rsidRDefault="005F1BCC" w:rsidP="008C1D84">
            <w:pPr>
              <w:pStyle w:val="TableParagraph"/>
              <w:spacing w:before="60" w:after="60"/>
              <w:ind w:left="74" w:right="74"/>
              <w:rPr>
                <w:sz w:val="18"/>
                <w:szCs w:val="18"/>
              </w:rPr>
            </w:pPr>
            <w:r w:rsidRPr="00085B93">
              <w:rPr>
                <w:sz w:val="18"/>
                <w:szCs w:val="18"/>
              </w:rPr>
              <w:t>0.956</w:t>
            </w:r>
          </w:p>
        </w:tc>
        <w:tc>
          <w:tcPr>
            <w:tcW w:w="355" w:type="pct"/>
            <w:vAlign w:val="center"/>
          </w:tcPr>
          <w:p w14:paraId="5536AF86" w14:textId="77777777" w:rsidR="005F1BCC" w:rsidRPr="00085B93" w:rsidRDefault="005F1BCC" w:rsidP="008C1D84">
            <w:pPr>
              <w:pStyle w:val="TableParagraph"/>
              <w:spacing w:before="60" w:after="60"/>
              <w:ind w:left="73" w:right="74"/>
              <w:rPr>
                <w:sz w:val="18"/>
                <w:szCs w:val="18"/>
              </w:rPr>
            </w:pPr>
            <w:r w:rsidRPr="00085B93">
              <w:rPr>
                <w:sz w:val="18"/>
                <w:szCs w:val="18"/>
              </w:rPr>
              <w:t>0.959</w:t>
            </w:r>
          </w:p>
        </w:tc>
        <w:tc>
          <w:tcPr>
            <w:tcW w:w="491" w:type="pct"/>
            <w:vAlign w:val="center"/>
          </w:tcPr>
          <w:p w14:paraId="2DF8874A" w14:textId="77777777" w:rsidR="005F1BCC" w:rsidRPr="00085B93" w:rsidRDefault="005F1BCC" w:rsidP="008C1D84">
            <w:pPr>
              <w:pStyle w:val="TableParagraph"/>
              <w:spacing w:before="60" w:after="60"/>
              <w:ind w:left="76"/>
              <w:rPr>
                <w:sz w:val="18"/>
                <w:szCs w:val="18"/>
              </w:rPr>
            </w:pPr>
            <w:r w:rsidRPr="00085B93">
              <w:rPr>
                <w:sz w:val="18"/>
                <w:szCs w:val="18"/>
              </w:rPr>
              <w:t>0.964</w:t>
            </w:r>
          </w:p>
        </w:tc>
        <w:tc>
          <w:tcPr>
            <w:tcW w:w="702" w:type="pct"/>
            <w:vAlign w:val="center"/>
          </w:tcPr>
          <w:p w14:paraId="326AF308" w14:textId="77777777" w:rsidR="005F1BCC" w:rsidRPr="00085B93" w:rsidRDefault="005F1BCC" w:rsidP="008C1D84">
            <w:pPr>
              <w:pStyle w:val="TableParagraph"/>
              <w:spacing w:before="60" w:after="60"/>
              <w:ind w:left="78" w:right="79"/>
              <w:rPr>
                <w:sz w:val="18"/>
                <w:szCs w:val="18"/>
              </w:rPr>
            </w:pPr>
            <w:r w:rsidRPr="00085B93">
              <w:rPr>
                <w:sz w:val="18"/>
                <w:szCs w:val="18"/>
              </w:rPr>
              <w:t>0.612</w:t>
            </w:r>
          </w:p>
        </w:tc>
        <w:tc>
          <w:tcPr>
            <w:tcW w:w="438" w:type="pct"/>
            <w:vAlign w:val="center"/>
          </w:tcPr>
          <w:p w14:paraId="4BFA48E1" w14:textId="77777777" w:rsidR="005F1BCC" w:rsidRPr="00085B93" w:rsidRDefault="005F1BCC" w:rsidP="008C1D84">
            <w:pPr>
              <w:pStyle w:val="TableParagraph"/>
              <w:spacing w:before="60" w:after="60"/>
              <w:rPr>
                <w:sz w:val="18"/>
                <w:szCs w:val="18"/>
              </w:rPr>
            </w:pPr>
            <w:r w:rsidRPr="00085B93">
              <w:rPr>
                <w:sz w:val="18"/>
                <w:szCs w:val="18"/>
              </w:rPr>
              <w:t>6.02</w:t>
            </w:r>
          </w:p>
        </w:tc>
        <w:tc>
          <w:tcPr>
            <w:tcW w:w="527" w:type="pct"/>
            <w:vAlign w:val="center"/>
          </w:tcPr>
          <w:p w14:paraId="5BCACACF" w14:textId="77777777" w:rsidR="005F1BCC" w:rsidRPr="00085B93" w:rsidRDefault="005F1BCC" w:rsidP="008C1D84">
            <w:pPr>
              <w:pStyle w:val="TableParagraph"/>
              <w:spacing w:before="60" w:after="60"/>
              <w:ind w:right="77"/>
              <w:rPr>
                <w:sz w:val="18"/>
                <w:szCs w:val="18"/>
              </w:rPr>
            </w:pPr>
            <w:r w:rsidRPr="00085B93">
              <w:rPr>
                <w:sz w:val="18"/>
                <w:szCs w:val="18"/>
              </w:rPr>
              <w:t>19.8</w:t>
            </w:r>
          </w:p>
        </w:tc>
        <w:tc>
          <w:tcPr>
            <w:tcW w:w="412" w:type="pct"/>
            <w:vAlign w:val="center"/>
          </w:tcPr>
          <w:p w14:paraId="0DD356B2" w14:textId="77777777" w:rsidR="005F1BCC" w:rsidRPr="00085B93" w:rsidRDefault="005F1BCC" w:rsidP="008C1D84">
            <w:pPr>
              <w:pStyle w:val="TableParagraph"/>
              <w:spacing w:before="60" w:after="60"/>
              <w:ind w:right="78"/>
              <w:rPr>
                <w:sz w:val="18"/>
                <w:szCs w:val="18"/>
              </w:rPr>
            </w:pPr>
            <w:r w:rsidRPr="00085B93">
              <w:rPr>
                <w:sz w:val="18"/>
                <w:szCs w:val="18"/>
              </w:rPr>
              <w:t>113.4</w:t>
            </w:r>
          </w:p>
        </w:tc>
        <w:tc>
          <w:tcPr>
            <w:tcW w:w="411" w:type="pct"/>
            <w:vAlign w:val="center"/>
          </w:tcPr>
          <w:p w14:paraId="7FB1A8ED" w14:textId="77777777" w:rsidR="005F1BCC" w:rsidRPr="00085B93" w:rsidRDefault="005F1BCC" w:rsidP="008C1D84">
            <w:pPr>
              <w:pStyle w:val="TableParagraph"/>
              <w:spacing w:before="60" w:after="60"/>
              <w:ind w:left="72"/>
              <w:rPr>
                <w:sz w:val="18"/>
                <w:szCs w:val="18"/>
              </w:rPr>
            </w:pPr>
            <w:r w:rsidRPr="00085B93">
              <w:rPr>
                <w:sz w:val="18"/>
                <w:szCs w:val="18"/>
              </w:rPr>
              <w:t>5.2</w:t>
            </w:r>
          </w:p>
        </w:tc>
      </w:tr>
      <w:tr w:rsidR="005777FC" w:rsidRPr="00085B93" w14:paraId="10078D2F" w14:textId="77777777" w:rsidTr="00BE2EB7">
        <w:trPr>
          <w:trHeight w:val="287"/>
        </w:trPr>
        <w:tc>
          <w:tcPr>
            <w:tcW w:w="954" w:type="pct"/>
            <w:vAlign w:val="center"/>
          </w:tcPr>
          <w:p w14:paraId="7281DB8B" w14:textId="77777777" w:rsidR="005F1BCC" w:rsidRPr="00085B93" w:rsidRDefault="005F1BCC" w:rsidP="008C1D84">
            <w:pPr>
              <w:pStyle w:val="TableParagraph"/>
              <w:spacing w:before="60" w:after="60"/>
              <w:ind w:left="91" w:right="0"/>
              <w:jc w:val="both"/>
              <w:rPr>
                <w:sz w:val="18"/>
                <w:szCs w:val="18"/>
              </w:rPr>
            </w:pPr>
            <w:r w:rsidRPr="00085B93">
              <w:rPr>
                <w:sz w:val="18"/>
                <w:szCs w:val="18"/>
              </w:rPr>
              <w:t>YOLOv8s-SGC-P45</w:t>
            </w:r>
          </w:p>
        </w:tc>
        <w:tc>
          <w:tcPr>
            <w:tcW w:w="355" w:type="pct"/>
            <w:vAlign w:val="center"/>
          </w:tcPr>
          <w:p w14:paraId="7AD04F3D" w14:textId="77777777" w:rsidR="005F1BCC" w:rsidRPr="00085B93" w:rsidRDefault="005F1BCC" w:rsidP="008C1D84">
            <w:pPr>
              <w:pStyle w:val="TableParagraph"/>
              <w:spacing w:before="60" w:after="60"/>
              <w:ind w:left="74" w:right="74"/>
              <w:rPr>
                <w:sz w:val="18"/>
                <w:szCs w:val="18"/>
              </w:rPr>
            </w:pPr>
            <w:r w:rsidRPr="00085B93">
              <w:rPr>
                <w:sz w:val="18"/>
                <w:szCs w:val="18"/>
              </w:rPr>
              <w:t>0.953</w:t>
            </w:r>
          </w:p>
        </w:tc>
        <w:tc>
          <w:tcPr>
            <w:tcW w:w="355" w:type="pct"/>
            <w:vAlign w:val="center"/>
          </w:tcPr>
          <w:p w14:paraId="247CDF28" w14:textId="77777777" w:rsidR="005F1BCC" w:rsidRPr="00085B93" w:rsidRDefault="005F1BCC" w:rsidP="008C1D84">
            <w:pPr>
              <w:pStyle w:val="TableParagraph"/>
              <w:spacing w:before="60" w:after="60"/>
              <w:ind w:left="74" w:right="74"/>
              <w:rPr>
                <w:sz w:val="18"/>
                <w:szCs w:val="18"/>
              </w:rPr>
            </w:pPr>
            <w:r w:rsidRPr="00085B93">
              <w:rPr>
                <w:sz w:val="18"/>
                <w:szCs w:val="18"/>
              </w:rPr>
              <w:t>0.949</w:t>
            </w:r>
          </w:p>
        </w:tc>
        <w:tc>
          <w:tcPr>
            <w:tcW w:w="355" w:type="pct"/>
            <w:vAlign w:val="center"/>
          </w:tcPr>
          <w:p w14:paraId="6589CF14" w14:textId="77777777" w:rsidR="005F1BCC" w:rsidRPr="00085B93" w:rsidRDefault="005F1BCC" w:rsidP="008C1D84">
            <w:pPr>
              <w:pStyle w:val="TableParagraph"/>
              <w:spacing w:before="60" w:after="60"/>
              <w:ind w:left="73" w:right="74"/>
              <w:rPr>
                <w:sz w:val="18"/>
                <w:szCs w:val="18"/>
              </w:rPr>
            </w:pPr>
            <w:r w:rsidRPr="00085B93">
              <w:rPr>
                <w:sz w:val="18"/>
                <w:szCs w:val="18"/>
              </w:rPr>
              <w:t>0.951</w:t>
            </w:r>
          </w:p>
        </w:tc>
        <w:tc>
          <w:tcPr>
            <w:tcW w:w="491" w:type="pct"/>
            <w:vAlign w:val="center"/>
          </w:tcPr>
          <w:p w14:paraId="72DA3264" w14:textId="77777777" w:rsidR="005F1BCC" w:rsidRPr="00085B93" w:rsidRDefault="005F1BCC" w:rsidP="008C1D84">
            <w:pPr>
              <w:pStyle w:val="TableParagraph"/>
              <w:spacing w:before="60" w:after="60"/>
              <w:ind w:left="76"/>
              <w:rPr>
                <w:sz w:val="18"/>
                <w:szCs w:val="18"/>
              </w:rPr>
            </w:pPr>
            <w:r w:rsidRPr="00085B93">
              <w:rPr>
                <w:sz w:val="18"/>
                <w:szCs w:val="18"/>
              </w:rPr>
              <w:t>0.951</w:t>
            </w:r>
          </w:p>
        </w:tc>
        <w:tc>
          <w:tcPr>
            <w:tcW w:w="702" w:type="pct"/>
            <w:vAlign w:val="center"/>
          </w:tcPr>
          <w:p w14:paraId="37CC1765" w14:textId="77777777" w:rsidR="005F1BCC" w:rsidRPr="00085B93" w:rsidRDefault="005F1BCC" w:rsidP="008C1D84">
            <w:pPr>
              <w:pStyle w:val="TableParagraph"/>
              <w:spacing w:before="60" w:after="60"/>
              <w:ind w:left="78" w:right="79"/>
              <w:rPr>
                <w:sz w:val="18"/>
                <w:szCs w:val="18"/>
              </w:rPr>
            </w:pPr>
            <w:r w:rsidRPr="00085B93">
              <w:rPr>
                <w:sz w:val="18"/>
                <w:szCs w:val="18"/>
              </w:rPr>
              <w:t>0.618</w:t>
            </w:r>
          </w:p>
        </w:tc>
        <w:tc>
          <w:tcPr>
            <w:tcW w:w="438" w:type="pct"/>
            <w:vAlign w:val="center"/>
          </w:tcPr>
          <w:p w14:paraId="2BAA5B47" w14:textId="77777777" w:rsidR="005F1BCC" w:rsidRPr="00085B93" w:rsidRDefault="005F1BCC" w:rsidP="008C1D84">
            <w:pPr>
              <w:pStyle w:val="TableParagraph"/>
              <w:spacing w:before="60" w:after="60"/>
              <w:rPr>
                <w:sz w:val="18"/>
                <w:szCs w:val="18"/>
              </w:rPr>
            </w:pPr>
            <w:r w:rsidRPr="00085B93">
              <w:rPr>
                <w:sz w:val="18"/>
                <w:szCs w:val="18"/>
              </w:rPr>
              <w:t>5.66</w:t>
            </w:r>
          </w:p>
        </w:tc>
        <w:tc>
          <w:tcPr>
            <w:tcW w:w="527" w:type="pct"/>
            <w:vAlign w:val="center"/>
          </w:tcPr>
          <w:p w14:paraId="417C879D" w14:textId="77777777" w:rsidR="005F1BCC" w:rsidRPr="00085B93" w:rsidRDefault="005F1BCC" w:rsidP="008C1D84">
            <w:pPr>
              <w:pStyle w:val="TableParagraph"/>
              <w:spacing w:before="60" w:after="60"/>
              <w:ind w:right="77"/>
              <w:rPr>
                <w:sz w:val="18"/>
                <w:szCs w:val="18"/>
              </w:rPr>
            </w:pPr>
            <w:r w:rsidRPr="00085B93">
              <w:rPr>
                <w:sz w:val="18"/>
                <w:szCs w:val="18"/>
              </w:rPr>
              <w:t>14.8</w:t>
            </w:r>
          </w:p>
        </w:tc>
        <w:tc>
          <w:tcPr>
            <w:tcW w:w="412" w:type="pct"/>
            <w:vAlign w:val="center"/>
          </w:tcPr>
          <w:p w14:paraId="616B5D30" w14:textId="77777777" w:rsidR="005F1BCC" w:rsidRPr="00085B93" w:rsidRDefault="005F1BCC" w:rsidP="008C1D84">
            <w:pPr>
              <w:pStyle w:val="TableParagraph"/>
              <w:spacing w:before="60" w:after="60"/>
              <w:ind w:right="78"/>
              <w:rPr>
                <w:sz w:val="18"/>
                <w:szCs w:val="18"/>
              </w:rPr>
            </w:pPr>
            <w:r w:rsidRPr="00085B93">
              <w:rPr>
                <w:sz w:val="18"/>
                <w:szCs w:val="18"/>
              </w:rPr>
              <w:t>146.5</w:t>
            </w:r>
          </w:p>
        </w:tc>
        <w:tc>
          <w:tcPr>
            <w:tcW w:w="411" w:type="pct"/>
            <w:vAlign w:val="center"/>
          </w:tcPr>
          <w:p w14:paraId="6EE2DB64" w14:textId="77777777" w:rsidR="005F1BCC" w:rsidRPr="00085B93" w:rsidRDefault="005F1BCC" w:rsidP="008C1D84">
            <w:pPr>
              <w:pStyle w:val="TableParagraph"/>
              <w:spacing w:before="60" w:after="60"/>
              <w:ind w:left="72"/>
              <w:rPr>
                <w:sz w:val="18"/>
                <w:szCs w:val="18"/>
              </w:rPr>
            </w:pPr>
            <w:r w:rsidRPr="00085B93">
              <w:rPr>
                <w:sz w:val="18"/>
                <w:szCs w:val="18"/>
              </w:rPr>
              <w:t>7.3</w:t>
            </w:r>
          </w:p>
        </w:tc>
      </w:tr>
      <w:tr w:rsidR="005777FC" w:rsidRPr="00085B93" w14:paraId="1A8F3FC7" w14:textId="77777777" w:rsidTr="00BE2EB7">
        <w:trPr>
          <w:trHeight w:val="287"/>
        </w:trPr>
        <w:tc>
          <w:tcPr>
            <w:tcW w:w="954" w:type="pct"/>
            <w:vAlign w:val="center"/>
          </w:tcPr>
          <w:p w14:paraId="0CBFEF50" w14:textId="77777777" w:rsidR="005F1BCC" w:rsidRPr="00085B93" w:rsidRDefault="005F1BCC" w:rsidP="008C1D84">
            <w:pPr>
              <w:pStyle w:val="TableParagraph"/>
              <w:spacing w:before="60" w:after="60"/>
              <w:ind w:left="91" w:right="0"/>
              <w:jc w:val="both"/>
              <w:rPr>
                <w:sz w:val="18"/>
                <w:szCs w:val="18"/>
              </w:rPr>
            </w:pPr>
            <w:r w:rsidRPr="00085B93">
              <w:rPr>
                <w:sz w:val="18"/>
                <w:szCs w:val="18"/>
              </w:rPr>
              <w:t>YOLOv9s</w:t>
            </w:r>
          </w:p>
        </w:tc>
        <w:tc>
          <w:tcPr>
            <w:tcW w:w="355" w:type="pct"/>
            <w:vAlign w:val="center"/>
          </w:tcPr>
          <w:p w14:paraId="3A4C7C1F" w14:textId="77777777" w:rsidR="005F1BCC" w:rsidRPr="00085B93" w:rsidRDefault="005F1BCC" w:rsidP="008C1D84">
            <w:pPr>
              <w:pStyle w:val="TableParagraph"/>
              <w:spacing w:before="60" w:after="60"/>
              <w:ind w:left="74" w:right="74"/>
              <w:rPr>
                <w:sz w:val="18"/>
                <w:szCs w:val="18"/>
              </w:rPr>
            </w:pPr>
            <w:r w:rsidRPr="00085B93">
              <w:rPr>
                <w:sz w:val="18"/>
                <w:szCs w:val="18"/>
              </w:rPr>
              <w:t>0.950</w:t>
            </w:r>
          </w:p>
        </w:tc>
        <w:tc>
          <w:tcPr>
            <w:tcW w:w="355" w:type="pct"/>
            <w:vAlign w:val="center"/>
          </w:tcPr>
          <w:p w14:paraId="2342839C" w14:textId="77777777" w:rsidR="005F1BCC" w:rsidRPr="00085B93" w:rsidRDefault="005F1BCC" w:rsidP="008C1D84">
            <w:pPr>
              <w:pStyle w:val="TableParagraph"/>
              <w:spacing w:before="60" w:after="60"/>
              <w:ind w:left="74" w:right="74"/>
              <w:rPr>
                <w:sz w:val="18"/>
                <w:szCs w:val="18"/>
              </w:rPr>
            </w:pPr>
            <w:r w:rsidRPr="00085B93">
              <w:rPr>
                <w:sz w:val="18"/>
                <w:szCs w:val="18"/>
              </w:rPr>
              <w:t>0.949</w:t>
            </w:r>
          </w:p>
        </w:tc>
        <w:tc>
          <w:tcPr>
            <w:tcW w:w="355" w:type="pct"/>
            <w:vAlign w:val="center"/>
          </w:tcPr>
          <w:p w14:paraId="49BFC30D" w14:textId="77777777" w:rsidR="005F1BCC" w:rsidRPr="00085B93" w:rsidRDefault="005F1BCC" w:rsidP="008C1D84">
            <w:pPr>
              <w:pStyle w:val="TableParagraph"/>
              <w:spacing w:before="60" w:after="60"/>
              <w:ind w:left="73" w:right="74"/>
              <w:rPr>
                <w:sz w:val="18"/>
                <w:szCs w:val="18"/>
              </w:rPr>
            </w:pPr>
            <w:r w:rsidRPr="00085B93">
              <w:rPr>
                <w:sz w:val="18"/>
                <w:szCs w:val="18"/>
              </w:rPr>
              <w:t>0.950</w:t>
            </w:r>
          </w:p>
        </w:tc>
        <w:tc>
          <w:tcPr>
            <w:tcW w:w="491" w:type="pct"/>
            <w:vAlign w:val="center"/>
          </w:tcPr>
          <w:p w14:paraId="5CAA9938" w14:textId="77777777" w:rsidR="005F1BCC" w:rsidRPr="00085B93" w:rsidRDefault="005F1BCC" w:rsidP="008C1D84">
            <w:pPr>
              <w:pStyle w:val="TableParagraph"/>
              <w:spacing w:before="60" w:after="60"/>
              <w:ind w:left="76"/>
              <w:rPr>
                <w:sz w:val="18"/>
                <w:szCs w:val="18"/>
              </w:rPr>
            </w:pPr>
            <w:r w:rsidRPr="00085B93">
              <w:rPr>
                <w:sz w:val="18"/>
                <w:szCs w:val="18"/>
              </w:rPr>
              <w:t>0.962</w:t>
            </w:r>
          </w:p>
        </w:tc>
        <w:tc>
          <w:tcPr>
            <w:tcW w:w="702" w:type="pct"/>
            <w:vAlign w:val="center"/>
          </w:tcPr>
          <w:p w14:paraId="17C4EED6" w14:textId="77777777" w:rsidR="005F1BCC" w:rsidRPr="00085B93" w:rsidRDefault="005F1BCC" w:rsidP="008C1D84">
            <w:pPr>
              <w:pStyle w:val="TableParagraph"/>
              <w:spacing w:before="60" w:after="60"/>
              <w:ind w:left="78" w:right="79"/>
              <w:rPr>
                <w:sz w:val="18"/>
                <w:szCs w:val="18"/>
              </w:rPr>
            </w:pPr>
            <w:r w:rsidRPr="00085B93">
              <w:rPr>
                <w:sz w:val="18"/>
                <w:szCs w:val="18"/>
              </w:rPr>
              <w:t>0.621</w:t>
            </w:r>
          </w:p>
        </w:tc>
        <w:tc>
          <w:tcPr>
            <w:tcW w:w="438" w:type="pct"/>
            <w:vAlign w:val="center"/>
          </w:tcPr>
          <w:p w14:paraId="790B3406" w14:textId="77777777" w:rsidR="005F1BCC" w:rsidRPr="00085B93" w:rsidRDefault="005F1BCC" w:rsidP="008C1D84">
            <w:pPr>
              <w:pStyle w:val="TableParagraph"/>
              <w:spacing w:before="60" w:after="60"/>
              <w:rPr>
                <w:sz w:val="18"/>
                <w:szCs w:val="18"/>
              </w:rPr>
            </w:pPr>
            <w:r w:rsidRPr="00085B93">
              <w:rPr>
                <w:sz w:val="18"/>
                <w:szCs w:val="18"/>
              </w:rPr>
              <w:t>7.17</w:t>
            </w:r>
          </w:p>
        </w:tc>
        <w:tc>
          <w:tcPr>
            <w:tcW w:w="527" w:type="pct"/>
            <w:vAlign w:val="center"/>
          </w:tcPr>
          <w:p w14:paraId="3DD7B16E" w14:textId="77777777" w:rsidR="005F1BCC" w:rsidRPr="00085B93" w:rsidRDefault="005F1BCC" w:rsidP="008C1D84">
            <w:pPr>
              <w:pStyle w:val="TableParagraph"/>
              <w:spacing w:before="60" w:after="60"/>
              <w:ind w:right="77"/>
              <w:rPr>
                <w:sz w:val="18"/>
                <w:szCs w:val="18"/>
              </w:rPr>
            </w:pPr>
            <w:r w:rsidRPr="00085B93">
              <w:rPr>
                <w:sz w:val="18"/>
                <w:szCs w:val="18"/>
              </w:rPr>
              <w:t>26.7</w:t>
            </w:r>
          </w:p>
        </w:tc>
        <w:tc>
          <w:tcPr>
            <w:tcW w:w="412" w:type="pct"/>
            <w:vAlign w:val="center"/>
          </w:tcPr>
          <w:p w14:paraId="16BEAE7E" w14:textId="77777777" w:rsidR="005F1BCC" w:rsidRPr="00085B93" w:rsidRDefault="005F1BCC" w:rsidP="008C1D84">
            <w:pPr>
              <w:pStyle w:val="TableParagraph"/>
              <w:spacing w:before="60" w:after="60"/>
              <w:ind w:right="78"/>
              <w:rPr>
                <w:sz w:val="18"/>
                <w:szCs w:val="18"/>
              </w:rPr>
            </w:pPr>
            <w:r w:rsidRPr="00085B93">
              <w:rPr>
                <w:sz w:val="18"/>
                <w:szCs w:val="18"/>
              </w:rPr>
              <w:t>84.8</w:t>
            </w:r>
          </w:p>
        </w:tc>
        <w:tc>
          <w:tcPr>
            <w:tcW w:w="411" w:type="pct"/>
            <w:vAlign w:val="center"/>
          </w:tcPr>
          <w:p w14:paraId="2C38CFF9" w14:textId="77777777" w:rsidR="005F1BCC" w:rsidRPr="00085B93" w:rsidRDefault="005F1BCC" w:rsidP="008C1D84">
            <w:pPr>
              <w:pStyle w:val="TableParagraph"/>
              <w:spacing w:before="60" w:after="60"/>
              <w:ind w:left="72"/>
              <w:rPr>
                <w:sz w:val="18"/>
                <w:szCs w:val="18"/>
              </w:rPr>
            </w:pPr>
            <w:r w:rsidRPr="00085B93">
              <w:rPr>
                <w:sz w:val="18"/>
                <w:szCs w:val="18"/>
              </w:rPr>
              <w:t>4.2</w:t>
            </w:r>
          </w:p>
        </w:tc>
      </w:tr>
      <w:tr w:rsidR="005777FC" w:rsidRPr="00085B93" w14:paraId="3E218C68" w14:textId="77777777" w:rsidTr="00BE2EB7">
        <w:trPr>
          <w:trHeight w:val="287"/>
        </w:trPr>
        <w:tc>
          <w:tcPr>
            <w:tcW w:w="954" w:type="pct"/>
            <w:vAlign w:val="center"/>
          </w:tcPr>
          <w:p w14:paraId="048E713D" w14:textId="77777777" w:rsidR="005F1BCC" w:rsidRPr="00085B93" w:rsidRDefault="005F1BCC" w:rsidP="008C1D84">
            <w:pPr>
              <w:pStyle w:val="TableParagraph"/>
              <w:spacing w:before="60" w:after="60"/>
              <w:ind w:left="91" w:right="0"/>
              <w:jc w:val="both"/>
              <w:rPr>
                <w:sz w:val="18"/>
                <w:szCs w:val="18"/>
              </w:rPr>
            </w:pPr>
            <w:r w:rsidRPr="00085B93">
              <w:rPr>
                <w:sz w:val="18"/>
                <w:szCs w:val="18"/>
              </w:rPr>
              <w:t>YOLOv9s-SGC-P345</w:t>
            </w:r>
          </w:p>
        </w:tc>
        <w:tc>
          <w:tcPr>
            <w:tcW w:w="355" w:type="pct"/>
            <w:vAlign w:val="center"/>
          </w:tcPr>
          <w:p w14:paraId="679AF09F" w14:textId="77777777" w:rsidR="005F1BCC" w:rsidRPr="00085B93" w:rsidRDefault="005F1BCC" w:rsidP="008C1D84">
            <w:pPr>
              <w:pStyle w:val="TableParagraph"/>
              <w:spacing w:before="60" w:after="60"/>
              <w:ind w:left="74" w:right="74"/>
              <w:rPr>
                <w:sz w:val="18"/>
                <w:szCs w:val="18"/>
              </w:rPr>
            </w:pPr>
            <w:r w:rsidRPr="00085B93">
              <w:rPr>
                <w:sz w:val="18"/>
                <w:szCs w:val="18"/>
              </w:rPr>
              <w:t>0.962</w:t>
            </w:r>
          </w:p>
        </w:tc>
        <w:tc>
          <w:tcPr>
            <w:tcW w:w="355" w:type="pct"/>
            <w:vAlign w:val="center"/>
          </w:tcPr>
          <w:p w14:paraId="3E0DFE32" w14:textId="77777777" w:rsidR="005F1BCC" w:rsidRPr="00085B93" w:rsidRDefault="005F1BCC" w:rsidP="008C1D84">
            <w:pPr>
              <w:pStyle w:val="TableParagraph"/>
              <w:spacing w:before="60" w:after="60"/>
              <w:ind w:left="74" w:right="74"/>
              <w:rPr>
                <w:sz w:val="18"/>
                <w:szCs w:val="18"/>
              </w:rPr>
            </w:pPr>
            <w:r w:rsidRPr="00085B93">
              <w:rPr>
                <w:sz w:val="18"/>
                <w:szCs w:val="18"/>
              </w:rPr>
              <w:t>0.959</w:t>
            </w:r>
          </w:p>
        </w:tc>
        <w:tc>
          <w:tcPr>
            <w:tcW w:w="355" w:type="pct"/>
            <w:vAlign w:val="center"/>
          </w:tcPr>
          <w:p w14:paraId="39DD965C" w14:textId="77777777" w:rsidR="005F1BCC" w:rsidRPr="00085B93" w:rsidRDefault="005F1BCC" w:rsidP="008C1D84">
            <w:pPr>
              <w:pStyle w:val="TableParagraph"/>
              <w:spacing w:before="60" w:after="60"/>
              <w:ind w:left="73" w:right="74"/>
              <w:rPr>
                <w:sz w:val="18"/>
                <w:szCs w:val="18"/>
              </w:rPr>
            </w:pPr>
            <w:r w:rsidRPr="00085B93">
              <w:rPr>
                <w:sz w:val="18"/>
                <w:szCs w:val="18"/>
              </w:rPr>
              <w:t>0.961</w:t>
            </w:r>
          </w:p>
        </w:tc>
        <w:tc>
          <w:tcPr>
            <w:tcW w:w="491" w:type="pct"/>
            <w:vAlign w:val="center"/>
          </w:tcPr>
          <w:p w14:paraId="04DE2B3B" w14:textId="77777777" w:rsidR="005F1BCC" w:rsidRPr="00085B93" w:rsidRDefault="005F1BCC" w:rsidP="008C1D84">
            <w:pPr>
              <w:pStyle w:val="TableParagraph"/>
              <w:spacing w:before="60" w:after="60"/>
              <w:ind w:left="76"/>
              <w:rPr>
                <w:sz w:val="18"/>
                <w:szCs w:val="18"/>
              </w:rPr>
            </w:pPr>
            <w:r w:rsidRPr="00085B93">
              <w:rPr>
                <w:sz w:val="18"/>
                <w:szCs w:val="18"/>
              </w:rPr>
              <w:t>0.968</w:t>
            </w:r>
          </w:p>
        </w:tc>
        <w:tc>
          <w:tcPr>
            <w:tcW w:w="702" w:type="pct"/>
            <w:vAlign w:val="center"/>
          </w:tcPr>
          <w:p w14:paraId="5A2D27CF" w14:textId="77777777" w:rsidR="005F1BCC" w:rsidRPr="00085B93" w:rsidRDefault="005F1BCC" w:rsidP="008C1D84">
            <w:pPr>
              <w:pStyle w:val="TableParagraph"/>
              <w:spacing w:before="60" w:after="60"/>
              <w:ind w:left="78" w:right="79"/>
              <w:rPr>
                <w:sz w:val="18"/>
                <w:szCs w:val="18"/>
              </w:rPr>
            </w:pPr>
            <w:r w:rsidRPr="00085B93">
              <w:rPr>
                <w:sz w:val="18"/>
                <w:szCs w:val="18"/>
              </w:rPr>
              <w:t>0.626</w:t>
            </w:r>
          </w:p>
        </w:tc>
        <w:tc>
          <w:tcPr>
            <w:tcW w:w="438" w:type="pct"/>
            <w:vAlign w:val="center"/>
          </w:tcPr>
          <w:p w14:paraId="115D24F1" w14:textId="77777777" w:rsidR="005F1BCC" w:rsidRPr="00085B93" w:rsidRDefault="005F1BCC" w:rsidP="008C1D84">
            <w:pPr>
              <w:pStyle w:val="TableParagraph"/>
              <w:spacing w:before="60" w:after="60"/>
              <w:rPr>
                <w:sz w:val="18"/>
                <w:szCs w:val="18"/>
              </w:rPr>
            </w:pPr>
            <w:r w:rsidRPr="00085B93">
              <w:rPr>
                <w:sz w:val="18"/>
                <w:szCs w:val="18"/>
              </w:rPr>
              <w:t>5.86</w:t>
            </w:r>
          </w:p>
        </w:tc>
        <w:tc>
          <w:tcPr>
            <w:tcW w:w="527" w:type="pct"/>
            <w:vAlign w:val="center"/>
          </w:tcPr>
          <w:p w14:paraId="3D5EE4E1" w14:textId="77777777" w:rsidR="005F1BCC" w:rsidRPr="00085B93" w:rsidRDefault="005F1BCC" w:rsidP="008C1D84">
            <w:pPr>
              <w:pStyle w:val="TableParagraph"/>
              <w:spacing w:before="60" w:after="60"/>
              <w:ind w:right="77"/>
              <w:rPr>
                <w:sz w:val="18"/>
                <w:szCs w:val="18"/>
              </w:rPr>
            </w:pPr>
            <w:r w:rsidRPr="00085B93">
              <w:rPr>
                <w:sz w:val="18"/>
                <w:szCs w:val="18"/>
              </w:rPr>
              <w:t>21.4</w:t>
            </w:r>
          </w:p>
        </w:tc>
        <w:tc>
          <w:tcPr>
            <w:tcW w:w="412" w:type="pct"/>
            <w:vAlign w:val="center"/>
          </w:tcPr>
          <w:p w14:paraId="7C7F4F78" w14:textId="77777777" w:rsidR="005F1BCC" w:rsidRPr="00085B93" w:rsidRDefault="005F1BCC" w:rsidP="008C1D84">
            <w:pPr>
              <w:pStyle w:val="TableParagraph"/>
              <w:spacing w:before="60" w:after="60"/>
              <w:ind w:right="78"/>
              <w:rPr>
                <w:sz w:val="18"/>
                <w:szCs w:val="18"/>
              </w:rPr>
            </w:pPr>
            <w:r w:rsidRPr="00085B93">
              <w:rPr>
                <w:sz w:val="18"/>
                <w:szCs w:val="18"/>
              </w:rPr>
              <w:t>91.3</w:t>
            </w:r>
          </w:p>
        </w:tc>
        <w:tc>
          <w:tcPr>
            <w:tcW w:w="411" w:type="pct"/>
            <w:vAlign w:val="center"/>
          </w:tcPr>
          <w:p w14:paraId="3B18B697" w14:textId="77777777" w:rsidR="005F1BCC" w:rsidRPr="00085B93" w:rsidRDefault="005F1BCC" w:rsidP="008C1D84">
            <w:pPr>
              <w:pStyle w:val="TableParagraph"/>
              <w:spacing w:before="60" w:after="60"/>
              <w:ind w:left="72"/>
              <w:rPr>
                <w:sz w:val="18"/>
                <w:szCs w:val="18"/>
              </w:rPr>
            </w:pPr>
            <w:r w:rsidRPr="00085B93">
              <w:rPr>
                <w:sz w:val="18"/>
                <w:szCs w:val="18"/>
              </w:rPr>
              <w:t>4.6</w:t>
            </w:r>
          </w:p>
        </w:tc>
      </w:tr>
      <w:tr w:rsidR="005777FC" w:rsidRPr="00085B93" w14:paraId="78F2E30B" w14:textId="77777777" w:rsidTr="00BE2EB7">
        <w:trPr>
          <w:trHeight w:val="287"/>
        </w:trPr>
        <w:tc>
          <w:tcPr>
            <w:tcW w:w="954" w:type="pct"/>
            <w:vAlign w:val="center"/>
          </w:tcPr>
          <w:p w14:paraId="28144B8C" w14:textId="77777777" w:rsidR="005F1BCC" w:rsidRPr="00085B93" w:rsidRDefault="005F1BCC" w:rsidP="008C1D84">
            <w:pPr>
              <w:pStyle w:val="TableParagraph"/>
              <w:spacing w:before="60" w:after="60"/>
              <w:ind w:left="91" w:right="0"/>
              <w:jc w:val="both"/>
              <w:rPr>
                <w:sz w:val="18"/>
                <w:szCs w:val="18"/>
              </w:rPr>
            </w:pPr>
            <w:r w:rsidRPr="00085B93">
              <w:rPr>
                <w:sz w:val="18"/>
                <w:szCs w:val="18"/>
              </w:rPr>
              <w:t>YOLOv9s-SGC-P45</w:t>
            </w:r>
          </w:p>
        </w:tc>
        <w:tc>
          <w:tcPr>
            <w:tcW w:w="355" w:type="pct"/>
            <w:vAlign w:val="center"/>
          </w:tcPr>
          <w:p w14:paraId="2DA30490" w14:textId="77777777" w:rsidR="005F1BCC" w:rsidRPr="00085B93" w:rsidRDefault="005F1BCC" w:rsidP="008C1D84">
            <w:pPr>
              <w:pStyle w:val="TableParagraph"/>
              <w:spacing w:before="60" w:after="60"/>
              <w:ind w:left="74" w:right="74"/>
              <w:rPr>
                <w:sz w:val="18"/>
                <w:szCs w:val="18"/>
              </w:rPr>
            </w:pPr>
            <w:r w:rsidRPr="00085B93">
              <w:rPr>
                <w:sz w:val="18"/>
                <w:szCs w:val="18"/>
              </w:rPr>
              <w:t>0.958</w:t>
            </w:r>
          </w:p>
        </w:tc>
        <w:tc>
          <w:tcPr>
            <w:tcW w:w="355" w:type="pct"/>
            <w:vAlign w:val="center"/>
          </w:tcPr>
          <w:p w14:paraId="61F2E5D2" w14:textId="77777777" w:rsidR="005F1BCC" w:rsidRPr="00085B93" w:rsidRDefault="005F1BCC" w:rsidP="008C1D84">
            <w:pPr>
              <w:pStyle w:val="TableParagraph"/>
              <w:spacing w:before="60" w:after="60"/>
              <w:ind w:left="74" w:right="74"/>
              <w:rPr>
                <w:sz w:val="18"/>
                <w:szCs w:val="18"/>
              </w:rPr>
            </w:pPr>
            <w:r w:rsidRPr="00085B93">
              <w:rPr>
                <w:sz w:val="18"/>
                <w:szCs w:val="18"/>
              </w:rPr>
              <w:t>0.943</w:t>
            </w:r>
          </w:p>
        </w:tc>
        <w:tc>
          <w:tcPr>
            <w:tcW w:w="355" w:type="pct"/>
            <w:vAlign w:val="center"/>
          </w:tcPr>
          <w:p w14:paraId="3E679D81" w14:textId="77777777" w:rsidR="005F1BCC" w:rsidRPr="00085B93" w:rsidRDefault="005F1BCC" w:rsidP="008C1D84">
            <w:pPr>
              <w:pStyle w:val="TableParagraph"/>
              <w:spacing w:before="60" w:after="60"/>
              <w:ind w:left="73" w:right="74"/>
              <w:rPr>
                <w:sz w:val="18"/>
                <w:szCs w:val="18"/>
              </w:rPr>
            </w:pPr>
            <w:r w:rsidRPr="00085B93">
              <w:rPr>
                <w:sz w:val="18"/>
                <w:szCs w:val="18"/>
              </w:rPr>
              <w:t>0.950</w:t>
            </w:r>
          </w:p>
        </w:tc>
        <w:tc>
          <w:tcPr>
            <w:tcW w:w="491" w:type="pct"/>
            <w:vAlign w:val="center"/>
          </w:tcPr>
          <w:p w14:paraId="28122D24" w14:textId="77777777" w:rsidR="005F1BCC" w:rsidRPr="00085B93" w:rsidRDefault="005F1BCC" w:rsidP="008C1D84">
            <w:pPr>
              <w:pStyle w:val="TableParagraph"/>
              <w:spacing w:before="60" w:after="60"/>
              <w:ind w:left="76"/>
              <w:rPr>
                <w:sz w:val="18"/>
                <w:szCs w:val="18"/>
              </w:rPr>
            </w:pPr>
            <w:r w:rsidRPr="00085B93">
              <w:rPr>
                <w:sz w:val="18"/>
                <w:szCs w:val="18"/>
              </w:rPr>
              <w:t>0.962</w:t>
            </w:r>
          </w:p>
        </w:tc>
        <w:tc>
          <w:tcPr>
            <w:tcW w:w="702" w:type="pct"/>
            <w:vAlign w:val="center"/>
          </w:tcPr>
          <w:p w14:paraId="5C5A784C" w14:textId="77777777" w:rsidR="005F1BCC" w:rsidRPr="00085B93" w:rsidRDefault="005F1BCC" w:rsidP="008C1D84">
            <w:pPr>
              <w:pStyle w:val="TableParagraph"/>
              <w:spacing w:before="60" w:after="60"/>
              <w:ind w:left="78" w:right="79"/>
              <w:rPr>
                <w:sz w:val="18"/>
                <w:szCs w:val="18"/>
              </w:rPr>
            </w:pPr>
            <w:r w:rsidRPr="00085B93">
              <w:rPr>
                <w:sz w:val="18"/>
                <w:szCs w:val="18"/>
              </w:rPr>
              <w:t>0.625</w:t>
            </w:r>
          </w:p>
        </w:tc>
        <w:tc>
          <w:tcPr>
            <w:tcW w:w="438" w:type="pct"/>
            <w:vAlign w:val="center"/>
          </w:tcPr>
          <w:p w14:paraId="15C5DA9F" w14:textId="77777777" w:rsidR="005F1BCC" w:rsidRPr="00085B93" w:rsidRDefault="005F1BCC" w:rsidP="008C1D84">
            <w:pPr>
              <w:pStyle w:val="TableParagraph"/>
              <w:spacing w:before="60" w:after="60"/>
              <w:rPr>
                <w:sz w:val="18"/>
                <w:szCs w:val="18"/>
              </w:rPr>
            </w:pPr>
            <w:r w:rsidRPr="00085B93">
              <w:rPr>
                <w:sz w:val="18"/>
                <w:szCs w:val="18"/>
              </w:rPr>
              <w:t>5.39</w:t>
            </w:r>
          </w:p>
        </w:tc>
        <w:tc>
          <w:tcPr>
            <w:tcW w:w="527" w:type="pct"/>
            <w:vAlign w:val="center"/>
          </w:tcPr>
          <w:p w14:paraId="6260C586" w14:textId="77777777" w:rsidR="005F1BCC" w:rsidRPr="00085B93" w:rsidRDefault="005F1BCC" w:rsidP="008C1D84">
            <w:pPr>
              <w:pStyle w:val="TableParagraph"/>
              <w:spacing w:before="60" w:after="60"/>
              <w:ind w:right="77"/>
              <w:rPr>
                <w:sz w:val="18"/>
                <w:szCs w:val="18"/>
              </w:rPr>
            </w:pPr>
            <w:r w:rsidRPr="00085B93">
              <w:rPr>
                <w:sz w:val="18"/>
                <w:szCs w:val="18"/>
              </w:rPr>
              <w:t>15.3</w:t>
            </w:r>
          </w:p>
        </w:tc>
        <w:tc>
          <w:tcPr>
            <w:tcW w:w="412" w:type="pct"/>
            <w:vAlign w:val="center"/>
          </w:tcPr>
          <w:p w14:paraId="358695A0" w14:textId="77777777" w:rsidR="005F1BCC" w:rsidRPr="00085B93" w:rsidRDefault="005F1BCC" w:rsidP="008C1D84">
            <w:pPr>
              <w:pStyle w:val="TableParagraph"/>
              <w:spacing w:before="60" w:after="60"/>
              <w:ind w:right="78"/>
              <w:rPr>
                <w:sz w:val="18"/>
                <w:szCs w:val="18"/>
              </w:rPr>
            </w:pPr>
            <w:r w:rsidRPr="00085B93">
              <w:rPr>
                <w:sz w:val="18"/>
                <w:szCs w:val="18"/>
              </w:rPr>
              <w:t>108.2</w:t>
            </w:r>
          </w:p>
        </w:tc>
        <w:tc>
          <w:tcPr>
            <w:tcW w:w="411" w:type="pct"/>
            <w:vAlign w:val="center"/>
          </w:tcPr>
          <w:p w14:paraId="0726DCD7" w14:textId="77777777" w:rsidR="005F1BCC" w:rsidRPr="00085B93" w:rsidRDefault="005F1BCC" w:rsidP="008C1D84">
            <w:pPr>
              <w:pStyle w:val="TableParagraph"/>
              <w:spacing w:before="60" w:after="60"/>
              <w:ind w:left="72"/>
              <w:rPr>
                <w:sz w:val="18"/>
                <w:szCs w:val="18"/>
              </w:rPr>
            </w:pPr>
            <w:r w:rsidRPr="00085B93">
              <w:rPr>
                <w:sz w:val="18"/>
                <w:szCs w:val="18"/>
              </w:rPr>
              <w:t>5.8</w:t>
            </w:r>
          </w:p>
        </w:tc>
      </w:tr>
      <w:tr w:rsidR="005777FC" w:rsidRPr="00085B93" w14:paraId="3E71B912" w14:textId="77777777" w:rsidTr="00BE2EB7">
        <w:trPr>
          <w:trHeight w:val="287"/>
        </w:trPr>
        <w:tc>
          <w:tcPr>
            <w:tcW w:w="954" w:type="pct"/>
            <w:vAlign w:val="center"/>
          </w:tcPr>
          <w:p w14:paraId="18FD0D04" w14:textId="77777777" w:rsidR="005F1BCC" w:rsidRPr="00085B93" w:rsidRDefault="005F1BCC" w:rsidP="008C1D84">
            <w:pPr>
              <w:pStyle w:val="TableParagraph"/>
              <w:spacing w:before="60" w:after="60"/>
              <w:ind w:left="91" w:right="0"/>
              <w:jc w:val="both"/>
              <w:rPr>
                <w:sz w:val="18"/>
                <w:szCs w:val="18"/>
              </w:rPr>
            </w:pPr>
            <w:r w:rsidRPr="00085B93">
              <w:rPr>
                <w:sz w:val="18"/>
                <w:szCs w:val="18"/>
              </w:rPr>
              <w:t>YOLO11s</w:t>
            </w:r>
          </w:p>
        </w:tc>
        <w:tc>
          <w:tcPr>
            <w:tcW w:w="355" w:type="pct"/>
            <w:vAlign w:val="center"/>
          </w:tcPr>
          <w:p w14:paraId="3EE91B35" w14:textId="77777777" w:rsidR="005F1BCC" w:rsidRPr="00085B93" w:rsidRDefault="005F1BCC" w:rsidP="008C1D84">
            <w:pPr>
              <w:pStyle w:val="TableParagraph"/>
              <w:spacing w:before="60" w:after="60"/>
              <w:ind w:left="74" w:right="74"/>
              <w:rPr>
                <w:sz w:val="18"/>
                <w:szCs w:val="18"/>
              </w:rPr>
            </w:pPr>
            <w:r w:rsidRPr="00085B93">
              <w:rPr>
                <w:sz w:val="18"/>
                <w:szCs w:val="18"/>
              </w:rPr>
              <w:t>0.958</w:t>
            </w:r>
          </w:p>
        </w:tc>
        <w:tc>
          <w:tcPr>
            <w:tcW w:w="355" w:type="pct"/>
            <w:vAlign w:val="center"/>
          </w:tcPr>
          <w:p w14:paraId="0FC5A868" w14:textId="77777777" w:rsidR="005F1BCC" w:rsidRPr="00085B93" w:rsidRDefault="005F1BCC" w:rsidP="008C1D84">
            <w:pPr>
              <w:pStyle w:val="TableParagraph"/>
              <w:spacing w:before="60" w:after="60"/>
              <w:ind w:left="74" w:right="74"/>
              <w:rPr>
                <w:sz w:val="18"/>
                <w:szCs w:val="18"/>
              </w:rPr>
            </w:pPr>
            <w:r w:rsidRPr="00085B93">
              <w:rPr>
                <w:sz w:val="18"/>
                <w:szCs w:val="18"/>
              </w:rPr>
              <w:t>0.939</w:t>
            </w:r>
          </w:p>
        </w:tc>
        <w:tc>
          <w:tcPr>
            <w:tcW w:w="355" w:type="pct"/>
            <w:vAlign w:val="center"/>
          </w:tcPr>
          <w:p w14:paraId="2CDA63B1" w14:textId="77777777" w:rsidR="005F1BCC" w:rsidRPr="00085B93" w:rsidRDefault="005F1BCC" w:rsidP="008C1D84">
            <w:pPr>
              <w:pStyle w:val="TableParagraph"/>
              <w:spacing w:before="60" w:after="60"/>
              <w:ind w:left="73" w:right="74"/>
              <w:rPr>
                <w:sz w:val="18"/>
                <w:szCs w:val="18"/>
              </w:rPr>
            </w:pPr>
            <w:r w:rsidRPr="00085B93">
              <w:rPr>
                <w:sz w:val="18"/>
                <w:szCs w:val="18"/>
              </w:rPr>
              <w:t>0.948</w:t>
            </w:r>
          </w:p>
        </w:tc>
        <w:tc>
          <w:tcPr>
            <w:tcW w:w="491" w:type="pct"/>
            <w:vAlign w:val="center"/>
          </w:tcPr>
          <w:p w14:paraId="512F42D5" w14:textId="77777777" w:rsidR="005F1BCC" w:rsidRPr="00085B93" w:rsidRDefault="005F1BCC" w:rsidP="008C1D84">
            <w:pPr>
              <w:pStyle w:val="TableParagraph"/>
              <w:spacing w:before="60" w:after="60"/>
              <w:ind w:left="76"/>
              <w:rPr>
                <w:sz w:val="18"/>
                <w:szCs w:val="18"/>
              </w:rPr>
            </w:pPr>
            <w:r w:rsidRPr="00085B93">
              <w:rPr>
                <w:sz w:val="18"/>
                <w:szCs w:val="18"/>
              </w:rPr>
              <w:t>0.954</w:t>
            </w:r>
          </w:p>
        </w:tc>
        <w:tc>
          <w:tcPr>
            <w:tcW w:w="702" w:type="pct"/>
            <w:vAlign w:val="center"/>
          </w:tcPr>
          <w:p w14:paraId="1D23D4CD" w14:textId="77777777" w:rsidR="005F1BCC" w:rsidRPr="00085B93" w:rsidRDefault="005F1BCC" w:rsidP="008C1D84">
            <w:pPr>
              <w:pStyle w:val="TableParagraph"/>
              <w:spacing w:before="60" w:after="60"/>
              <w:ind w:left="78" w:right="79"/>
              <w:rPr>
                <w:sz w:val="18"/>
                <w:szCs w:val="18"/>
              </w:rPr>
            </w:pPr>
            <w:r w:rsidRPr="00085B93">
              <w:rPr>
                <w:sz w:val="18"/>
                <w:szCs w:val="18"/>
              </w:rPr>
              <w:t>0.584</w:t>
            </w:r>
          </w:p>
        </w:tc>
        <w:tc>
          <w:tcPr>
            <w:tcW w:w="438" w:type="pct"/>
            <w:vAlign w:val="center"/>
          </w:tcPr>
          <w:p w14:paraId="02A773C6" w14:textId="77777777" w:rsidR="005F1BCC" w:rsidRPr="00085B93" w:rsidRDefault="005F1BCC" w:rsidP="008C1D84">
            <w:pPr>
              <w:pStyle w:val="TableParagraph"/>
              <w:spacing w:before="60" w:after="60"/>
              <w:rPr>
                <w:sz w:val="18"/>
                <w:szCs w:val="18"/>
              </w:rPr>
            </w:pPr>
            <w:r w:rsidRPr="00085B93">
              <w:rPr>
                <w:sz w:val="18"/>
                <w:szCs w:val="18"/>
              </w:rPr>
              <w:t>9.41</w:t>
            </w:r>
          </w:p>
        </w:tc>
        <w:tc>
          <w:tcPr>
            <w:tcW w:w="527" w:type="pct"/>
            <w:vAlign w:val="center"/>
          </w:tcPr>
          <w:p w14:paraId="6D11285A" w14:textId="77777777" w:rsidR="005F1BCC" w:rsidRPr="00085B93" w:rsidRDefault="005F1BCC" w:rsidP="008C1D84">
            <w:pPr>
              <w:pStyle w:val="TableParagraph"/>
              <w:spacing w:before="60" w:after="60"/>
              <w:ind w:right="77"/>
              <w:rPr>
                <w:sz w:val="18"/>
                <w:szCs w:val="18"/>
              </w:rPr>
            </w:pPr>
            <w:r w:rsidRPr="00085B93">
              <w:rPr>
                <w:sz w:val="18"/>
                <w:szCs w:val="18"/>
              </w:rPr>
              <w:t>21.3</w:t>
            </w:r>
          </w:p>
        </w:tc>
        <w:tc>
          <w:tcPr>
            <w:tcW w:w="412" w:type="pct"/>
            <w:vAlign w:val="center"/>
          </w:tcPr>
          <w:p w14:paraId="4645F218" w14:textId="77777777" w:rsidR="005F1BCC" w:rsidRPr="00085B93" w:rsidRDefault="005F1BCC" w:rsidP="008C1D84">
            <w:pPr>
              <w:pStyle w:val="TableParagraph"/>
              <w:spacing w:before="60" w:after="60"/>
              <w:ind w:right="78"/>
              <w:rPr>
                <w:sz w:val="18"/>
                <w:szCs w:val="18"/>
              </w:rPr>
            </w:pPr>
            <w:r w:rsidRPr="00085B93">
              <w:rPr>
                <w:sz w:val="18"/>
                <w:szCs w:val="18"/>
              </w:rPr>
              <w:t>118.0</w:t>
            </w:r>
          </w:p>
        </w:tc>
        <w:tc>
          <w:tcPr>
            <w:tcW w:w="411" w:type="pct"/>
            <w:vAlign w:val="center"/>
          </w:tcPr>
          <w:p w14:paraId="046554C5" w14:textId="77777777" w:rsidR="005F1BCC" w:rsidRPr="00085B93" w:rsidRDefault="005F1BCC" w:rsidP="008C1D84">
            <w:pPr>
              <w:pStyle w:val="TableParagraph"/>
              <w:spacing w:before="60" w:after="60"/>
              <w:ind w:left="72"/>
              <w:rPr>
                <w:sz w:val="18"/>
                <w:szCs w:val="18"/>
              </w:rPr>
            </w:pPr>
            <w:r w:rsidRPr="00085B93">
              <w:rPr>
                <w:sz w:val="18"/>
                <w:szCs w:val="18"/>
              </w:rPr>
              <w:t>4.5</w:t>
            </w:r>
          </w:p>
        </w:tc>
      </w:tr>
      <w:tr w:rsidR="005777FC" w:rsidRPr="00085B93" w14:paraId="74E9311F" w14:textId="77777777" w:rsidTr="00BE2EB7">
        <w:trPr>
          <w:trHeight w:val="287"/>
        </w:trPr>
        <w:tc>
          <w:tcPr>
            <w:tcW w:w="954" w:type="pct"/>
            <w:vAlign w:val="center"/>
          </w:tcPr>
          <w:p w14:paraId="2BD5C786" w14:textId="77777777" w:rsidR="005F1BCC" w:rsidRPr="00085B93" w:rsidRDefault="005F1BCC" w:rsidP="008C1D84">
            <w:pPr>
              <w:pStyle w:val="TableParagraph"/>
              <w:spacing w:before="60" w:after="60"/>
              <w:ind w:left="91" w:right="0"/>
              <w:jc w:val="both"/>
              <w:rPr>
                <w:sz w:val="18"/>
                <w:szCs w:val="18"/>
              </w:rPr>
            </w:pPr>
            <w:r w:rsidRPr="00085B93">
              <w:rPr>
                <w:sz w:val="18"/>
                <w:szCs w:val="18"/>
              </w:rPr>
              <w:t>YOLO11s-SGC-P345</w:t>
            </w:r>
          </w:p>
        </w:tc>
        <w:tc>
          <w:tcPr>
            <w:tcW w:w="355" w:type="pct"/>
            <w:vAlign w:val="center"/>
          </w:tcPr>
          <w:p w14:paraId="43542D4E" w14:textId="77777777" w:rsidR="005F1BCC" w:rsidRPr="00085B93" w:rsidRDefault="005F1BCC" w:rsidP="008C1D84">
            <w:pPr>
              <w:pStyle w:val="TableParagraph"/>
              <w:spacing w:before="60" w:after="60"/>
              <w:ind w:left="74" w:right="74"/>
              <w:rPr>
                <w:sz w:val="18"/>
                <w:szCs w:val="18"/>
              </w:rPr>
            </w:pPr>
            <w:r w:rsidRPr="00085B93">
              <w:rPr>
                <w:sz w:val="18"/>
                <w:szCs w:val="18"/>
              </w:rPr>
              <w:t>0.959</w:t>
            </w:r>
          </w:p>
        </w:tc>
        <w:tc>
          <w:tcPr>
            <w:tcW w:w="355" w:type="pct"/>
            <w:vAlign w:val="center"/>
          </w:tcPr>
          <w:p w14:paraId="0F5AEA12" w14:textId="77777777" w:rsidR="005F1BCC" w:rsidRPr="00085B93" w:rsidRDefault="005F1BCC" w:rsidP="008C1D84">
            <w:pPr>
              <w:pStyle w:val="TableParagraph"/>
              <w:spacing w:before="60" w:after="60"/>
              <w:ind w:left="74" w:right="74"/>
              <w:rPr>
                <w:sz w:val="18"/>
                <w:szCs w:val="18"/>
              </w:rPr>
            </w:pPr>
            <w:r w:rsidRPr="00085B93">
              <w:rPr>
                <w:sz w:val="18"/>
                <w:szCs w:val="18"/>
              </w:rPr>
              <w:t>0.962</w:t>
            </w:r>
          </w:p>
        </w:tc>
        <w:tc>
          <w:tcPr>
            <w:tcW w:w="355" w:type="pct"/>
            <w:vAlign w:val="center"/>
          </w:tcPr>
          <w:p w14:paraId="2DD27B1F" w14:textId="77777777" w:rsidR="005F1BCC" w:rsidRPr="00085B93" w:rsidRDefault="005F1BCC" w:rsidP="008C1D84">
            <w:pPr>
              <w:pStyle w:val="TableParagraph"/>
              <w:spacing w:before="60" w:after="60"/>
              <w:ind w:left="73" w:right="74"/>
              <w:rPr>
                <w:sz w:val="18"/>
                <w:szCs w:val="18"/>
              </w:rPr>
            </w:pPr>
            <w:r w:rsidRPr="00085B93">
              <w:rPr>
                <w:sz w:val="18"/>
                <w:szCs w:val="18"/>
              </w:rPr>
              <w:t>0.961</w:t>
            </w:r>
          </w:p>
        </w:tc>
        <w:tc>
          <w:tcPr>
            <w:tcW w:w="491" w:type="pct"/>
            <w:vAlign w:val="center"/>
          </w:tcPr>
          <w:p w14:paraId="7ECA3225" w14:textId="77777777" w:rsidR="005F1BCC" w:rsidRPr="00085B93" w:rsidRDefault="005F1BCC" w:rsidP="008C1D84">
            <w:pPr>
              <w:pStyle w:val="TableParagraph"/>
              <w:spacing w:before="60" w:after="60"/>
              <w:ind w:left="76"/>
              <w:rPr>
                <w:sz w:val="18"/>
                <w:szCs w:val="18"/>
              </w:rPr>
            </w:pPr>
            <w:r w:rsidRPr="00085B93">
              <w:rPr>
                <w:sz w:val="18"/>
                <w:szCs w:val="18"/>
              </w:rPr>
              <w:t>0.969</w:t>
            </w:r>
          </w:p>
        </w:tc>
        <w:tc>
          <w:tcPr>
            <w:tcW w:w="702" w:type="pct"/>
            <w:vAlign w:val="center"/>
          </w:tcPr>
          <w:p w14:paraId="2DF2A623" w14:textId="77777777" w:rsidR="005F1BCC" w:rsidRPr="00085B93" w:rsidRDefault="005F1BCC" w:rsidP="008C1D84">
            <w:pPr>
              <w:pStyle w:val="TableParagraph"/>
              <w:spacing w:before="60" w:after="60"/>
              <w:ind w:left="78" w:right="79"/>
              <w:rPr>
                <w:sz w:val="18"/>
                <w:szCs w:val="18"/>
              </w:rPr>
            </w:pPr>
            <w:r w:rsidRPr="00085B93">
              <w:rPr>
                <w:sz w:val="18"/>
                <w:szCs w:val="18"/>
              </w:rPr>
              <w:t>0.627</w:t>
            </w:r>
          </w:p>
        </w:tc>
        <w:tc>
          <w:tcPr>
            <w:tcW w:w="438" w:type="pct"/>
            <w:vAlign w:val="center"/>
          </w:tcPr>
          <w:p w14:paraId="50DC4762" w14:textId="77777777" w:rsidR="005F1BCC" w:rsidRPr="00085B93" w:rsidRDefault="005F1BCC" w:rsidP="008C1D84">
            <w:pPr>
              <w:pStyle w:val="TableParagraph"/>
              <w:spacing w:before="60" w:after="60"/>
              <w:rPr>
                <w:sz w:val="18"/>
                <w:szCs w:val="18"/>
              </w:rPr>
            </w:pPr>
            <w:r w:rsidRPr="00085B93">
              <w:rPr>
                <w:sz w:val="18"/>
                <w:szCs w:val="18"/>
              </w:rPr>
              <w:t>5.94</w:t>
            </w:r>
          </w:p>
        </w:tc>
        <w:tc>
          <w:tcPr>
            <w:tcW w:w="527" w:type="pct"/>
            <w:vAlign w:val="center"/>
          </w:tcPr>
          <w:p w14:paraId="2DAB5D0F" w14:textId="77777777" w:rsidR="005F1BCC" w:rsidRPr="00085B93" w:rsidRDefault="005F1BCC" w:rsidP="008C1D84">
            <w:pPr>
              <w:pStyle w:val="TableParagraph"/>
              <w:spacing w:before="60" w:after="60"/>
              <w:ind w:right="77"/>
              <w:rPr>
                <w:sz w:val="18"/>
                <w:szCs w:val="18"/>
              </w:rPr>
            </w:pPr>
            <w:r w:rsidRPr="00085B93">
              <w:rPr>
                <w:sz w:val="18"/>
                <w:szCs w:val="18"/>
              </w:rPr>
              <w:t>19.0</w:t>
            </w:r>
          </w:p>
        </w:tc>
        <w:tc>
          <w:tcPr>
            <w:tcW w:w="412" w:type="pct"/>
            <w:vAlign w:val="center"/>
          </w:tcPr>
          <w:p w14:paraId="221DD5DA" w14:textId="77777777" w:rsidR="005F1BCC" w:rsidRPr="00085B93" w:rsidRDefault="005F1BCC" w:rsidP="008C1D84">
            <w:pPr>
              <w:pStyle w:val="TableParagraph"/>
              <w:spacing w:before="60" w:after="60"/>
              <w:ind w:right="78"/>
              <w:rPr>
                <w:sz w:val="18"/>
                <w:szCs w:val="18"/>
              </w:rPr>
            </w:pPr>
            <w:r w:rsidRPr="00085B93">
              <w:rPr>
                <w:sz w:val="18"/>
                <w:szCs w:val="18"/>
              </w:rPr>
              <w:t>113.1</w:t>
            </w:r>
          </w:p>
        </w:tc>
        <w:tc>
          <w:tcPr>
            <w:tcW w:w="411" w:type="pct"/>
            <w:vAlign w:val="center"/>
          </w:tcPr>
          <w:p w14:paraId="6DA1D805" w14:textId="77777777" w:rsidR="005F1BCC" w:rsidRPr="00085B93" w:rsidRDefault="005F1BCC" w:rsidP="008C1D84">
            <w:pPr>
              <w:pStyle w:val="TableParagraph"/>
              <w:spacing w:before="60" w:after="60"/>
              <w:ind w:left="72"/>
              <w:rPr>
                <w:sz w:val="18"/>
                <w:szCs w:val="18"/>
              </w:rPr>
            </w:pPr>
            <w:r w:rsidRPr="00085B93">
              <w:rPr>
                <w:sz w:val="18"/>
                <w:szCs w:val="18"/>
              </w:rPr>
              <w:t>5.2</w:t>
            </w:r>
          </w:p>
        </w:tc>
      </w:tr>
      <w:tr w:rsidR="00BE2EB7" w:rsidRPr="00085B93" w14:paraId="2F825452" w14:textId="77777777" w:rsidTr="00BE2EB7">
        <w:trPr>
          <w:trHeight w:val="298"/>
        </w:trPr>
        <w:tc>
          <w:tcPr>
            <w:tcW w:w="954" w:type="pct"/>
            <w:tcBorders>
              <w:bottom w:val="single" w:sz="4" w:space="0" w:color="000000"/>
            </w:tcBorders>
            <w:vAlign w:val="center"/>
          </w:tcPr>
          <w:p w14:paraId="310E7576" w14:textId="77777777" w:rsidR="005F1BCC" w:rsidRPr="00085B93" w:rsidRDefault="005F1BCC" w:rsidP="008C1D84">
            <w:pPr>
              <w:pStyle w:val="TableParagraph"/>
              <w:spacing w:before="60" w:after="60"/>
              <w:ind w:left="91" w:right="0"/>
              <w:jc w:val="both"/>
              <w:rPr>
                <w:sz w:val="18"/>
                <w:szCs w:val="18"/>
              </w:rPr>
            </w:pPr>
            <w:r w:rsidRPr="00085B93">
              <w:rPr>
                <w:sz w:val="18"/>
                <w:szCs w:val="18"/>
              </w:rPr>
              <w:t>YOLO11s-SGC-P45</w:t>
            </w:r>
          </w:p>
        </w:tc>
        <w:tc>
          <w:tcPr>
            <w:tcW w:w="355" w:type="pct"/>
            <w:tcBorders>
              <w:bottom w:val="single" w:sz="4" w:space="0" w:color="000000"/>
            </w:tcBorders>
            <w:vAlign w:val="center"/>
          </w:tcPr>
          <w:p w14:paraId="12BD0BCF" w14:textId="77777777" w:rsidR="005F1BCC" w:rsidRPr="00085B93" w:rsidRDefault="005F1BCC" w:rsidP="008C1D84">
            <w:pPr>
              <w:pStyle w:val="TableParagraph"/>
              <w:spacing w:before="60" w:after="60"/>
              <w:ind w:left="74" w:right="74"/>
              <w:rPr>
                <w:sz w:val="18"/>
                <w:szCs w:val="18"/>
              </w:rPr>
            </w:pPr>
            <w:r w:rsidRPr="00085B93">
              <w:rPr>
                <w:sz w:val="18"/>
                <w:szCs w:val="18"/>
              </w:rPr>
              <w:t>0.958</w:t>
            </w:r>
          </w:p>
        </w:tc>
        <w:tc>
          <w:tcPr>
            <w:tcW w:w="355" w:type="pct"/>
            <w:tcBorders>
              <w:bottom w:val="single" w:sz="4" w:space="0" w:color="000000"/>
            </w:tcBorders>
            <w:vAlign w:val="center"/>
          </w:tcPr>
          <w:p w14:paraId="797AB2CD" w14:textId="77777777" w:rsidR="005F1BCC" w:rsidRPr="00085B93" w:rsidRDefault="005F1BCC" w:rsidP="008C1D84">
            <w:pPr>
              <w:pStyle w:val="TableParagraph"/>
              <w:spacing w:before="60" w:after="60"/>
              <w:ind w:left="74" w:right="74"/>
              <w:rPr>
                <w:sz w:val="18"/>
                <w:szCs w:val="18"/>
              </w:rPr>
            </w:pPr>
            <w:r w:rsidRPr="00085B93">
              <w:rPr>
                <w:sz w:val="18"/>
                <w:szCs w:val="18"/>
              </w:rPr>
              <w:t>0.948</w:t>
            </w:r>
          </w:p>
        </w:tc>
        <w:tc>
          <w:tcPr>
            <w:tcW w:w="355" w:type="pct"/>
            <w:tcBorders>
              <w:bottom w:val="single" w:sz="4" w:space="0" w:color="000000"/>
            </w:tcBorders>
            <w:vAlign w:val="center"/>
          </w:tcPr>
          <w:p w14:paraId="732A61EC" w14:textId="77777777" w:rsidR="005F1BCC" w:rsidRPr="00085B93" w:rsidRDefault="005F1BCC" w:rsidP="008C1D84">
            <w:pPr>
              <w:pStyle w:val="TableParagraph"/>
              <w:spacing w:before="60" w:after="60"/>
              <w:ind w:left="73" w:right="74"/>
              <w:rPr>
                <w:sz w:val="18"/>
                <w:szCs w:val="18"/>
              </w:rPr>
            </w:pPr>
            <w:r w:rsidRPr="00085B93">
              <w:rPr>
                <w:sz w:val="18"/>
                <w:szCs w:val="18"/>
              </w:rPr>
              <w:t>0.953</w:t>
            </w:r>
          </w:p>
        </w:tc>
        <w:tc>
          <w:tcPr>
            <w:tcW w:w="491" w:type="pct"/>
            <w:tcBorders>
              <w:bottom w:val="single" w:sz="4" w:space="0" w:color="000000"/>
            </w:tcBorders>
            <w:vAlign w:val="center"/>
          </w:tcPr>
          <w:p w14:paraId="3BFB99E3" w14:textId="77777777" w:rsidR="005F1BCC" w:rsidRPr="00085B93" w:rsidRDefault="005F1BCC" w:rsidP="008C1D84">
            <w:pPr>
              <w:pStyle w:val="TableParagraph"/>
              <w:spacing w:before="60" w:after="60"/>
              <w:ind w:left="76"/>
              <w:rPr>
                <w:sz w:val="18"/>
                <w:szCs w:val="18"/>
              </w:rPr>
            </w:pPr>
            <w:r w:rsidRPr="00085B93">
              <w:rPr>
                <w:sz w:val="18"/>
                <w:szCs w:val="18"/>
              </w:rPr>
              <w:t>0.960</w:t>
            </w:r>
          </w:p>
        </w:tc>
        <w:tc>
          <w:tcPr>
            <w:tcW w:w="702" w:type="pct"/>
            <w:tcBorders>
              <w:bottom w:val="single" w:sz="4" w:space="0" w:color="000000"/>
            </w:tcBorders>
            <w:vAlign w:val="center"/>
          </w:tcPr>
          <w:p w14:paraId="3E4B7CBF" w14:textId="77777777" w:rsidR="005F1BCC" w:rsidRPr="00085B93" w:rsidRDefault="005F1BCC" w:rsidP="008C1D84">
            <w:pPr>
              <w:pStyle w:val="TableParagraph"/>
              <w:spacing w:before="60" w:after="60"/>
              <w:ind w:left="78" w:right="79"/>
              <w:rPr>
                <w:sz w:val="18"/>
                <w:szCs w:val="18"/>
              </w:rPr>
            </w:pPr>
            <w:r w:rsidRPr="00085B93">
              <w:rPr>
                <w:sz w:val="18"/>
                <w:szCs w:val="18"/>
              </w:rPr>
              <w:t>0.623</w:t>
            </w:r>
          </w:p>
        </w:tc>
        <w:tc>
          <w:tcPr>
            <w:tcW w:w="438" w:type="pct"/>
            <w:tcBorders>
              <w:bottom w:val="single" w:sz="4" w:space="0" w:color="000000"/>
            </w:tcBorders>
            <w:vAlign w:val="center"/>
          </w:tcPr>
          <w:p w14:paraId="70FD78B6" w14:textId="77777777" w:rsidR="005F1BCC" w:rsidRPr="00085B93" w:rsidRDefault="005F1BCC" w:rsidP="008C1D84">
            <w:pPr>
              <w:pStyle w:val="TableParagraph"/>
              <w:spacing w:before="60" w:after="60"/>
              <w:rPr>
                <w:sz w:val="18"/>
                <w:szCs w:val="18"/>
              </w:rPr>
            </w:pPr>
            <w:r w:rsidRPr="00085B93">
              <w:rPr>
                <w:sz w:val="18"/>
                <w:szCs w:val="18"/>
              </w:rPr>
              <w:t>5.86</w:t>
            </w:r>
          </w:p>
        </w:tc>
        <w:tc>
          <w:tcPr>
            <w:tcW w:w="527" w:type="pct"/>
            <w:tcBorders>
              <w:bottom w:val="single" w:sz="4" w:space="0" w:color="000000"/>
            </w:tcBorders>
            <w:vAlign w:val="center"/>
          </w:tcPr>
          <w:p w14:paraId="470CC957" w14:textId="77777777" w:rsidR="005F1BCC" w:rsidRPr="00085B93" w:rsidRDefault="005F1BCC" w:rsidP="008C1D84">
            <w:pPr>
              <w:pStyle w:val="TableParagraph"/>
              <w:spacing w:before="60" w:after="60"/>
              <w:ind w:right="77"/>
              <w:rPr>
                <w:sz w:val="18"/>
                <w:szCs w:val="18"/>
              </w:rPr>
            </w:pPr>
            <w:r w:rsidRPr="00085B93">
              <w:rPr>
                <w:sz w:val="18"/>
                <w:szCs w:val="18"/>
              </w:rPr>
              <w:t>17.4</w:t>
            </w:r>
          </w:p>
        </w:tc>
        <w:tc>
          <w:tcPr>
            <w:tcW w:w="412" w:type="pct"/>
            <w:tcBorders>
              <w:bottom w:val="single" w:sz="4" w:space="0" w:color="000000"/>
            </w:tcBorders>
            <w:vAlign w:val="center"/>
          </w:tcPr>
          <w:p w14:paraId="5094E5BF" w14:textId="77777777" w:rsidR="005F1BCC" w:rsidRPr="00085B93" w:rsidRDefault="005F1BCC" w:rsidP="008C1D84">
            <w:pPr>
              <w:pStyle w:val="TableParagraph"/>
              <w:spacing w:before="60" w:after="60"/>
              <w:ind w:right="78"/>
              <w:rPr>
                <w:sz w:val="18"/>
                <w:szCs w:val="18"/>
              </w:rPr>
            </w:pPr>
            <w:r w:rsidRPr="00085B93">
              <w:rPr>
                <w:sz w:val="18"/>
                <w:szCs w:val="18"/>
              </w:rPr>
              <w:t>147.6</w:t>
            </w:r>
          </w:p>
        </w:tc>
        <w:tc>
          <w:tcPr>
            <w:tcW w:w="411" w:type="pct"/>
            <w:tcBorders>
              <w:bottom w:val="single" w:sz="4" w:space="0" w:color="000000"/>
            </w:tcBorders>
            <w:vAlign w:val="center"/>
          </w:tcPr>
          <w:p w14:paraId="7B3EB3BD" w14:textId="77777777" w:rsidR="005F1BCC" w:rsidRPr="00085B93" w:rsidRDefault="005F1BCC" w:rsidP="008C1D84">
            <w:pPr>
              <w:pStyle w:val="TableParagraph"/>
              <w:spacing w:before="60" w:after="60"/>
              <w:ind w:left="72"/>
              <w:rPr>
                <w:sz w:val="18"/>
                <w:szCs w:val="18"/>
              </w:rPr>
            </w:pPr>
            <w:r w:rsidRPr="00085B93">
              <w:rPr>
                <w:sz w:val="18"/>
                <w:szCs w:val="18"/>
              </w:rPr>
              <w:t>6.1</w:t>
            </w:r>
          </w:p>
        </w:tc>
      </w:tr>
    </w:tbl>
    <w:p w14:paraId="072F5F02" w14:textId="77777777" w:rsidR="00FE4A1F" w:rsidRPr="00085B93" w:rsidRDefault="00FE4A1F" w:rsidP="00684155">
      <w:pPr>
        <w:pStyle w:val="BodyText"/>
        <w:widowControl w:val="0"/>
        <w:spacing w:before="240" w:after="120" w:line="288" w:lineRule="auto"/>
        <w:rPr>
          <w:rFonts w:ascii="Times New Roman" w:hAnsi="Times New Roman" w:cs="Times New Roman"/>
        </w:rPr>
        <w:sectPr w:rsidR="00FE4A1F" w:rsidRPr="00085B93" w:rsidSect="004D1446">
          <w:footnotePr>
            <w:numRestart w:val="eachSect"/>
          </w:footnotePr>
          <w:type w:val="continuous"/>
          <w:pgSz w:w="11907" w:h="16840" w:code="9"/>
          <w:pgMar w:top="1701" w:right="1134" w:bottom="1134" w:left="1701" w:header="720" w:footer="720" w:gutter="0"/>
          <w:cols w:space="720"/>
          <w:docGrid w:linePitch="326"/>
        </w:sectPr>
      </w:pPr>
    </w:p>
    <w:p w14:paraId="4B329D4F" w14:textId="207A1861" w:rsidR="00285D83" w:rsidRPr="00085B93" w:rsidRDefault="00000000" w:rsidP="00C80A40">
      <w:pPr>
        <w:pStyle w:val="FirstParagraph"/>
        <w:widowControl w:val="0"/>
        <w:spacing w:before="240" w:after="120" w:line="288" w:lineRule="auto"/>
        <w:jc w:val="both"/>
        <w:rPr>
          <w:rFonts w:ascii="Times New Roman" w:hAnsi="Times New Roman" w:cs="Times New Roman"/>
        </w:rPr>
      </w:pPr>
      <w:r w:rsidRPr="00085B93">
        <w:rPr>
          <w:rFonts w:ascii="Times New Roman" w:hAnsi="Times New Roman" w:cs="Times New Roman"/>
        </w:rPr>
        <w:t>It is shown in Table </w:t>
      </w:r>
      <w:r w:rsidR="00CC5F1F" w:rsidRPr="00085B93">
        <w:rPr>
          <w:rFonts w:ascii="Times New Roman" w:hAnsi="Times New Roman" w:cs="Times New Roman"/>
        </w:rPr>
        <w:t>1</w:t>
      </w:r>
      <w:r w:rsidRPr="00085B93">
        <w:rPr>
          <w:rFonts w:ascii="Times New Roman" w:hAnsi="Times New Roman" w:cs="Times New Roman"/>
        </w:rPr>
        <w:t xml:space="preserve"> that incorporating the SGC neck yields consistently improved accuracy and a more favorable accuracy-efficiency trade-off compared to the corresponding YOLO baselines. For example, on YOLOv5s, SGC-P45 increases mAP@50 from 0.955 to 0.968 while reducing parameters from 9.11M to 4.82M and GFLOPs from 23.8 to 12.8, and </w:t>
      </w:r>
      <w:r w:rsidRPr="00085B93">
        <w:rPr>
          <w:rFonts w:ascii="Times New Roman" w:hAnsi="Times New Roman" w:cs="Times New Roman"/>
        </w:rPr>
        <w:lastRenderedPageBreak/>
        <w:t>simultaneously boosts GPU FPS from 121.3 to 148.2 and Nano FPS from 5.0 to 7.6. On YOLOv8s, SGC-P45 raises mAP@50 from 0.947 to 0.951, cuts parameters from 11.13M to 5.66M and GFLOPs from 28.4 to 14.8, and improves GPU FPS from 113.3 to 146.5 and Nano FPS from 4.5 to 7.3. Similar trends hold for YOLOv9s and YOLO11s. YOLO11s-SGC-P45, for instance, increases mAP@50 from 0.954 to 0.960 while reducing parameters from 9.41M to 5.86M and raising GPU FPS from 118.0 to 147.6 and Nano FPS from 4.5 to 6.1. Within the SGC variants, the P345 variant have higher accuracy, for example, YOLO11s-SGC-P345 attains mAP@50 of 0.969 versus 0.960 for the YOLO11s-SGC-P45. However, it has higher computational cost than P45 (higher Params and GFLOPs, less GPU FPS and Nano PFS). In summary, the results show that introducing scale-aware fusion in the neck can improve the detection accuracy. Compared to SGC-P345, SGC-P45 variants consistently provides better balance between higher accuracy and higher computational efficiency. It offers higher real time performance, and hence is more suitable for embedded deployment on field robots.</w:t>
      </w:r>
    </w:p>
    <w:p w14:paraId="6FC9AA2D" w14:textId="77777777" w:rsidR="00285D83" w:rsidRPr="00085B93" w:rsidRDefault="00000000" w:rsidP="009A7DE8">
      <w:pPr>
        <w:pStyle w:val="Heading2"/>
        <w:keepNext w:val="0"/>
        <w:keepLines w:val="0"/>
        <w:widowControl w:val="0"/>
        <w:numPr>
          <w:ilvl w:val="1"/>
          <w:numId w:val="4"/>
        </w:numPr>
        <w:spacing w:before="240" w:after="180" w:line="288" w:lineRule="auto"/>
        <w:ind w:left="709" w:hanging="709"/>
        <w:jc w:val="both"/>
        <w:rPr>
          <w:rFonts w:ascii="Times New Roman" w:hAnsi="Times New Roman" w:cs="Times New Roman"/>
          <w:b/>
          <w:bCs/>
          <w:color w:val="auto"/>
          <w:sz w:val="28"/>
          <w:szCs w:val="28"/>
        </w:rPr>
      </w:pPr>
      <w:bookmarkStart w:id="22" w:name="post-pruning-results"/>
      <w:bookmarkEnd w:id="21"/>
      <w:r w:rsidRPr="00085B93">
        <w:rPr>
          <w:rFonts w:ascii="Times New Roman" w:hAnsi="Times New Roman" w:cs="Times New Roman"/>
          <w:b/>
          <w:bCs/>
          <w:color w:val="auto"/>
          <w:sz w:val="28"/>
          <w:szCs w:val="28"/>
        </w:rPr>
        <w:t>Post-pruning results</w:t>
      </w:r>
    </w:p>
    <w:p w14:paraId="4B9692A0" w14:textId="4B0001D5" w:rsidR="00710150" w:rsidRPr="00085B93" w:rsidRDefault="00000000" w:rsidP="00B761BA">
      <w:pPr>
        <w:pStyle w:val="FirstParagraph"/>
        <w:widowControl w:val="0"/>
        <w:spacing w:before="0" w:after="120" w:line="288" w:lineRule="auto"/>
        <w:jc w:val="both"/>
        <w:rPr>
          <w:rFonts w:ascii="Times New Roman" w:hAnsi="Times New Roman" w:cs="Times New Roman"/>
        </w:rPr>
      </w:pPr>
      <w:r w:rsidRPr="00085B93">
        <w:rPr>
          <w:rFonts w:ascii="Times New Roman" w:hAnsi="Times New Roman" w:cs="Times New Roman"/>
        </w:rPr>
        <w:t>Performance of structures after pruning is presented in Table </w:t>
      </w:r>
      <w:r w:rsidR="00400B5E" w:rsidRPr="00085B93">
        <w:rPr>
          <w:rFonts w:ascii="Times New Roman" w:hAnsi="Times New Roman" w:cs="Times New Roman"/>
        </w:rPr>
        <w:t>2</w:t>
      </w:r>
      <w:r w:rsidRPr="00085B93">
        <w:rPr>
          <w:rFonts w:ascii="Times New Roman" w:hAnsi="Times New Roman" w:cs="Times New Roman"/>
        </w:rPr>
        <w:t>. From this table we can see that pruning substantially improves computational efficiency while preserving the accuracy. SGC variants remain better accuracy than the YOLO baselines and SGC-PS45 still have the lowest computational cost among all.</w:t>
      </w:r>
    </w:p>
    <w:p w14:paraId="146A0F55" w14:textId="77777777" w:rsidR="005A6ED5" w:rsidRPr="00085B93" w:rsidRDefault="005A6ED5" w:rsidP="00B761BA">
      <w:pPr>
        <w:pStyle w:val="BodyText"/>
        <w:widowControl w:val="0"/>
        <w:spacing w:before="0" w:after="120"/>
        <w:rPr>
          <w:rFonts w:ascii="Times New Roman" w:hAnsi="Times New Roman" w:cs="Times New Roman"/>
        </w:rPr>
        <w:sectPr w:rsidR="005A6ED5" w:rsidRPr="00085B93" w:rsidSect="002B372E">
          <w:footnotePr>
            <w:numRestart w:val="eachSect"/>
          </w:footnotePr>
          <w:type w:val="continuous"/>
          <w:pgSz w:w="11907" w:h="16840" w:code="9"/>
          <w:pgMar w:top="1701" w:right="1134" w:bottom="1134" w:left="1701" w:header="720" w:footer="720" w:gutter="0"/>
          <w:lnNumType w:countBy="1" w:start="214" w:restart="continuous"/>
          <w:cols w:space="720"/>
          <w:docGrid w:linePitch="326"/>
        </w:sectPr>
      </w:pPr>
    </w:p>
    <w:p w14:paraId="26926F51" w14:textId="7F899484" w:rsidR="00285D83" w:rsidRPr="00085B93" w:rsidRDefault="005A6ED5" w:rsidP="00B761BA">
      <w:pPr>
        <w:pStyle w:val="BodyText"/>
        <w:widowControl w:val="0"/>
        <w:spacing w:before="0" w:after="120" w:line="288" w:lineRule="auto"/>
        <w:jc w:val="center"/>
        <w:rPr>
          <w:rFonts w:ascii="Times New Roman" w:hAnsi="Times New Roman" w:cs="Times New Roman"/>
        </w:rPr>
      </w:pPr>
      <w:r w:rsidRPr="00085B93">
        <w:rPr>
          <w:rFonts w:ascii="Times New Roman" w:hAnsi="Times New Roman" w:cs="Times New Roman"/>
          <w:b/>
          <w:bCs/>
        </w:rPr>
        <w:t>Table 2:</w:t>
      </w:r>
      <w:r w:rsidRPr="00085B93">
        <w:rPr>
          <w:rFonts w:ascii="Times New Roman" w:hAnsi="Times New Roman" w:cs="Times New Roman"/>
        </w:rPr>
        <w:t xml:space="preserve"> Detection performance after structured pruning</w:t>
      </w:r>
      <w:r w:rsidR="00613B16" w:rsidRPr="00085B93">
        <w:rPr>
          <w:rFonts w:ascii="Times New Roman" w:hAnsi="Times New Roman" w:cs="Times New Roman"/>
        </w:rPr>
        <w:t>.</w:t>
      </w:r>
    </w:p>
    <w:tbl>
      <w:tblPr>
        <w:tblW w:w="5000" w:type="pct"/>
        <w:tblCellMar>
          <w:left w:w="0" w:type="dxa"/>
          <w:right w:w="0" w:type="dxa"/>
        </w:tblCellMar>
        <w:tblLook w:val="01E0" w:firstRow="1" w:lastRow="1" w:firstColumn="1" w:lastColumn="1" w:noHBand="0" w:noVBand="0"/>
      </w:tblPr>
      <w:tblGrid>
        <w:gridCol w:w="1724"/>
        <w:gridCol w:w="640"/>
        <w:gridCol w:w="640"/>
        <w:gridCol w:w="640"/>
        <w:gridCol w:w="891"/>
        <w:gridCol w:w="1276"/>
        <w:gridCol w:w="853"/>
        <w:gridCol w:w="849"/>
        <w:gridCol w:w="851"/>
        <w:gridCol w:w="708"/>
      </w:tblGrid>
      <w:tr w:rsidR="005777FC" w:rsidRPr="00085B93" w14:paraId="67351A7E" w14:textId="77777777" w:rsidTr="00BF01E7">
        <w:trPr>
          <w:trHeight w:val="283"/>
        </w:trPr>
        <w:tc>
          <w:tcPr>
            <w:tcW w:w="950" w:type="pct"/>
            <w:tcBorders>
              <w:top w:val="single" w:sz="4" w:space="0" w:color="000000"/>
              <w:bottom w:val="single" w:sz="4" w:space="0" w:color="000000"/>
            </w:tcBorders>
            <w:vAlign w:val="center"/>
          </w:tcPr>
          <w:p w14:paraId="79CA4B71" w14:textId="77777777" w:rsidR="00FB0552" w:rsidRPr="00085B93" w:rsidRDefault="00FB0552" w:rsidP="00D460A1">
            <w:pPr>
              <w:pStyle w:val="TableParagraph"/>
              <w:spacing w:before="0"/>
              <w:ind w:left="91" w:right="0"/>
              <w:rPr>
                <w:b/>
                <w:sz w:val="18"/>
                <w:szCs w:val="18"/>
              </w:rPr>
            </w:pPr>
            <w:bookmarkStart w:id="23" w:name="after-pruning"/>
            <w:bookmarkEnd w:id="23"/>
            <w:r w:rsidRPr="00085B93">
              <w:rPr>
                <w:b/>
                <w:sz w:val="18"/>
                <w:szCs w:val="18"/>
              </w:rPr>
              <w:t>Model</w:t>
            </w:r>
          </w:p>
        </w:tc>
        <w:tc>
          <w:tcPr>
            <w:tcW w:w="353" w:type="pct"/>
            <w:tcBorders>
              <w:top w:val="single" w:sz="4" w:space="0" w:color="000000"/>
              <w:bottom w:val="single" w:sz="4" w:space="0" w:color="000000"/>
            </w:tcBorders>
            <w:vAlign w:val="center"/>
          </w:tcPr>
          <w:p w14:paraId="60BD184C" w14:textId="77777777" w:rsidR="00FB0552" w:rsidRPr="00085B93" w:rsidRDefault="00FB0552" w:rsidP="00D460A1">
            <w:pPr>
              <w:pStyle w:val="TableParagraph"/>
              <w:spacing w:before="0"/>
              <w:ind w:left="0" w:right="0"/>
              <w:rPr>
                <w:b/>
                <w:bCs/>
                <w:sz w:val="18"/>
                <w:szCs w:val="18"/>
              </w:rPr>
            </w:pPr>
            <w:r w:rsidRPr="00085B93">
              <w:rPr>
                <w:b/>
                <w:bCs/>
                <w:w w:val="101"/>
                <w:sz w:val="18"/>
                <w:szCs w:val="18"/>
              </w:rPr>
              <w:t>P</w:t>
            </w:r>
          </w:p>
        </w:tc>
        <w:tc>
          <w:tcPr>
            <w:tcW w:w="353" w:type="pct"/>
            <w:tcBorders>
              <w:top w:val="single" w:sz="4" w:space="0" w:color="000000"/>
              <w:bottom w:val="single" w:sz="4" w:space="0" w:color="000000"/>
            </w:tcBorders>
            <w:vAlign w:val="center"/>
          </w:tcPr>
          <w:p w14:paraId="515A0B54" w14:textId="77777777" w:rsidR="00FB0552" w:rsidRPr="00085B93" w:rsidRDefault="00FB0552" w:rsidP="00D460A1">
            <w:pPr>
              <w:pStyle w:val="TableParagraph"/>
              <w:spacing w:before="0"/>
              <w:ind w:left="0" w:right="0"/>
              <w:rPr>
                <w:b/>
                <w:bCs/>
                <w:sz w:val="18"/>
                <w:szCs w:val="18"/>
              </w:rPr>
            </w:pPr>
            <w:r w:rsidRPr="00085B93">
              <w:rPr>
                <w:b/>
                <w:bCs/>
                <w:w w:val="101"/>
                <w:sz w:val="18"/>
                <w:szCs w:val="18"/>
              </w:rPr>
              <w:t>R</w:t>
            </w:r>
          </w:p>
        </w:tc>
        <w:tc>
          <w:tcPr>
            <w:tcW w:w="353" w:type="pct"/>
            <w:tcBorders>
              <w:top w:val="single" w:sz="4" w:space="0" w:color="000000"/>
              <w:bottom w:val="single" w:sz="4" w:space="0" w:color="000000"/>
            </w:tcBorders>
            <w:vAlign w:val="center"/>
          </w:tcPr>
          <w:p w14:paraId="067168B1" w14:textId="1DF2AC20" w:rsidR="00FB0552" w:rsidRPr="00085B93" w:rsidRDefault="00FB0552" w:rsidP="00D460A1">
            <w:pPr>
              <w:pStyle w:val="TableParagraph"/>
              <w:spacing w:before="0"/>
              <w:ind w:left="68" w:right="74"/>
              <w:rPr>
                <w:b/>
                <w:bCs/>
                <w:sz w:val="18"/>
                <w:szCs w:val="18"/>
              </w:rPr>
            </w:pPr>
            <w:r w:rsidRPr="00085B93">
              <w:rPr>
                <w:b/>
                <w:bCs/>
                <w:w w:val="95"/>
                <w:sz w:val="18"/>
                <w:szCs w:val="18"/>
              </w:rPr>
              <w:t>F</w:t>
            </w:r>
            <w:r w:rsidR="002642C9" w:rsidRPr="00085B93">
              <w:rPr>
                <w:b/>
                <w:bCs/>
                <w:w w:val="95"/>
                <w:sz w:val="18"/>
                <w:szCs w:val="18"/>
              </w:rPr>
              <w:t>1</w:t>
            </w:r>
          </w:p>
        </w:tc>
        <w:tc>
          <w:tcPr>
            <w:tcW w:w="491" w:type="pct"/>
            <w:tcBorders>
              <w:top w:val="single" w:sz="4" w:space="0" w:color="000000"/>
              <w:bottom w:val="single" w:sz="4" w:space="0" w:color="000000"/>
            </w:tcBorders>
            <w:vAlign w:val="center"/>
          </w:tcPr>
          <w:p w14:paraId="47C9F33E" w14:textId="77777777" w:rsidR="00FB0552" w:rsidRPr="00085B93" w:rsidRDefault="00FB0552" w:rsidP="00D460A1">
            <w:pPr>
              <w:pStyle w:val="TableParagraph"/>
              <w:spacing w:before="0"/>
              <w:ind w:left="76" w:right="77"/>
              <w:rPr>
                <w:b/>
                <w:bCs/>
                <w:sz w:val="18"/>
                <w:szCs w:val="18"/>
              </w:rPr>
            </w:pPr>
            <w:r w:rsidRPr="00085B93">
              <w:rPr>
                <w:b/>
                <w:bCs/>
                <w:sz w:val="18"/>
                <w:szCs w:val="18"/>
              </w:rPr>
              <w:t>mAP@50</w:t>
            </w:r>
          </w:p>
        </w:tc>
        <w:tc>
          <w:tcPr>
            <w:tcW w:w="703" w:type="pct"/>
            <w:tcBorders>
              <w:top w:val="single" w:sz="4" w:space="0" w:color="000000"/>
              <w:bottom w:val="single" w:sz="4" w:space="0" w:color="000000"/>
            </w:tcBorders>
            <w:vAlign w:val="center"/>
          </w:tcPr>
          <w:p w14:paraId="29855A0E" w14:textId="77777777" w:rsidR="00FB0552" w:rsidRPr="00085B93" w:rsidRDefault="00FB0552" w:rsidP="00D460A1">
            <w:pPr>
              <w:pStyle w:val="TableParagraph"/>
              <w:spacing w:before="0"/>
              <w:ind w:left="78" w:right="80"/>
              <w:rPr>
                <w:b/>
                <w:bCs/>
                <w:sz w:val="18"/>
                <w:szCs w:val="18"/>
              </w:rPr>
            </w:pPr>
            <w:r w:rsidRPr="00085B93">
              <w:rPr>
                <w:b/>
                <w:bCs/>
                <w:sz w:val="18"/>
                <w:szCs w:val="18"/>
              </w:rPr>
              <w:t>mAP@50–95</w:t>
            </w:r>
          </w:p>
        </w:tc>
        <w:tc>
          <w:tcPr>
            <w:tcW w:w="470" w:type="pct"/>
            <w:tcBorders>
              <w:top w:val="single" w:sz="4" w:space="0" w:color="000000"/>
              <w:bottom w:val="single" w:sz="4" w:space="0" w:color="000000"/>
            </w:tcBorders>
            <w:vAlign w:val="center"/>
          </w:tcPr>
          <w:p w14:paraId="7BDC9E54" w14:textId="77777777" w:rsidR="00FB0552" w:rsidRPr="00085B93" w:rsidRDefault="00FB0552" w:rsidP="00D460A1">
            <w:pPr>
              <w:pStyle w:val="TableParagraph"/>
              <w:spacing w:before="0"/>
              <w:rPr>
                <w:b/>
                <w:bCs/>
                <w:sz w:val="18"/>
                <w:szCs w:val="18"/>
              </w:rPr>
            </w:pPr>
            <w:r w:rsidRPr="00085B93">
              <w:rPr>
                <w:b/>
                <w:bCs/>
                <w:sz w:val="18"/>
                <w:szCs w:val="18"/>
              </w:rPr>
              <w:t>Params (M)</w:t>
            </w:r>
          </w:p>
        </w:tc>
        <w:tc>
          <w:tcPr>
            <w:tcW w:w="468" w:type="pct"/>
            <w:tcBorders>
              <w:top w:val="single" w:sz="4" w:space="0" w:color="000000"/>
              <w:bottom w:val="single" w:sz="4" w:space="0" w:color="000000"/>
            </w:tcBorders>
            <w:vAlign w:val="center"/>
          </w:tcPr>
          <w:p w14:paraId="59B2F526" w14:textId="77777777" w:rsidR="00FB0552" w:rsidRPr="00085B93" w:rsidRDefault="00FB0552" w:rsidP="00D460A1">
            <w:pPr>
              <w:pStyle w:val="TableParagraph"/>
              <w:spacing w:before="0"/>
              <w:ind w:right="77"/>
              <w:rPr>
                <w:b/>
                <w:bCs/>
                <w:sz w:val="18"/>
                <w:szCs w:val="18"/>
              </w:rPr>
            </w:pPr>
            <w:r w:rsidRPr="00085B93">
              <w:rPr>
                <w:b/>
                <w:bCs/>
                <w:sz w:val="18"/>
                <w:szCs w:val="18"/>
              </w:rPr>
              <w:t>GFLOPs</w:t>
            </w:r>
          </w:p>
        </w:tc>
        <w:tc>
          <w:tcPr>
            <w:tcW w:w="469" w:type="pct"/>
            <w:tcBorders>
              <w:top w:val="single" w:sz="4" w:space="0" w:color="000000"/>
              <w:bottom w:val="single" w:sz="4" w:space="0" w:color="000000"/>
            </w:tcBorders>
            <w:vAlign w:val="center"/>
          </w:tcPr>
          <w:p w14:paraId="41739DBA" w14:textId="77777777" w:rsidR="00FB0552" w:rsidRPr="00085B93" w:rsidRDefault="00FB0552" w:rsidP="00D460A1">
            <w:pPr>
              <w:pStyle w:val="TableParagraph"/>
              <w:spacing w:before="0"/>
              <w:ind w:right="78"/>
              <w:rPr>
                <w:b/>
                <w:bCs/>
                <w:sz w:val="18"/>
                <w:szCs w:val="18"/>
              </w:rPr>
            </w:pPr>
            <w:r w:rsidRPr="00085B93">
              <w:rPr>
                <w:b/>
                <w:bCs/>
                <w:sz w:val="18"/>
                <w:szCs w:val="18"/>
              </w:rPr>
              <w:t>GPU FPS</w:t>
            </w:r>
          </w:p>
        </w:tc>
        <w:tc>
          <w:tcPr>
            <w:tcW w:w="390" w:type="pct"/>
            <w:tcBorders>
              <w:top w:val="single" w:sz="4" w:space="0" w:color="000000"/>
              <w:bottom w:val="single" w:sz="4" w:space="0" w:color="000000"/>
            </w:tcBorders>
            <w:vAlign w:val="center"/>
          </w:tcPr>
          <w:p w14:paraId="0B76CA21" w14:textId="77777777" w:rsidR="00FB0552" w:rsidRPr="00085B93" w:rsidRDefault="00FB0552" w:rsidP="00D460A1">
            <w:pPr>
              <w:pStyle w:val="TableParagraph"/>
              <w:spacing w:before="0"/>
              <w:ind w:left="72"/>
              <w:rPr>
                <w:b/>
                <w:bCs/>
                <w:sz w:val="18"/>
                <w:szCs w:val="18"/>
              </w:rPr>
            </w:pPr>
            <w:r w:rsidRPr="00085B93">
              <w:rPr>
                <w:b/>
                <w:bCs/>
                <w:sz w:val="18"/>
                <w:szCs w:val="18"/>
              </w:rPr>
              <w:t>Nano FPS</w:t>
            </w:r>
          </w:p>
        </w:tc>
      </w:tr>
      <w:tr w:rsidR="005777FC" w:rsidRPr="00085B93" w14:paraId="3CB934B7" w14:textId="77777777" w:rsidTr="00BF01E7">
        <w:trPr>
          <w:trHeight w:val="271"/>
        </w:trPr>
        <w:tc>
          <w:tcPr>
            <w:tcW w:w="950" w:type="pct"/>
            <w:tcBorders>
              <w:top w:val="single" w:sz="4" w:space="0" w:color="000000"/>
            </w:tcBorders>
          </w:tcPr>
          <w:p w14:paraId="7B46510D" w14:textId="77777777" w:rsidR="00FB0552" w:rsidRPr="00085B93" w:rsidRDefault="00FB0552" w:rsidP="003D1411">
            <w:pPr>
              <w:pStyle w:val="TableParagraph"/>
              <w:spacing w:before="31"/>
              <w:ind w:left="91" w:right="0"/>
              <w:jc w:val="left"/>
              <w:rPr>
                <w:sz w:val="18"/>
                <w:szCs w:val="18"/>
              </w:rPr>
            </w:pPr>
            <w:r w:rsidRPr="00085B93">
              <w:rPr>
                <w:sz w:val="18"/>
                <w:szCs w:val="18"/>
              </w:rPr>
              <w:t>YOLOv5s</w:t>
            </w:r>
          </w:p>
        </w:tc>
        <w:tc>
          <w:tcPr>
            <w:tcW w:w="353" w:type="pct"/>
            <w:tcBorders>
              <w:top w:val="single" w:sz="4" w:space="0" w:color="000000"/>
            </w:tcBorders>
          </w:tcPr>
          <w:p w14:paraId="53A05489" w14:textId="77777777" w:rsidR="00FB0552" w:rsidRPr="00085B93" w:rsidRDefault="00FB0552" w:rsidP="003D1411">
            <w:pPr>
              <w:pStyle w:val="TableParagraph"/>
              <w:spacing w:before="31"/>
              <w:ind w:left="74" w:right="74"/>
              <w:rPr>
                <w:sz w:val="18"/>
                <w:szCs w:val="18"/>
              </w:rPr>
            </w:pPr>
            <w:r w:rsidRPr="00085B93">
              <w:rPr>
                <w:sz w:val="18"/>
                <w:szCs w:val="18"/>
              </w:rPr>
              <w:t>0.947</w:t>
            </w:r>
          </w:p>
        </w:tc>
        <w:tc>
          <w:tcPr>
            <w:tcW w:w="353" w:type="pct"/>
            <w:tcBorders>
              <w:top w:val="single" w:sz="4" w:space="0" w:color="000000"/>
            </w:tcBorders>
          </w:tcPr>
          <w:p w14:paraId="48D7EC80" w14:textId="77777777" w:rsidR="00FB0552" w:rsidRPr="00085B93" w:rsidRDefault="00FB0552" w:rsidP="003D1411">
            <w:pPr>
              <w:pStyle w:val="TableParagraph"/>
              <w:spacing w:before="31"/>
              <w:ind w:left="74" w:right="74"/>
              <w:rPr>
                <w:sz w:val="18"/>
                <w:szCs w:val="18"/>
              </w:rPr>
            </w:pPr>
            <w:r w:rsidRPr="00085B93">
              <w:rPr>
                <w:sz w:val="18"/>
                <w:szCs w:val="18"/>
              </w:rPr>
              <w:t>0.937</w:t>
            </w:r>
          </w:p>
        </w:tc>
        <w:tc>
          <w:tcPr>
            <w:tcW w:w="353" w:type="pct"/>
            <w:tcBorders>
              <w:top w:val="single" w:sz="4" w:space="0" w:color="000000"/>
            </w:tcBorders>
          </w:tcPr>
          <w:p w14:paraId="1E98D773" w14:textId="77777777" w:rsidR="00FB0552" w:rsidRPr="00085B93" w:rsidRDefault="00FB0552" w:rsidP="003D1411">
            <w:pPr>
              <w:pStyle w:val="TableParagraph"/>
              <w:spacing w:before="31"/>
              <w:ind w:left="73" w:right="74"/>
              <w:rPr>
                <w:sz w:val="18"/>
                <w:szCs w:val="18"/>
              </w:rPr>
            </w:pPr>
            <w:r w:rsidRPr="00085B93">
              <w:rPr>
                <w:sz w:val="18"/>
                <w:szCs w:val="18"/>
              </w:rPr>
              <w:t>0.942</w:t>
            </w:r>
          </w:p>
        </w:tc>
        <w:tc>
          <w:tcPr>
            <w:tcW w:w="491" w:type="pct"/>
            <w:tcBorders>
              <w:top w:val="single" w:sz="4" w:space="0" w:color="000000"/>
            </w:tcBorders>
          </w:tcPr>
          <w:p w14:paraId="688E0E4C" w14:textId="77777777" w:rsidR="00FB0552" w:rsidRPr="00085B93" w:rsidRDefault="00FB0552" w:rsidP="003D1411">
            <w:pPr>
              <w:pStyle w:val="TableParagraph"/>
              <w:spacing w:before="31"/>
              <w:ind w:left="76"/>
              <w:rPr>
                <w:sz w:val="18"/>
                <w:szCs w:val="18"/>
              </w:rPr>
            </w:pPr>
            <w:r w:rsidRPr="00085B93">
              <w:rPr>
                <w:sz w:val="18"/>
                <w:szCs w:val="18"/>
              </w:rPr>
              <w:t>0.955</w:t>
            </w:r>
          </w:p>
        </w:tc>
        <w:tc>
          <w:tcPr>
            <w:tcW w:w="703" w:type="pct"/>
            <w:tcBorders>
              <w:top w:val="single" w:sz="4" w:space="0" w:color="000000"/>
            </w:tcBorders>
          </w:tcPr>
          <w:p w14:paraId="2CC76A4E" w14:textId="77777777" w:rsidR="00FB0552" w:rsidRPr="00085B93" w:rsidRDefault="00FB0552" w:rsidP="003D1411">
            <w:pPr>
              <w:pStyle w:val="TableParagraph"/>
              <w:spacing w:before="31"/>
              <w:ind w:left="78" w:right="79"/>
              <w:rPr>
                <w:sz w:val="18"/>
                <w:szCs w:val="18"/>
              </w:rPr>
            </w:pPr>
            <w:r w:rsidRPr="00085B93">
              <w:rPr>
                <w:sz w:val="18"/>
                <w:szCs w:val="18"/>
              </w:rPr>
              <w:t>0.630</w:t>
            </w:r>
          </w:p>
        </w:tc>
        <w:tc>
          <w:tcPr>
            <w:tcW w:w="470" w:type="pct"/>
            <w:tcBorders>
              <w:top w:val="single" w:sz="4" w:space="0" w:color="000000"/>
            </w:tcBorders>
          </w:tcPr>
          <w:p w14:paraId="7945ED00" w14:textId="77777777" w:rsidR="00FB0552" w:rsidRPr="00085B93" w:rsidRDefault="00FB0552" w:rsidP="003D1411">
            <w:pPr>
              <w:pStyle w:val="TableParagraph"/>
              <w:spacing w:before="31"/>
              <w:rPr>
                <w:sz w:val="18"/>
                <w:szCs w:val="18"/>
              </w:rPr>
            </w:pPr>
            <w:r w:rsidRPr="00085B93">
              <w:rPr>
                <w:sz w:val="18"/>
                <w:szCs w:val="18"/>
              </w:rPr>
              <w:t>3.09</w:t>
            </w:r>
          </w:p>
        </w:tc>
        <w:tc>
          <w:tcPr>
            <w:tcW w:w="468" w:type="pct"/>
            <w:tcBorders>
              <w:top w:val="single" w:sz="4" w:space="0" w:color="000000"/>
            </w:tcBorders>
          </w:tcPr>
          <w:p w14:paraId="0AA221D3" w14:textId="77777777" w:rsidR="00FB0552" w:rsidRPr="00085B93" w:rsidRDefault="00FB0552" w:rsidP="003D1411">
            <w:pPr>
              <w:pStyle w:val="TableParagraph"/>
              <w:spacing w:before="31"/>
              <w:ind w:right="77"/>
              <w:rPr>
                <w:sz w:val="18"/>
                <w:szCs w:val="18"/>
              </w:rPr>
            </w:pPr>
            <w:r w:rsidRPr="00085B93">
              <w:rPr>
                <w:sz w:val="18"/>
                <w:szCs w:val="18"/>
              </w:rPr>
              <w:t>9.8</w:t>
            </w:r>
          </w:p>
        </w:tc>
        <w:tc>
          <w:tcPr>
            <w:tcW w:w="469" w:type="pct"/>
            <w:tcBorders>
              <w:top w:val="single" w:sz="4" w:space="0" w:color="000000"/>
            </w:tcBorders>
          </w:tcPr>
          <w:p w14:paraId="08F842D8" w14:textId="77777777" w:rsidR="00FB0552" w:rsidRPr="00085B93" w:rsidRDefault="00FB0552" w:rsidP="003D1411">
            <w:pPr>
              <w:pStyle w:val="TableParagraph"/>
              <w:spacing w:before="31"/>
              <w:ind w:right="78"/>
              <w:rPr>
                <w:sz w:val="18"/>
                <w:szCs w:val="18"/>
              </w:rPr>
            </w:pPr>
            <w:r w:rsidRPr="00085B93">
              <w:rPr>
                <w:sz w:val="18"/>
                <w:szCs w:val="18"/>
              </w:rPr>
              <w:t>155.5</w:t>
            </w:r>
          </w:p>
        </w:tc>
        <w:tc>
          <w:tcPr>
            <w:tcW w:w="390" w:type="pct"/>
            <w:tcBorders>
              <w:top w:val="single" w:sz="4" w:space="0" w:color="000000"/>
            </w:tcBorders>
          </w:tcPr>
          <w:p w14:paraId="37290BDF" w14:textId="77777777" w:rsidR="00FB0552" w:rsidRPr="00085B93" w:rsidRDefault="00FB0552" w:rsidP="003D1411">
            <w:pPr>
              <w:pStyle w:val="TableParagraph"/>
              <w:spacing w:before="31"/>
              <w:ind w:left="72"/>
              <w:rPr>
                <w:sz w:val="18"/>
                <w:szCs w:val="18"/>
              </w:rPr>
            </w:pPr>
            <w:r w:rsidRPr="00085B93">
              <w:rPr>
                <w:sz w:val="18"/>
                <w:szCs w:val="18"/>
              </w:rPr>
              <w:t>10.7</w:t>
            </w:r>
          </w:p>
        </w:tc>
      </w:tr>
      <w:tr w:rsidR="005777FC" w:rsidRPr="00085B93" w14:paraId="3EB9AD58" w14:textId="77777777" w:rsidTr="00BF01E7">
        <w:trPr>
          <w:trHeight w:val="287"/>
        </w:trPr>
        <w:tc>
          <w:tcPr>
            <w:tcW w:w="950" w:type="pct"/>
          </w:tcPr>
          <w:p w14:paraId="28282DFE" w14:textId="77777777" w:rsidR="00FB0552" w:rsidRPr="00085B93" w:rsidRDefault="00FB0552" w:rsidP="003D1411">
            <w:pPr>
              <w:pStyle w:val="TableParagraph"/>
              <w:ind w:left="91" w:right="0"/>
              <w:jc w:val="left"/>
              <w:rPr>
                <w:sz w:val="18"/>
                <w:szCs w:val="18"/>
              </w:rPr>
            </w:pPr>
            <w:r w:rsidRPr="00085B93">
              <w:rPr>
                <w:sz w:val="18"/>
                <w:szCs w:val="18"/>
              </w:rPr>
              <w:t>YOLOv5s-SGC-P345</w:t>
            </w:r>
          </w:p>
        </w:tc>
        <w:tc>
          <w:tcPr>
            <w:tcW w:w="353" w:type="pct"/>
          </w:tcPr>
          <w:p w14:paraId="28793720" w14:textId="77777777" w:rsidR="00FB0552" w:rsidRPr="00085B93" w:rsidRDefault="00FB0552" w:rsidP="003D1411">
            <w:pPr>
              <w:pStyle w:val="TableParagraph"/>
              <w:ind w:left="74" w:right="74"/>
              <w:rPr>
                <w:sz w:val="18"/>
                <w:szCs w:val="18"/>
              </w:rPr>
            </w:pPr>
            <w:r w:rsidRPr="00085B93">
              <w:rPr>
                <w:sz w:val="18"/>
                <w:szCs w:val="18"/>
              </w:rPr>
              <w:t>0.954</w:t>
            </w:r>
          </w:p>
        </w:tc>
        <w:tc>
          <w:tcPr>
            <w:tcW w:w="353" w:type="pct"/>
          </w:tcPr>
          <w:p w14:paraId="4D4495E6" w14:textId="77777777" w:rsidR="00FB0552" w:rsidRPr="00085B93" w:rsidRDefault="00FB0552" w:rsidP="003D1411">
            <w:pPr>
              <w:pStyle w:val="TableParagraph"/>
              <w:ind w:left="74" w:right="74"/>
              <w:rPr>
                <w:sz w:val="18"/>
                <w:szCs w:val="18"/>
              </w:rPr>
            </w:pPr>
            <w:r w:rsidRPr="00085B93">
              <w:rPr>
                <w:sz w:val="18"/>
                <w:szCs w:val="18"/>
              </w:rPr>
              <w:t>0.956</w:t>
            </w:r>
          </w:p>
        </w:tc>
        <w:tc>
          <w:tcPr>
            <w:tcW w:w="353" w:type="pct"/>
          </w:tcPr>
          <w:p w14:paraId="5B377923" w14:textId="77777777" w:rsidR="00FB0552" w:rsidRPr="00085B93" w:rsidRDefault="00FB0552" w:rsidP="003D1411">
            <w:pPr>
              <w:pStyle w:val="TableParagraph"/>
              <w:ind w:left="73" w:right="74"/>
              <w:rPr>
                <w:sz w:val="18"/>
                <w:szCs w:val="18"/>
              </w:rPr>
            </w:pPr>
            <w:r w:rsidRPr="00085B93">
              <w:rPr>
                <w:sz w:val="18"/>
                <w:szCs w:val="18"/>
              </w:rPr>
              <w:t>0.955</w:t>
            </w:r>
          </w:p>
        </w:tc>
        <w:tc>
          <w:tcPr>
            <w:tcW w:w="491" w:type="pct"/>
          </w:tcPr>
          <w:p w14:paraId="7A2F12B8" w14:textId="77777777" w:rsidR="00FB0552" w:rsidRPr="00085B93" w:rsidRDefault="00FB0552" w:rsidP="003D1411">
            <w:pPr>
              <w:pStyle w:val="TableParagraph"/>
              <w:ind w:left="76"/>
              <w:rPr>
                <w:sz w:val="18"/>
                <w:szCs w:val="18"/>
              </w:rPr>
            </w:pPr>
            <w:r w:rsidRPr="00085B93">
              <w:rPr>
                <w:sz w:val="18"/>
                <w:szCs w:val="18"/>
              </w:rPr>
              <w:t>0.964</w:t>
            </w:r>
          </w:p>
        </w:tc>
        <w:tc>
          <w:tcPr>
            <w:tcW w:w="703" w:type="pct"/>
          </w:tcPr>
          <w:p w14:paraId="7AEE2955" w14:textId="77777777" w:rsidR="00FB0552" w:rsidRPr="00085B93" w:rsidRDefault="00FB0552" w:rsidP="003D1411">
            <w:pPr>
              <w:pStyle w:val="TableParagraph"/>
              <w:ind w:left="78" w:right="79"/>
              <w:rPr>
                <w:sz w:val="18"/>
                <w:szCs w:val="18"/>
              </w:rPr>
            </w:pPr>
            <w:r w:rsidRPr="00085B93">
              <w:rPr>
                <w:sz w:val="18"/>
                <w:szCs w:val="18"/>
              </w:rPr>
              <w:t>0.635</w:t>
            </w:r>
          </w:p>
        </w:tc>
        <w:tc>
          <w:tcPr>
            <w:tcW w:w="470" w:type="pct"/>
          </w:tcPr>
          <w:p w14:paraId="1DB491E6" w14:textId="77777777" w:rsidR="00FB0552" w:rsidRPr="00085B93" w:rsidRDefault="00FB0552" w:rsidP="003D1411">
            <w:pPr>
              <w:pStyle w:val="TableParagraph"/>
              <w:rPr>
                <w:sz w:val="18"/>
                <w:szCs w:val="18"/>
              </w:rPr>
            </w:pPr>
            <w:r w:rsidRPr="00085B93">
              <w:rPr>
                <w:sz w:val="18"/>
                <w:szCs w:val="18"/>
              </w:rPr>
              <w:t>2.08</w:t>
            </w:r>
          </w:p>
        </w:tc>
        <w:tc>
          <w:tcPr>
            <w:tcW w:w="468" w:type="pct"/>
          </w:tcPr>
          <w:p w14:paraId="334DED50" w14:textId="77777777" w:rsidR="00FB0552" w:rsidRPr="00085B93" w:rsidRDefault="00FB0552" w:rsidP="003D1411">
            <w:pPr>
              <w:pStyle w:val="TableParagraph"/>
              <w:ind w:right="77"/>
              <w:rPr>
                <w:sz w:val="18"/>
                <w:szCs w:val="18"/>
              </w:rPr>
            </w:pPr>
            <w:r w:rsidRPr="00085B93">
              <w:rPr>
                <w:sz w:val="18"/>
                <w:szCs w:val="18"/>
              </w:rPr>
              <w:t>9.0</w:t>
            </w:r>
          </w:p>
        </w:tc>
        <w:tc>
          <w:tcPr>
            <w:tcW w:w="469" w:type="pct"/>
          </w:tcPr>
          <w:p w14:paraId="4F95D7D9" w14:textId="77777777" w:rsidR="00FB0552" w:rsidRPr="00085B93" w:rsidRDefault="00FB0552" w:rsidP="003D1411">
            <w:pPr>
              <w:pStyle w:val="TableParagraph"/>
              <w:ind w:right="78"/>
              <w:rPr>
                <w:sz w:val="18"/>
                <w:szCs w:val="18"/>
              </w:rPr>
            </w:pPr>
            <w:r w:rsidRPr="00085B93">
              <w:rPr>
                <w:sz w:val="18"/>
                <w:szCs w:val="18"/>
              </w:rPr>
              <w:t>122.0</w:t>
            </w:r>
          </w:p>
        </w:tc>
        <w:tc>
          <w:tcPr>
            <w:tcW w:w="390" w:type="pct"/>
          </w:tcPr>
          <w:p w14:paraId="42868C1B" w14:textId="77777777" w:rsidR="00FB0552" w:rsidRPr="00085B93" w:rsidRDefault="00FB0552" w:rsidP="003D1411">
            <w:pPr>
              <w:pStyle w:val="TableParagraph"/>
              <w:ind w:left="72"/>
              <w:rPr>
                <w:sz w:val="18"/>
                <w:szCs w:val="18"/>
              </w:rPr>
            </w:pPr>
            <w:r w:rsidRPr="00085B93">
              <w:rPr>
                <w:sz w:val="18"/>
                <w:szCs w:val="18"/>
              </w:rPr>
              <w:t>7.2</w:t>
            </w:r>
          </w:p>
        </w:tc>
      </w:tr>
      <w:tr w:rsidR="005777FC" w:rsidRPr="00085B93" w14:paraId="6931B8F5" w14:textId="77777777" w:rsidTr="00BF01E7">
        <w:trPr>
          <w:trHeight w:val="287"/>
        </w:trPr>
        <w:tc>
          <w:tcPr>
            <w:tcW w:w="950" w:type="pct"/>
          </w:tcPr>
          <w:p w14:paraId="743BD205" w14:textId="77777777" w:rsidR="00FB0552" w:rsidRPr="00085B93" w:rsidRDefault="00FB0552" w:rsidP="003D1411">
            <w:pPr>
              <w:pStyle w:val="TableParagraph"/>
              <w:ind w:left="91" w:right="0"/>
              <w:jc w:val="left"/>
              <w:rPr>
                <w:sz w:val="18"/>
                <w:szCs w:val="18"/>
              </w:rPr>
            </w:pPr>
            <w:r w:rsidRPr="00085B93">
              <w:rPr>
                <w:sz w:val="18"/>
                <w:szCs w:val="18"/>
              </w:rPr>
              <w:t>YOLOv5s-SGC-P45</w:t>
            </w:r>
          </w:p>
        </w:tc>
        <w:tc>
          <w:tcPr>
            <w:tcW w:w="353" w:type="pct"/>
          </w:tcPr>
          <w:p w14:paraId="35F50DD7" w14:textId="77777777" w:rsidR="00FB0552" w:rsidRPr="00085B93" w:rsidRDefault="00FB0552" w:rsidP="003D1411">
            <w:pPr>
              <w:pStyle w:val="TableParagraph"/>
              <w:ind w:left="74" w:right="74"/>
              <w:rPr>
                <w:sz w:val="18"/>
                <w:szCs w:val="18"/>
              </w:rPr>
            </w:pPr>
            <w:r w:rsidRPr="00085B93">
              <w:rPr>
                <w:sz w:val="18"/>
                <w:szCs w:val="18"/>
              </w:rPr>
              <w:t>0.963</w:t>
            </w:r>
          </w:p>
        </w:tc>
        <w:tc>
          <w:tcPr>
            <w:tcW w:w="353" w:type="pct"/>
          </w:tcPr>
          <w:p w14:paraId="1520CD0C" w14:textId="77777777" w:rsidR="00FB0552" w:rsidRPr="00085B93" w:rsidRDefault="00FB0552" w:rsidP="003D1411">
            <w:pPr>
              <w:pStyle w:val="TableParagraph"/>
              <w:ind w:left="74" w:right="74"/>
              <w:rPr>
                <w:sz w:val="18"/>
                <w:szCs w:val="18"/>
              </w:rPr>
            </w:pPr>
            <w:r w:rsidRPr="00085B93">
              <w:rPr>
                <w:sz w:val="18"/>
                <w:szCs w:val="18"/>
              </w:rPr>
              <w:t>0.961</w:t>
            </w:r>
          </w:p>
        </w:tc>
        <w:tc>
          <w:tcPr>
            <w:tcW w:w="353" w:type="pct"/>
          </w:tcPr>
          <w:p w14:paraId="2666F3F7" w14:textId="77777777" w:rsidR="00FB0552" w:rsidRPr="00085B93" w:rsidRDefault="00FB0552" w:rsidP="003D1411">
            <w:pPr>
              <w:pStyle w:val="TableParagraph"/>
              <w:ind w:left="73" w:right="74"/>
              <w:rPr>
                <w:sz w:val="18"/>
                <w:szCs w:val="18"/>
              </w:rPr>
            </w:pPr>
            <w:r w:rsidRPr="00085B93">
              <w:rPr>
                <w:sz w:val="18"/>
                <w:szCs w:val="18"/>
              </w:rPr>
              <w:t>0.962</w:t>
            </w:r>
          </w:p>
        </w:tc>
        <w:tc>
          <w:tcPr>
            <w:tcW w:w="491" w:type="pct"/>
          </w:tcPr>
          <w:p w14:paraId="56AA23D2" w14:textId="77777777" w:rsidR="00FB0552" w:rsidRPr="00085B93" w:rsidRDefault="00FB0552" w:rsidP="003D1411">
            <w:pPr>
              <w:pStyle w:val="TableParagraph"/>
              <w:ind w:left="76"/>
              <w:rPr>
                <w:sz w:val="18"/>
                <w:szCs w:val="18"/>
              </w:rPr>
            </w:pPr>
            <w:r w:rsidRPr="00085B93">
              <w:rPr>
                <w:sz w:val="18"/>
                <w:szCs w:val="18"/>
              </w:rPr>
              <w:t>0.969</w:t>
            </w:r>
          </w:p>
        </w:tc>
        <w:tc>
          <w:tcPr>
            <w:tcW w:w="703" w:type="pct"/>
          </w:tcPr>
          <w:p w14:paraId="582D0801" w14:textId="77777777" w:rsidR="00FB0552" w:rsidRPr="00085B93" w:rsidRDefault="00FB0552" w:rsidP="003D1411">
            <w:pPr>
              <w:pStyle w:val="TableParagraph"/>
              <w:ind w:left="78" w:right="79"/>
              <w:rPr>
                <w:sz w:val="18"/>
                <w:szCs w:val="18"/>
              </w:rPr>
            </w:pPr>
            <w:r w:rsidRPr="00085B93">
              <w:rPr>
                <w:sz w:val="18"/>
                <w:szCs w:val="18"/>
              </w:rPr>
              <w:t>0.620</w:t>
            </w:r>
          </w:p>
        </w:tc>
        <w:tc>
          <w:tcPr>
            <w:tcW w:w="470" w:type="pct"/>
          </w:tcPr>
          <w:p w14:paraId="5298EA99" w14:textId="77777777" w:rsidR="00FB0552" w:rsidRPr="00085B93" w:rsidRDefault="00FB0552" w:rsidP="003D1411">
            <w:pPr>
              <w:pStyle w:val="TableParagraph"/>
              <w:rPr>
                <w:sz w:val="18"/>
                <w:szCs w:val="18"/>
              </w:rPr>
            </w:pPr>
            <w:r w:rsidRPr="00085B93">
              <w:rPr>
                <w:sz w:val="18"/>
                <w:szCs w:val="18"/>
              </w:rPr>
              <w:t>1.45</w:t>
            </w:r>
          </w:p>
        </w:tc>
        <w:tc>
          <w:tcPr>
            <w:tcW w:w="468" w:type="pct"/>
          </w:tcPr>
          <w:p w14:paraId="4F6CE06C" w14:textId="77777777" w:rsidR="00FB0552" w:rsidRPr="00085B93" w:rsidRDefault="00FB0552" w:rsidP="003D1411">
            <w:pPr>
              <w:pStyle w:val="TableParagraph"/>
              <w:ind w:right="77"/>
              <w:rPr>
                <w:sz w:val="18"/>
                <w:szCs w:val="18"/>
              </w:rPr>
            </w:pPr>
            <w:r w:rsidRPr="00085B93">
              <w:rPr>
                <w:sz w:val="18"/>
                <w:szCs w:val="18"/>
              </w:rPr>
              <w:t>3.9</w:t>
            </w:r>
          </w:p>
        </w:tc>
        <w:tc>
          <w:tcPr>
            <w:tcW w:w="469" w:type="pct"/>
          </w:tcPr>
          <w:p w14:paraId="1EEA7E35" w14:textId="77777777" w:rsidR="00FB0552" w:rsidRPr="00085B93" w:rsidRDefault="00FB0552" w:rsidP="003D1411">
            <w:pPr>
              <w:pStyle w:val="TableParagraph"/>
              <w:ind w:right="78"/>
              <w:rPr>
                <w:sz w:val="18"/>
                <w:szCs w:val="18"/>
              </w:rPr>
            </w:pPr>
            <w:r w:rsidRPr="00085B93">
              <w:rPr>
                <w:sz w:val="18"/>
                <w:szCs w:val="18"/>
              </w:rPr>
              <w:t>159.8</w:t>
            </w:r>
          </w:p>
        </w:tc>
        <w:tc>
          <w:tcPr>
            <w:tcW w:w="390" w:type="pct"/>
          </w:tcPr>
          <w:p w14:paraId="24F86B1B" w14:textId="77777777" w:rsidR="00FB0552" w:rsidRPr="00085B93" w:rsidRDefault="00FB0552" w:rsidP="003D1411">
            <w:pPr>
              <w:pStyle w:val="TableParagraph"/>
              <w:ind w:left="72"/>
              <w:rPr>
                <w:sz w:val="18"/>
                <w:szCs w:val="18"/>
              </w:rPr>
            </w:pPr>
            <w:r w:rsidRPr="00085B93">
              <w:rPr>
                <w:sz w:val="18"/>
                <w:szCs w:val="18"/>
              </w:rPr>
              <w:t>15.3</w:t>
            </w:r>
          </w:p>
        </w:tc>
      </w:tr>
      <w:tr w:rsidR="005777FC" w:rsidRPr="00085B93" w14:paraId="2C417954" w14:textId="77777777" w:rsidTr="00BF01E7">
        <w:trPr>
          <w:trHeight w:val="287"/>
        </w:trPr>
        <w:tc>
          <w:tcPr>
            <w:tcW w:w="950" w:type="pct"/>
          </w:tcPr>
          <w:p w14:paraId="33917A27" w14:textId="77777777" w:rsidR="00FB0552" w:rsidRPr="00085B93" w:rsidRDefault="00FB0552" w:rsidP="003D1411">
            <w:pPr>
              <w:pStyle w:val="TableParagraph"/>
              <w:ind w:left="91" w:right="0"/>
              <w:jc w:val="left"/>
              <w:rPr>
                <w:sz w:val="18"/>
                <w:szCs w:val="18"/>
              </w:rPr>
            </w:pPr>
            <w:r w:rsidRPr="00085B93">
              <w:rPr>
                <w:sz w:val="18"/>
                <w:szCs w:val="18"/>
              </w:rPr>
              <w:t>YOLOv8s</w:t>
            </w:r>
          </w:p>
        </w:tc>
        <w:tc>
          <w:tcPr>
            <w:tcW w:w="353" w:type="pct"/>
          </w:tcPr>
          <w:p w14:paraId="6F07FA44" w14:textId="77777777" w:rsidR="00FB0552" w:rsidRPr="00085B93" w:rsidRDefault="00FB0552" w:rsidP="003D1411">
            <w:pPr>
              <w:pStyle w:val="TableParagraph"/>
              <w:ind w:left="74" w:right="74"/>
              <w:rPr>
                <w:sz w:val="18"/>
                <w:szCs w:val="18"/>
              </w:rPr>
            </w:pPr>
            <w:r w:rsidRPr="00085B93">
              <w:rPr>
                <w:sz w:val="18"/>
                <w:szCs w:val="18"/>
              </w:rPr>
              <w:t>0.945</w:t>
            </w:r>
          </w:p>
        </w:tc>
        <w:tc>
          <w:tcPr>
            <w:tcW w:w="353" w:type="pct"/>
          </w:tcPr>
          <w:p w14:paraId="2018E337" w14:textId="77777777" w:rsidR="00FB0552" w:rsidRPr="00085B93" w:rsidRDefault="00FB0552" w:rsidP="003D1411">
            <w:pPr>
              <w:pStyle w:val="TableParagraph"/>
              <w:ind w:left="74" w:right="74"/>
              <w:rPr>
                <w:sz w:val="18"/>
                <w:szCs w:val="18"/>
              </w:rPr>
            </w:pPr>
            <w:r w:rsidRPr="00085B93">
              <w:rPr>
                <w:sz w:val="18"/>
                <w:szCs w:val="18"/>
              </w:rPr>
              <w:t>0.925</w:t>
            </w:r>
          </w:p>
        </w:tc>
        <w:tc>
          <w:tcPr>
            <w:tcW w:w="353" w:type="pct"/>
          </w:tcPr>
          <w:p w14:paraId="75D166A8" w14:textId="77777777" w:rsidR="00FB0552" w:rsidRPr="00085B93" w:rsidRDefault="00FB0552" w:rsidP="003D1411">
            <w:pPr>
              <w:pStyle w:val="TableParagraph"/>
              <w:ind w:left="73" w:right="74"/>
              <w:rPr>
                <w:sz w:val="18"/>
                <w:szCs w:val="18"/>
              </w:rPr>
            </w:pPr>
            <w:r w:rsidRPr="00085B93">
              <w:rPr>
                <w:sz w:val="18"/>
                <w:szCs w:val="18"/>
              </w:rPr>
              <w:t>0.935</w:t>
            </w:r>
          </w:p>
        </w:tc>
        <w:tc>
          <w:tcPr>
            <w:tcW w:w="491" w:type="pct"/>
          </w:tcPr>
          <w:p w14:paraId="7D5C2547" w14:textId="77777777" w:rsidR="00FB0552" w:rsidRPr="00085B93" w:rsidRDefault="00FB0552" w:rsidP="003D1411">
            <w:pPr>
              <w:pStyle w:val="TableParagraph"/>
              <w:ind w:left="76"/>
              <w:rPr>
                <w:sz w:val="18"/>
                <w:szCs w:val="18"/>
              </w:rPr>
            </w:pPr>
            <w:r w:rsidRPr="00085B93">
              <w:rPr>
                <w:sz w:val="18"/>
                <w:szCs w:val="18"/>
              </w:rPr>
              <w:t>0.948</w:t>
            </w:r>
          </w:p>
        </w:tc>
        <w:tc>
          <w:tcPr>
            <w:tcW w:w="703" w:type="pct"/>
          </w:tcPr>
          <w:p w14:paraId="530F0483" w14:textId="77777777" w:rsidR="00FB0552" w:rsidRPr="00085B93" w:rsidRDefault="00FB0552" w:rsidP="003D1411">
            <w:pPr>
              <w:pStyle w:val="TableParagraph"/>
              <w:ind w:left="78" w:right="79"/>
              <w:rPr>
                <w:sz w:val="18"/>
                <w:szCs w:val="18"/>
              </w:rPr>
            </w:pPr>
            <w:r w:rsidRPr="00085B93">
              <w:rPr>
                <w:sz w:val="18"/>
                <w:szCs w:val="18"/>
              </w:rPr>
              <w:t>0.605</w:t>
            </w:r>
          </w:p>
        </w:tc>
        <w:tc>
          <w:tcPr>
            <w:tcW w:w="470" w:type="pct"/>
          </w:tcPr>
          <w:p w14:paraId="022CE8D7" w14:textId="77777777" w:rsidR="00FB0552" w:rsidRPr="00085B93" w:rsidRDefault="00FB0552" w:rsidP="003D1411">
            <w:pPr>
              <w:pStyle w:val="TableParagraph"/>
              <w:rPr>
                <w:sz w:val="18"/>
                <w:szCs w:val="18"/>
              </w:rPr>
            </w:pPr>
            <w:r w:rsidRPr="00085B93">
              <w:rPr>
                <w:sz w:val="18"/>
                <w:szCs w:val="18"/>
              </w:rPr>
              <w:t>3.60</w:t>
            </w:r>
          </w:p>
        </w:tc>
        <w:tc>
          <w:tcPr>
            <w:tcW w:w="468" w:type="pct"/>
          </w:tcPr>
          <w:p w14:paraId="0FED2C04" w14:textId="77777777" w:rsidR="00FB0552" w:rsidRPr="00085B93" w:rsidRDefault="00FB0552" w:rsidP="003D1411">
            <w:pPr>
              <w:pStyle w:val="TableParagraph"/>
              <w:ind w:right="77"/>
              <w:rPr>
                <w:sz w:val="18"/>
                <w:szCs w:val="18"/>
              </w:rPr>
            </w:pPr>
            <w:r w:rsidRPr="00085B93">
              <w:rPr>
                <w:sz w:val="18"/>
                <w:szCs w:val="18"/>
              </w:rPr>
              <w:t>10.8</w:t>
            </w:r>
          </w:p>
        </w:tc>
        <w:tc>
          <w:tcPr>
            <w:tcW w:w="469" w:type="pct"/>
          </w:tcPr>
          <w:p w14:paraId="18BE59DE" w14:textId="77777777" w:rsidR="00FB0552" w:rsidRPr="00085B93" w:rsidRDefault="00FB0552" w:rsidP="003D1411">
            <w:pPr>
              <w:pStyle w:val="TableParagraph"/>
              <w:ind w:right="78"/>
              <w:rPr>
                <w:sz w:val="18"/>
                <w:szCs w:val="18"/>
              </w:rPr>
            </w:pPr>
            <w:r w:rsidRPr="00085B93">
              <w:rPr>
                <w:sz w:val="18"/>
                <w:szCs w:val="18"/>
              </w:rPr>
              <w:t>154.2</w:t>
            </w:r>
          </w:p>
        </w:tc>
        <w:tc>
          <w:tcPr>
            <w:tcW w:w="390" w:type="pct"/>
          </w:tcPr>
          <w:p w14:paraId="598A5DE8" w14:textId="77777777" w:rsidR="00FB0552" w:rsidRPr="00085B93" w:rsidRDefault="00FB0552" w:rsidP="003D1411">
            <w:pPr>
              <w:pStyle w:val="TableParagraph"/>
              <w:ind w:left="72"/>
              <w:rPr>
                <w:sz w:val="18"/>
                <w:szCs w:val="18"/>
              </w:rPr>
            </w:pPr>
            <w:r w:rsidRPr="00085B93">
              <w:rPr>
                <w:sz w:val="18"/>
                <w:szCs w:val="18"/>
              </w:rPr>
              <w:t>10.3</w:t>
            </w:r>
          </w:p>
        </w:tc>
      </w:tr>
      <w:tr w:rsidR="005777FC" w:rsidRPr="00085B93" w14:paraId="398FDBB6" w14:textId="77777777" w:rsidTr="00BF01E7">
        <w:trPr>
          <w:trHeight w:val="287"/>
        </w:trPr>
        <w:tc>
          <w:tcPr>
            <w:tcW w:w="950" w:type="pct"/>
          </w:tcPr>
          <w:p w14:paraId="66D86281" w14:textId="77777777" w:rsidR="00FB0552" w:rsidRPr="00085B93" w:rsidRDefault="00FB0552" w:rsidP="003D1411">
            <w:pPr>
              <w:pStyle w:val="TableParagraph"/>
              <w:ind w:left="91" w:right="0"/>
              <w:jc w:val="left"/>
              <w:rPr>
                <w:sz w:val="18"/>
                <w:szCs w:val="18"/>
              </w:rPr>
            </w:pPr>
            <w:r w:rsidRPr="00085B93">
              <w:rPr>
                <w:sz w:val="18"/>
                <w:szCs w:val="18"/>
              </w:rPr>
              <w:t>YOLOv8s-SGC-P345</w:t>
            </w:r>
          </w:p>
        </w:tc>
        <w:tc>
          <w:tcPr>
            <w:tcW w:w="353" w:type="pct"/>
          </w:tcPr>
          <w:p w14:paraId="1647EAA6" w14:textId="77777777" w:rsidR="00FB0552" w:rsidRPr="00085B93" w:rsidRDefault="00FB0552" w:rsidP="003D1411">
            <w:pPr>
              <w:pStyle w:val="TableParagraph"/>
              <w:ind w:left="74" w:right="74"/>
              <w:rPr>
                <w:sz w:val="18"/>
                <w:szCs w:val="18"/>
              </w:rPr>
            </w:pPr>
            <w:r w:rsidRPr="00085B93">
              <w:rPr>
                <w:sz w:val="18"/>
                <w:szCs w:val="18"/>
              </w:rPr>
              <w:t>0.960</w:t>
            </w:r>
          </w:p>
        </w:tc>
        <w:tc>
          <w:tcPr>
            <w:tcW w:w="353" w:type="pct"/>
          </w:tcPr>
          <w:p w14:paraId="6001987A" w14:textId="77777777" w:rsidR="00FB0552" w:rsidRPr="00085B93" w:rsidRDefault="00FB0552" w:rsidP="003D1411">
            <w:pPr>
              <w:pStyle w:val="TableParagraph"/>
              <w:ind w:left="74" w:right="74"/>
              <w:rPr>
                <w:sz w:val="18"/>
                <w:szCs w:val="18"/>
              </w:rPr>
            </w:pPr>
            <w:r w:rsidRPr="00085B93">
              <w:rPr>
                <w:sz w:val="18"/>
                <w:szCs w:val="18"/>
              </w:rPr>
              <w:t>0.947</w:t>
            </w:r>
          </w:p>
        </w:tc>
        <w:tc>
          <w:tcPr>
            <w:tcW w:w="353" w:type="pct"/>
          </w:tcPr>
          <w:p w14:paraId="384366AC" w14:textId="77777777" w:rsidR="00FB0552" w:rsidRPr="00085B93" w:rsidRDefault="00FB0552" w:rsidP="003D1411">
            <w:pPr>
              <w:pStyle w:val="TableParagraph"/>
              <w:ind w:left="73" w:right="74"/>
              <w:rPr>
                <w:sz w:val="18"/>
                <w:szCs w:val="18"/>
              </w:rPr>
            </w:pPr>
            <w:r w:rsidRPr="00085B93">
              <w:rPr>
                <w:sz w:val="18"/>
                <w:szCs w:val="18"/>
              </w:rPr>
              <w:t>0.953</w:t>
            </w:r>
          </w:p>
        </w:tc>
        <w:tc>
          <w:tcPr>
            <w:tcW w:w="491" w:type="pct"/>
          </w:tcPr>
          <w:p w14:paraId="0CC6B2F9" w14:textId="77777777" w:rsidR="00FB0552" w:rsidRPr="00085B93" w:rsidRDefault="00FB0552" w:rsidP="003D1411">
            <w:pPr>
              <w:pStyle w:val="TableParagraph"/>
              <w:ind w:left="76"/>
              <w:rPr>
                <w:sz w:val="18"/>
                <w:szCs w:val="18"/>
              </w:rPr>
            </w:pPr>
            <w:r w:rsidRPr="00085B93">
              <w:rPr>
                <w:sz w:val="18"/>
                <w:szCs w:val="18"/>
              </w:rPr>
              <w:t>0.965</w:t>
            </w:r>
          </w:p>
        </w:tc>
        <w:tc>
          <w:tcPr>
            <w:tcW w:w="703" w:type="pct"/>
          </w:tcPr>
          <w:p w14:paraId="3DCCAFCE" w14:textId="77777777" w:rsidR="00FB0552" w:rsidRPr="00085B93" w:rsidRDefault="00FB0552" w:rsidP="003D1411">
            <w:pPr>
              <w:pStyle w:val="TableParagraph"/>
              <w:ind w:left="78" w:right="79"/>
              <w:rPr>
                <w:sz w:val="18"/>
                <w:szCs w:val="18"/>
              </w:rPr>
            </w:pPr>
            <w:r w:rsidRPr="00085B93">
              <w:rPr>
                <w:sz w:val="18"/>
                <w:szCs w:val="18"/>
              </w:rPr>
              <w:t>0.633</w:t>
            </w:r>
          </w:p>
        </w:tc>
        <w:tc>
          <w:tcPr>
            <w:tcW w:w="470" w:type="pct"/>
          </w:tcPr>
          <w:p w14:paraId="70815843" w14:textId="77777777" w:rsidR="00FB0552" w:rsidRPr="00085B93" w:rsidRDefault="00FB0552" w:rsidP="003D1411">
            <w:pPr>
              <w:pStyle w:val="TableParagraph"/>
              <w:rPr>
                <w:sz w:val="18"/>
                <w:szCs w:val="18"/>
              </w:rPr>
            </w:pPr>
            <w:r w:rsidRPr="00085B93">
              <w:rPr>
                <w:sz w:val="18"/>
                <w:szCs w:val="18"/>
              </w:rPr>
              <w:t>1.87</w:t>
            </w:r>
          </w:p>
        </w:tc>
        <w:tc>
          <w:tcPr>
            <w:tcW w:w="468" w:type="pct"/>
          </w:tcPr>
          <w:p w14:paraId="2D23E7CB" w14:textId="77777777" w:rsidR="00FB0552" w:rsidRPr="00085B93" w:rsidRDefault="00FB0552" w:rsidP="003D1411">
            <w:pPr>
              <w:pStyle w:val="TableParagraph"/>
              <w:ind w:right="77"/>
              <w:rPr>
                <w:sz w:val="18"/>
                <w:szCs w:val="18"/>
              </w:rPr>
            </w:pPr>
            <w:r w:rsidRPr="00085B93">
              <w:rPr>
                <w:sz w:val="18"/>
                <w:szCs w:val="18"/>
              </w:rPr>
              <w:t>7.0</w:t>
            </w:r>
          </w:p>
        </w:tc>
        <w:tc>
          <w:tcPr>
            <w:tcW w:w="469" w:type="pct"/>
          </w:tcPr>
          <w:p w14:paraId="55802E7C" w14:textId="77777777" w:rsidR="00FB0552" w:rsidRPr="00085B93" w:rsidRDefault="00FB0552" w:rsidP="003D1411">
            <w:pPr>
              <w:pStyle w:val="TableParagraph"/>
              <w:ind w:right="78"/>
              <w:rPr>
                <w:sz w:val="18"/>
                <w:szCs w:val="18"/>
              </w:rPr>
            </w:pPr>
            <w:r w:rsidRPr="00085B93">
              <w:rPr>
                <w:sz w:val="18"/>
                <w:szCs w:val="18"/>
              </w:rPr>
              <w:t>126.5</w:t>
            </w:r>
          </w:p>
        </w:tc>
        <w:tc>
          <w:tcPr>
            <w:tcW w:w="390" w:type="pct"/>
          </w:tcPr>
          <w:p w14:paraId="31843FC9" w14:textId="77777777" w:rsidR="00FB0552" w:rsidRPr="00085B93" w:rsidRDefault="00FB0552" w:rsidP="003D1411">
            <w:pPr>
              <w:pStyle w:val="TableParagraph"/>
              <w:ind w:left="72"/>
              <w:rPr>
                <w:sz w:val="18"/>
                <w:szCs w:val="18"/>
              </w:rPr>
            </w:pPr>
            <w:r w:rsidRPr="00085B93">
              <w:rPr>
                <w:sz w:val="18"/>
                <w:szCs w:val="18"/>
              </w:rPr>
              <w:t>9.3</w:t>
            </w:r>
          </w:p>
        </w:tc>
      </w:tr>
      <w:tr w:rsidR="005777FC" w:rsidRPr="00085B93" w14:paraId="4E160B83" w14:textId="77777777" w:rsidTr="00BF01E7">
        <w:trPr>
          <w:trHeight w:val="287"/>
        </w:trPr>
        <w:tc>
          <w:tcPr>
            <w:tcW w:w="950" w:type="pct"/>
          </w:tcPr>
          <w:p w14:paraId="5EEC98DA" w14:textId="77777777" w:rsidR="00FB0552" w:rsidRPr="00085B93" w:rsidRDefault="00FB0552" w:rsidP="003D1411">
            <w:pPr>
              <w:pStyle w:val="TableParagraph"/>
              <w:ind w:left="91" w:right="0"/>
              <w:jc w:val="left"/>
              <w:rPr>
                <w:sz w:val="18"/>
                <w:szCs w:val="18"/>
              </w:rPr>
            </w:pPr>
            <w:r w:rsidRPr="00085B93">
              <w:rPr>
                <w:sz w:val="18"/>
                <w:szCs w:val="18"/>
              </w:rPr>
              <w:t>YOLOv8s-SGC-P45</w:t>
            </w:r>
          </w:p>
        </w:tc>
        <w:tc>
          <w:tcPr>
            <w:tcW w:w="353" w:type="pct"/>
          </w:tcPr>
          <w:p w14:paraId="35B0C4D4" w14:textId="77777777" w:rsidR="00FB0552" w:rsidRPr="00085B93" w:rsidRDefault="00FB0552" w:rsidP="003D1411">
            <w:pPr>
              <w:pStyle w:val="TableParagraph"/>
              <w:ind w:left="74" w:right="74"/>
              <w:rPr>
                <w:sz w:val="18"/>
                <w:szCs w:val="18"/>
              </w:rPr>
            </w:pPr>
            <w:r w:rsidRPr="00085B93">
              <w:rPr>
                <w:sz w:val="18"/>
                <w:szCs w:val="18"/>
              </w:rPr>
              <w:t>0.952</w:t>
            </w:r>
          </w:p>
        </w:tc>
        <w:tc>
          <w:tcPr>
            <w:tcW w:w="353" w:type="pct"/>
          </w:tcPr>
          <w:p w14:paraId="597BC67E" w14:textId="77777777" w:rsidR="00FB0552" w:rsidRPr="00085B93" w:rsidRDefault="00FB0552" w:rsidP="003D1411">
            <w:pPr>
              <w:pStyle w:val="TableParagraph"/>
              <w:ind w:left="74" w:right="74"/>
              <w:rPr>
                <w:sz w:val="18"/>
                <w:szCs w:val="18"/>
              </w:rPr>
            </w:pPr>
            <w:r w:rsidRPr="00085B93">
              <w:rPr>
                <w:sz w:val="18"/>
                <w:szCs w:val="18"/>
              </w:rPr>
              <w:t>0.946</w:t>
            </w:r>
          </w:p>
        </w:tc>
        <w:tc>
          <w:tcPr>
            <w:tcW w:w="353" w:type="pct"/>
          </w:tcPr>
          <w:p w14:paraId="7C7AA291" w14:textId="77777777" w:rsidR="00FB0552" w:rsidRPr="00085B93" w:rsidRDefault="00FB0552" w:rsidP="003D1411">
            <w:pPr>
              <w:pStyle w:val="TableParagraph"/>
              <w:ind w:left="73" w:right="74"/>
              <w:rPr>
                <w:sz w:val="18"/>
                <w:szCs w:val="18"/>
              </w:rPr>
            </w:pPr>
            <w:r w:rsidRPr="00085B93">
              <w:rPr>
                <w:sz w:val="18"/>
                <w:szCs w:val="18"/>
              </w:rPr>
              <w:t>0.949</w:t>
            </w:r>
          </w:p>
        </w:tc>
        <w:tc>
          <w:tcPr>
            <w:tcW w:w="491" w:type="pct"/>
          </w:tcPr>
          <w:p w14:paraId="07BB89DE" w14:textId="77777777" w:rsidR="00FB0552" w:rsidRPr="00085B93" w:rsidRDefault="00FB0552" w:rsidP="003D1411">
            <w:pPr>
              <w:pStyle w:val="TableParagraph"/>
              <w:ind w:left="76"/>
              <w:rPr>
                <w:sz w:val="18"/>
                <w:szCs w:val="18"/>
              </w:rPr>
            </w:pPr>
            <w:r w:rsidRPr="00085B93">
              <w:rPr>
                <w:sz w:val="18"/>
                <w:szCs w:val="18"/>
              </w:rPr>
              <w:t>0.959</w:t>
            </w:r>
          </w:p>
        </w:tc>
        <w:tc>
          <w:tcPr>
            <w:tcW w:w="703" w:type="pct"/>
          </w:tcPr>
          <w:p w14:paraId="40A4C06C" w14:textId="77777777" w:rsidR="00FB0552" w:rsidRPr="00085B93" w:rsidRDefault="00FB0552" w:rsidP="003D1411">
            <w:pPr>
              <w:pStyle w:val="TableParagraph"/>
              <w:ind w:left="78" w:right="79"/>
              <w:rPr>
                <w:sz w:val="18"/>
                <w:szCs w:val="18"/>
              </w:rPr>
            </w:pPr>
            <w:r w:rsidRPr="00085B93">
              <w:rPr>
                <w:sz w:val="18"/>
                <w:szCs w:val="18"/>
              </w:rPr>
              <w:t>0.614</w:t>
            </w:r>
          </w:p>
        </w:tc>
        <w:tc>
          <w:tcPr>
            <w:tcW w:w="470" w:type="pct"/>
          </w:tcPr>
          <w:p w14:paraId="0B76C09C" w14:textId="77777777" w:rsidR="00FB0552" w:rsidRPr="00085B93" w:rsidRDefault="00FB0552" w:rsidP="003D1411">
            <w:pPr>
              <w:pStyle w:val="TableParagraph"/>
              <w:rPr>
                <w:sz w:val="18"/>
                <w:szCs w:val="18"/>
              </w:rPr>
            </w:pPr>
            <w:r w:rsidRPr="00085B93">
              <w:rPr>
                <w:sz w:val="18"/>
                <w:szCs w:val="18"/>
              </w:rPr>
              <w:t>0.49</w:t>
            </w:r>
          </w:p>
        </w:tc>
        <w:tc>
          <w:tcPr>
            <w:tcW w:w="468" w:type="pct"/>
          </w:tcPr>
          <w:p w14:paraId="65C7DE30" w14:textId="77777777" w:rsidR="00FB0552" w:rsidRPr="00085B93" w:rsidRDefault="00FB0552" w:rsidP="003D1411">
            <w:pPr>
              <w:pStyle w:val="TableParagraph"/>
              <w:ind w:right="77"/>
              <w:rPr>
                <w:sz w:val="18"/>
                <w:szCs w:val="18"/>
              </w:rPr>
            </w:pPr>
            <w:r w:rsidRPr="00085B93">
              <w:rPr>
                <w:sz w:val="18"/>
                <w:szCs w:val="18"/>
              </w:rPr>
              <w:t>1.3</w:t>
            </w:r>
          </w:p>
        </w:tc>
        <w:tc>
          <w:tcPr>
            <w:tcW w:w="469" w:type="pct"/>
          </w:tcPr>
          <w:p w14:paraId="3FA3B626" w14:textId="77777777" w:rsidR="00FB0552" w:rsidRPr="00085B93" w:rsidRDefault="00FB0552" w:rsidP="003D1411">
            <w:pPr>
              <w:pStyle w:val="TableParagraph"/>
              <w:ind w:right="78"/>
              <w:rPr>
                <w:sz w:val="18"/>
                <w:szCs w:val="18"/>
              </w:rPr>
            </w:pPr>
            <w:r w:rsidRPr="00085B93">
              <w:rPr>
                <w:sz w:val="18"/>
                <w:szCs w:val="18"/>
              </w:rPr>
              <w:t>155.3</w:t>
            </w:r>
          </w:p>
        </w:tc>
        <w:tc>
          <w:tcPr>
            <w:tcW w:w="390" w:type="pct"/>
          </w:tcPr>
          <w:p w14:paraId="068F9A10" w14:textId="77777777" w:rsidR="00FB0552" w:rsidRPr="00085B93" w:rsidRDefault="00FB0552" w:rsidP="003D1411">
            <w:pPr>
              <w:pStyle w:val="TableParagraph"/>
              <w:ind w:left="72"/>
              <w:rPr>
                <w:sz w:val="18"/>
                <w:szCs w:val="18"/>
              </w:rPr>
            </w:pPr>
            <w:r w:rsidRPr="00085B93">
              <w:rPr>
                <w:sz w:val="18"/>
                <w:szCs w:val="18"/>
              </w:rPr>
              <w:t>27.7</w:t>
            </w:r>
          </w:p>
        </w:tc>
      </w:tr>
      <w:tr w:rsidR="005777FC" w:rsidRPr="00085B93" w14:paraId="686BC117" w14:textId="77777777" w:rsidTr="00BF01E7">
        <w:trPr>
          <w:trHeight w:val="287"/>
        </w:trPr>
        <w:tc>
          <w:tcPr>
            <w:tcW w:w="950" w:type="pct"/>
          </w:tcPr>
          <w:p w14:paraId="3EC4872B" w14:textId="77777777" w:rsidR="00FB0552" w:rsidRPr="00085B93" w:rsidRDefault="00FB0552" w:rsidP="003D1411">
            <w:pPr>
              <w:pStyle w:val="TableParagraph"/>
              <w:ind w:left="91" w:right="0"/>
              <w:jc w:val="left"/>
              <w:rPr>
                <w:sz w:val="18"/>
                <w:szCs w:val="18"/>
              </w:rPr>
            </w:pPr>
            <w:r w:rsidRPr="00085B93">
              <w:rPr>
                <w:sz w:val="18"/>
                <w:szCs w:val="18"/>
              </w:rPr>
              <w:t>YOLOv9s</w:t>
            </w:r>
          </w:p>
        </w:tc>
        <w:tc>
          <w:tcPr>
            <w:tcW w:w="353" w:type="pct"/>
          </w:tcPr>
          <w:p w14:paraId="148249A6" w14:textId="77777777" w:rsidR="00FB0552" w:rsidRPr="00085B93" w:rsidRDefault="00FB0552" w:rsidP="003D1411">
            <w:pPr>
              <w:pStyle w:val="TableParagraph"/>
              <w:ind w:left="74" w:right="74"/>
              <w:rPr>
                <w:sz w:val="18"/>
                <w:szCs w:val="18"/>
              </w:rPr>
            </w:pPr>
            <w:r w:rsidRPr="00085B93">
              <w:rPr>
                <w:sz w:val="18"/>
                <w:szCs w:val="18"/>
              </w:rPr>
              <w:t>0.964</w:t>
            </w:r>
          </w:p>
        </w:tc>
        <w:tc>
          <w:tcPr>
            <w:tcW w:w="353" w:type="pct"/>
          </w:tcPr>
          <w:p w14:paraId="655034A7" w14:textId="77777777" w:rsidR="00FB0552" w:rsidRPr="00085B93" w:rsidRDefault="00FB0552" w:rsidP="003D1411">
            <w:pPr>
              <w:pStyle w:val="TableParagraph"/>
              <w:ind w:left="74" w:right="74"/>
              <w:rPr>
                <w:sz w:val="18"/>
                <w:szCs w:val="18"/>
              </w:rPr>
            </w:pPr>
            <w:r w:rsidRPr="00085B93">
              <w:rPr>
                <w:sz w:val="18"/>
                <w:szCs w:val="18"/>
              </w:rPr>
              <w:t>0.950</w:t>
            </w:r>
          </w:p>
        </w:tc>
        <w:tc>
          <w:tcPr>
            <w:tcW w:w="353" w:type="pct"/>
          </w:tcPr>
          <w:p w14:paraId="5100D238" w14:textId="77777777" w:rsidR="00FB0552" w:rsidRPr="00085B93" w:rsidRDefault="00FB0552" w:rsidP="003D1411">
            <w:pPr>
              <w:pStyle w:val="TableParagraph"/>
              <w:ind w:left="73" w:right="74"/>
              <w:rPr>
                <w:sz w:val="18"/>
                <w:szCs w:val="18"/>
              </w:rPr>
            </w:pPr>
            <w:r w:rsidRPr="00085B93">
              <w:rPr>
                <w:sz w:val="18"/>
                <w:szCs w:val="18"/>
              </w:rPr>
              <w:t>0.957</w:t>
            </w:r>
          </w:p>
        </w:tc>
        <w:tc>
          <w:tcPr>
            <w:tcW w:w="491" w:type="pct"/>
          </w:tcPr>
          <w:p w14:paraId="278D893C" w14:textId="77777777" w:rsidR="00FB0552" w:rsidRPr="00085B93" w:rsidRDefault="00FB0552" w:rsidP="003D1411">
            <w:pPr>
              <w:pStyle w:val="TableParagraph"/>
              <w:ind w:left="76"/>
              <w:rPr>
                <w:sz w:val="18"/>
                <w:szCs w:val="18"/>
              </w:rPr>
            </w:pPr>
            <w:r w:rsidRPr="00085B93">
              <w:rPr>
                <w:sz w:val="18"/>
                <w:szCs w:val="18"/>
              </w:rPr>
              <w:t>0.963</w:t>
            </w:r>
          </w:p>
        </w:tc>
        <w:tc>
          <w:tcPr>
            <w:tcW w:w="703" w:type="pct"/>
          </w:tcPr>
          <w:p w14:paraId="7BD682EF" w14:textId="77777777" w:rsidR="00FB0552" w:rsidRPr="00085B93" w:rsidRDefault="00FB0552" w:rsidP="003D1411">
            <w:pPr>
              <w:pStyle w:val="TableParagraph"/>
              <w:ind w:left="78" w:right="79"/>
              <w:rPr>
                <w:sz w:val="18"/>
                <w:szCs w:val="18"/>
              </w:rPr>
            </w:pPr>
            <w:r w:rsidRPr="00085B93">
              <w:rPr>
                <w:sz w:val="18"/>
                <w:szCs w:val="18"/>
              </w:rPr>
              <w:t>0.633</w:t>
            </w:r>
          </w:p>
        </w:tc>
        <w:tc>
          <w:tcPr>
            <w:tcW w:w="470" w:type="pct"/>
          </w:tcPr>
          <w:p w14:paraId="6F69F73E" w14:textId="77777777" w:rsidR="00FB0552" w:rsidRPr="00085B93" w:rsidRDefault="00FB0552" w:rsidP="003D1411">
            <w:pPr>
              <w:pStyle w:val="TableParagraph"/>
              <w:rPr>
                <w:sz w:val="18"/>
                <w:szCs w:val="18"/>
              </w:rPr>
            </w:pPr>
            <w:r w:rsidRPr="00085B93">
              <w:rPr>
                <w:sz w:val="18"/>
                <w:szCs w:val="18"/>
              </w:rPr>
              <w:t>4.18</w:t>
            </w:r>
          </w:p>
        </w:tc>
        <w:tc>
          <w:tcPr>
            <w:tcW w:w="468" w:type="pct"/>
          </w:tcPr>
          <w:p w14:paraId="4F3EFF6E" w14:textId="77777777" w:rsidR="00FB0552" w:rsidRPr="00085B93" w:rsidRDefault="00FB0552" w:rsidP="003D1411">
            <w:pPr>
              <w:pStyle w:val="TableParagraph"/>
              <w:ind w:right="77"/>
              <w:rPr>
                <w:sz w:val="18"/>
                <w:szCs w:val="18"/>
              </w:rPr>
            </w:pPr>
            <w:r w:rsidRPr="00085B93">
              <w:rPr>
                <w:sz w:val="18"/>
                <w:szCs w:val="18"/>
              </w:rPr>
              <w:t>17.2</w:t>
            </w:r>
          </w:p>
        </w:tc>
        <w:tc>
          <w:tcPr>
            <w:tcW w:w="469" w:type="pct"/>
          </w:tcPr>
          <w:p w14:paraId="3EDA0D2E" w14:textId="77777777" w:rsidR="00FB0552" w:rsidRPr="00085B93" w:rsidRDefault="00FB0552" w:rsidP="003D1411">
            <w:pPr>
              <w:pStyle w:val="TableParagraph"/>
              <w:ind w:right="78"/>
              <w:rPr>
                <w:sz w:val="18"/>
                <w:szCs w:val="18"/>
              </w:rPr>
            </w:pPr>
            <w:r w:rsidRPr="00085B93">
              <w:rPr>
                <w:sz w:val="18"/>
                <w:szCs w:val="18"/>
              </w:rPr>
              <w:t>103.9</w:t>
            </w:r>
          </w:p>
        </w:tc>
        <w:tc>
          <w:tcPr>
            <w:tcW w:w="390" w:type="pct"/>
          </w:tcPr>
          <w:p w14:paraId="4E387EF8" w14:textId="77777777" w:rsidR="00FB0552" w:rsidRPr="00085B93" w:rsidRDefault="00FB0552" w:rsidP="003D1411">
            <w:pPr>
              <w:pStyle w:val="TableParagraph"/>
              <w:ind w:left="72"/>
              <w:rPr>
                <w:sz w:val="18"/>
                <w:szCs w:val="18"/>
              </w:rPr>
            </w:pPr>
            <w:r w:rsidRPr="00085B93">
              <w:rPr>
                <w:sz w:val="18"/>
                <w:szCs w:val="18"/>
              </w:rPr>
              <w:t>5.7</w:t>
            </w:r>
          </w:p>
        </w:tc>
      </w:tr>
      <w:tr w:rsidR="005777FC" w:rsidRPr="00085B93" w14:paraId="2E79D488" w14:textId="77777777" w:rsidTr="00BF01E7">
        <w:trPr>
          <w:trHeight w:val="287"/>
        </w:trPr>
        <w:tc>
          <w:tcPr>
            <w:tcW w:w="950" w:type="pct"/>
          </w:tcPr>
          <w:p w14:paraId="08DB76C3" w14:textId="77777777" w:rsidR="00FB0552" w:rsidRPr="00085B93" w:rsidRDefault="00FB0552" w:rsidP="003D1411">
            <w:pPr>
              <w:pStyle w:val="TableParagraph"/>
              <w:ind w:left="91" w:right="0"/>
              <w:jc w:val="left"/>
              <w:rPr>
                <w:sz w:val="18"/>
                <w:szCs w:val="18"/>
              </w:rPr>
            </w:pPr>
            <w:r w:rsidRPr="00085B93">
              <w:rPr>
                <w:sz w:val="18"/>
                <w:szCs w:val="18"/>
              </w:rPr>
              <w:t>YOLOv9s-SGC-P345</w:t>
            </w:r>
          </w:p>
        </w:tc>
        <w:tc>
          <w:tcPr>
            <w:tcW w:w="353" w:type="pct"/>
          </w:tcPr>
          <w:p w14:paraId="6667BD6D" w14:textId="77777777" w:rsidR="00FB0552" w:rsidRPr="00085B93" w:rsidRDefault="00FB0552" w:rsidP="003D1411">
            <w:pPr>
              <w:pStyle w:val="TableParagraph"/>
              <w:ind w:left="74" w:right="74"/>
              <w:rPr>
                <w:sz w:val="18"/>
                <w:szCs w:val="18"/>
              </w:rPr>
            </w:pPr>
            <w:r w:rsidRPr="00085B93">
              <w:rPr>
                <w:sz w:val="18"/>
                <w:szCs w:val="18"/>
              </w:rPr>
              <w:t>0.959</w:t>
            </w:r>
          </w:p>
        </w:tc>
        <w:tc>
          <w:tcPr>
            <w:tcW w:w="353" w:type="pct"/>
          </w:tcPr>
          <w:p w14:paraId="34DAED58" w14:textId="77777777" w:rsidR="00FB0552" w:rsidRPr="00085B93" w:rsidRDefault="00FB0552" w:rsidP="003D1411">
            <w:pPr>
              <w:pStyle w:val="TableParagraph"/>
              <w:ind w:left="74" w:right="74"/>
              <w:rPr>
                <w:sz w:val="18"/>
                <w:szCs w:val="18"/>
              </w:rPr>
            </w:pPr>
            <w:r w:rsidRPr="00085B93">
              <w:rPr>
                <w:sz w:val="18"/>
                <w:szCs w:val="18"/>
              </w:rPr>
              <w:t>0.941</w:t>
            </w:r>
          </w:p>
        </w:tc>
        <w:tc>
          <w:tcPr>
            <w:tcW w:w="353" w:type="pct"/>
          </w:tcPr>
          <w:p w14:paraId="4DD00E47" w14:textId="77777777" w:rsidR="00FB0552" w:rsidRPr="00085B93" w:rsidRDefault="00FB0552" w:rsidP="003D1411">
            <w:pPr>
              <w:pStyle w:val="TableParagraph"/>
              <w:ind w:left="73" w:right="74"/>
              <w:rPr>
                <w:sz w:val="18"/>
                <w:szCs w:val="18"/>
              </w:rPr>
            </w:pPr>
            <w:r w:rsidRPr="00085B93">
              <w:rPr>
                <w:sz w:val="18"/>
                <w:szCs w:val="18"/>
              </w:rPr>
              <w:t>0.950</w:t>
            </w:r>
          </w:p>
        </w:tc>
        <w:tc>
          <w:tcPr>
            <w:tcW w:w="491" w:type="pct"/>
          </w:tcPr>
          <w:p w14:paraId="41C0944E" w14:textId="77777777" w:rsidR="00FB0552" w:rsidRPr="00085B93" w:rsidRDefault="00FB0552" w:rsidP="003D1411">
            <w:pPr>
              <w:pStyle w:val="TableParagraph"/>
              <w:ind w:left="76"/>
              <w:rPr>
                <w:sz w:val="18"/>
                <w:szCs w:val="18"/>
              </w:rPr>
            </w:pPr>
            <w:r w:rsidRPr="00085B93">
              <w:rPr>
                <w:sz w:val="18"/>
                <w:szCs w:val="18"/>
              </w:rPr>
              <w:t>0.963</w:t>
            </w:r>
          </w:p>
        </w:tc>
        <w:tc>
          <w:tcPr>
            <w:tcW w:w="703" w:type="pct"/>
          </w:tcPr>
          <w:p w14:paraId="14065E5D" w14:textId="77777777" w:rsidR="00FB0552" w:rsidRPr="00085B93" w:rsidRDefault="00FB0552" w:rsidP="003D1411">
            <w:pPr>
              <w:pStyle w:val="TableParagraph"/>
              <w:ind w:left="78" w:right="79"/>
              <w:rPr>
                <w:sz w:val="18"/>
                <w:szCs w:val="18"/>
              </w:rPr>
            </w:pPr>
            <w:r w:rsidRPr="00085B93">
              <w:rPr>
                <w:sz w:val="18"/>
                <w:szCs w:val="18"/>
              </w:rPr>
              <w:t>0.616</w:t>
            </w:r>
          </w:p>
        </w:tc>
        <w:tc>
          <w:tcPr>
            <w:tcW w:w="470" w:type="pct"/>
          </w:tcPr>
          <w:p w14:paraId="535ECA16" w14:textId="77777777" w:rsidR="00FB0552" w:rsidRPr="00085B93" w:rsidRDefault="00FB0552" w:rsidP="003D1411">
            <w:pPr>
              <w:pStyle w:val="TableParagraph"/>
              <w:rPr>
                <w:sz w:val="18"/>
                <w:szCs w:val="18"/>
              </w:rPr>
            </w:pPr>
            <w:r w:rsidRPr="00085B93">
              <w:rPr>
                <w:sz w:val="18"/>
                <w:szCs w:val="18"/>
              </w:rPr>
              <w:t>3.30</w:t>
            </w:r>
          </w:p>
        </w:tc>
        <w:tc>
          <w:tcPr>
            <w:tcW w:w="468" w:type="pct"/>
          </w:tcPr>
          <w:p w14:paraId="767B7F96" w14:textId="77777777" w:rsidR="00FB0552" w:rsidRPr="00085B93" w:rsidRDefault="00FB0552" w:rsidP="003D1411">
            <w:pPr>
              <w:pStyle w:val="TableParagraph"/>
              <w:ind w:right="77"/>
              <w:rPr>
                <w:sz w:val="18"/>
                <w:szCs w:val="18"/>
              </w:rPr>
            </w:pPr>
            <w:r w:rsidRPr="00085B93">
              <w:rPr>
                <w:sz w:val="18"/>
                <w:szCs w:val="18"/>
              </w:rPr>
              <w:t>12.5</w:t>
            </w:r>
          </w:p>
        </w:tc>
        <w:tc>
          <w:tcPr>
            <w:tcW w:w="469" w:type="pct"/>
          </w:tcPr>
          <w:p w14:paraId="7ADA9646" w14:textId="77777777" w:rsidR="00FB0552" w:rsidRPr="00085B93" w:rsidRDefault="00FB0552" w:rsidP="003D1411">
            <w:pPr>
              <w:pStyle w:val="TableParagraph"/>
              <w:ind w:right="78"/>
              <w:rPr>
                <w:sz w:val="18"/>
                <w:szCs w:val="18"/>
              </w:rPr>
            </w:pPr>
            <w:r w:rsidRPr="00085B93">
              <w:rPr>
                <w:sz w:val="18"/>
                <w:szCs w:val="18"/>
              </w:rPr>
              <w:t>96.2</w:t>
            </w:r>
          </w:p>
        </w:tc>
        <w:tc>
          <w:tcPr>
            <w:tcW w:w="390" w:type="pct"/>
          </w:tcPr>
          <w:p w14:paraId="2EC3F424" w14:textId="77777777" w:rsidR="00FB0552" w:rsidRPr="00085B93" w:rsidRDefault="00FB0552" w:rsidP="003D1411">
            <w:pPr>
              <w:pStyle w:val="TableParagraph"/>
              <w:ind w:left="72"/>
              <w:rPr>
                <w:sz w:val="18"/>
                <w:szCs w:val="18"/>
              </w:rPr>
            </w:pPr>
            <w:r w:rsidRPr="00085B93">
              <w:rPr>
                <w:sz w:val="18"/>
                <w:szCs w:val="18"/>
              </w:rPr>
              <w:t>6.3</w:t>
            </w:r>
          </w:p>
        </w:tc>
      </w:tr>
      <w:tr w:rsidR="005777FC" w:rsidRPr="00085B93" w14:paraId="330A7046" w14:textId="77777777" w:rsidTr="00BF01E7">
        <w:trPr>
          <w:trHeight w:val="287"/>
        </w:trPr>
        <w:tc>
          <w:tcPr>
            <w:tcW w:w="950" w:type="pct"/>
          </w:tcPr>
          <w:p w14:paraId="12DB3BE0" w14:textId="77777777" w:rsidR="00FB0552" w:rsidRPr="00085B93" w:rsidRDefault="00FB0552" w:rsidP="003D1411">
            <w:pPr>
              <w:pStyle w:val="TableParagraph"/>
              <w:ind w:left="91" w:right="0"/>
              <w:jc w:val="left"/>
              <w:rPr>
                <w:sz w:val="18"/>
                <w:szCs w:val="18"/>
              </w:rPr>
            </w:pPr>
            <w:r w:rsidRPr="00085B93">
              <w:rPr>
                <w:sz w:val="18"/>
                <w:szCs w:val="18"/>
              </w:rPr>
              <w:t>YOLOv9s-SGC-P45</w:t>
            </w:r>
          </w:p>
        </w:tc>
        <w:tc>
          <w:tcPr>
            <w:tcW w:w="353" w:type="pct"/>
          </w:tcPr>
          <w:p w14:paraId="7F94CB60" w14:textId="77777777" w:rsidR="00FB0552" w:rsidRPr="00085B93" w:rsidRDefault="00FB0552" w:rsidP="003D1411">
            <w:pPr>
              <w:pStyle w:val="TableParagraph"/>
              <w:ind w:left="74" w:right="74"/>
              <w:rPr>
                <w:sz w:val="18"/>
                <w:szCs w:val="18"/>
              </w:rPr>
            </w:pPr>
            <w:r w:rsidRPr="00085B93">
              <w:rPr>
                <w:sz w:val="18"/>
                <w:szCs w:val="18"/>
              </w:rPr>
              <w:t>0.959</w:t>
            </w:r>
          </w:p>
        </w:tc>
        <w:tc>
          <w:tcPr>
            <w:tcW w:w="353" w:type="pct"/>
          </w:tcPr>
          <w:p w14:paraId="0A4B1B43" w14:textId="77777777" w:rsidR="00FB0552" w:rsidRPr="00085B93" w:rsidRDefault="00FB0552" w:rsidP="003D1411">
            <w:pPr>
              <w:pStyle w:val="TableParagraph"/>
              <w:ind w:left="74" w:right="74"/>
              <w:rPr>
                <w:sz w:val="18"/>
                <w:szCs w:val="18"/>
              </w:rPr>
            </w:pPr>
            <w:r w:rsidRPr="00085B93">
              <w:rPr>
                <w:sz w:val="18"/>
                <w:szCs w:val="18"/>
              </w:rPr>
              <w:t>0.962</w:t>
            </w:r>
          </w:p>
        </w:tc>
        <w:tc>
          <w:tcPr>
            <w:tcW w:w="353" w:type="pct"/>
          </w:tcPr>
          <w:p w14:paraId="7E6196B4" w14:textId="77777777" w:rsidR="00FB0552" w:rsidRPr="00085B93" w:rsidRDefault="00FB0552" w:rsidP="003D1411">
            <w:pPr>
              <w:pStyle w:val="TableParagraph"/>
              <w:ind w:left="73" w:right="74"/>
              <w:rPr>
                <w:sz w:val="18"/>
                <w:szCs w:val="18"/>
              </w:rPr>
            </w:pPr>
            <w:r w:rsidRPr="00085B93">
              <w:rPr>
                <w:sz w:val="18"/>
                <w:szCs w:val="18"/>
              </w:rPr>
              <w:t>0.960</w:t>
            </w:r>
          </w:p>
        </w:tc>
        <w:tc>
          <w:tcPr>
            <w:tcW w:w="491" w:type="pct"/>
          </w:tcPr>
          <w:p w14:paraId="00DF6E88" w14:textId="77777777" w:rsidR="00FB0552" w:rsidRPr="00085B93" w:rsidRDefault="00FB0552" w:rsidP="003D1411">
            <w:pPr>
              <w:pStyle w:val="TableParagraph"/>
              <w:ind w:left="76"/>
              <w:rPr>
                <w:sz w:val="18"/>
                <w:szCs w:val="18"/>
              </w:rPr>
            </w:pPr>
            <w:r w:rsidRPr="00085B93">
              <w:rPr>
                <w:sz w:val="18"/>
                <w:szCs w:val="18"/>
              </w:rPr>
              <w:t>0.969</w:t>
            </w:r>
          </w:p>
        </w:tc>
        <w:tc>
          <w:tcPr>
            <w:tcW w:w="703" w:type="pct"/>
          </w:tcPr>
          <w:p w14:paraId="16A003B1" w14:textId="77777777" w:rsidR="00FB0552" w:rsidRPr="00085B93" w:rsidRDefault="00FB0552" w:rsidP="003D1411">
            <w:pPr>
              <w:pStyle w:val="TableParagraph"/>
              <w:ind w:left="78" w:right="79"/>
              <w:rPr>
                <w:sz w:val="18"/>
                <w:szCs w:val="18"/>
              </w:rPr>
            </w:pPr>
            <w:r w:rsidRPr="00085B93">
              <w:rPr>
                <w:sz w:val="18"/>
                <w:szCs w:val="18"/>
              </w:rPr>
              <w:t>0.643</w:t>
            </w:r>
          </w:p>
        </w:tc>
        <w:tc>
          <w:tcPr>
            <w:tcW w:w="470" w:type="pct"/>
          </w:tcPr>
          <w:p w14:paraId="13BA5E31" w14:textId="77777777" w:rsidR="00FB0552" w:rsidRPr="00085B93" w:rsidRDefault="00FB0552" w:rsidP="003D1411">
            <w:pPr>
              <w:pStyle w:val="TableParagraph"/>
              <w:rPr>
                <w:sz w:val="18"/>
                <w:szCs w:val="18"/>
              </w:rPr>
            </w:pPr>
            <w:r w:rsidRPr="00085B93">
              <w:rPr>
                <w:sz w:val="18"/>
                <w:szCs w:val="18"/>
              </w:rPr>
              <w:t>2.98</w:t>
            </w:r>
          </w:p>
        </w:tc>
        <w:tc>
          <w:tcPr>
            <w:tcW w:w="468" w:type="pct"/>
          </w:tcPr>
          <w:p w14:paraId="6FBC4850" w14:textId="77777777" w:rsidR="00FB0552" w:rsidRPr="00085B93" w:rsidRDefault="00FB0552" w:rsidP="003D1411">
            <w:pPr>
              <w:pStyle w:val="TableParagraph"/>
              <w:ind w:right="77"/>
              <w:rPr>
                <w:sz w:val="18"/>
                <w:szCs w:val="18"/>
              </w:rPr>
            </w:pPr>
            <w:r w:rsidRPr="00085B93">
              <w:rPr>
                <w:sz w:val="18"/>
                <w:szCs w:val="18"/>
              </w:rPr>
              <w:t>8.4</w:t>
            </w:r>
          </w:p>
        </w:tc>
        <w:tc>
          <w:tcPr>
            <w:tcW w:w="469" w:type="pct"/>
          </w:tcPr>
          <w:p w14:paraId="252F2AB3" w14:textId="77777777" w:rsidR="00FB0552" w:rsidRPr="00085B93" w:rsidRDefault="00FB0552" w:rsidP="003D1411">
            <w:pPr>
              <w:pStyle w:val="TableParagraph"/>
              <w:ind w:right="78"/>
              <w:rPr>
                <w:sz w:val="18"/>
                <w:szCs w:val="18"/>
              </w:rPr>
            </w:pPr>
            <w:r w:rsidRPr="00085B93">
              <w:rPr>
                <w:sz w:val="18"/>
                <w:szCs w:val="18"/>
              </w:rPr>
              <w:t>117.2</w:t>
            </w:r>
          </w:p>
        </w:tc>
        <w:tc>
          <w:tcPr>
            <w:tcW w:w="390" w:type="pct"/>
          </w:tcPr>
          <w:p w14:paraId="1D85DA0A" w14:textId="77777777" w:rsidR="00FB0552" w:rsidRPr="00085B93" w:rsidRDefault="00FB0552" w:rsidP="003D1411">
            <w:pPr>
              <w:pStyle w:val="TableParagraph"/>
              <w:ind w:left="72"/>
              <w:rPr>
                <w:sz w:val="18"/>
                <w:szCs w:val="18"/>
              </w:rPr>
            </w:pPr>
            <w:r w:rsidRPr="00085B93">
              <w:rPr>
                <w:sz w:val="18"/>
                <w:szCs w:val="18"/>
              </w:rPr>
              <w:t>8.1</w:t>
            </w:r>
          </w:p>
        </w:tc>
      </w:tr>
      <w:tr w:rsidR="005777FC" w:rsidRPr="00085B93" w14:paraId="019858AD" w14:textId="77777777" w:rsidTr="00BF01E7">
        <w:trPr>
          <w:trHeight w:val="287"/>
        </w:trPr>
        <w:tc>
          <w:tcPr>
            <w:tcW w:w="950" w:type="pct"/>
          </w:tcPr>
          <w:p w14:paraId="32820193" w14:textId="77777777" w:rsidR="00FB0552" w:rsidRPr="00085B93" w:rsidRDefault="00FB0552" w:rsidP="003D1411">
            <w:pPr>
              <w:pStyle w:val="TableParagraph"/>
              <w:ind w:left="91" w:right="0"/>
              <w:jc w:val="left"/>
              <w:rPr>
                <w:sz w:val="18"/>
                <w:szCs w:val="18"/>
              </w:rPr>
            </w:pPr>
            <w:r w:rsidRPr="00085B93">
              <w:rPr>
                <w:sz w:val="18"/>
                <w:szCs w:val="18"/>
              </w:rPr>
              <w:t>YOLO11s</w:t>
            </w:r>
          </w:p>
        </w:tc>
        <w:tc>
          <w:tcPr>
            <w:tcW w:w="353" w:type="pct"/>
          </w:tcPr>
          <w:p w14:paraId="40833D91" w14:textId="77777777" w:rsidR="00FB0552" w:rsidRPr="00085B93" w:rsidRDefault="00FB0552" w:rsidP="003D1411">
            <w:pPr>
              <w:pStyle w:val="TableParagraph"/>
              <w:ind w:left="74" w:right="74"/>
              <w:rPr>
                <w:sz w:val="18"/>
                <w:szCs w:val="18"/>
              </w:rPr>
            </w:pPr>
            <w:r w:rsidRPr="00085B93">
              <w:rPr>
                <w:sz w:val="18"/>
                <w:szCs w:val="18"/>
              </w:rPr>
              <w:t>0.946</w:t>
            </w:r>
          </w:p>
        </w:tc>
        <w:tc>
          <w:tcPr>
            <w:tcW w:w="353" w:type="pct"/>
          </w:tcPr>
          <w:p w14:paraId="05DDC35D" w14:textId="77777777" w:rsidR="00FB0552" w:rsidRPr="00085B93" w:rsidRDefault="00FB0552" w:rsidP="003D1411">
            <w:pPr>
              <w:pStyle w:val="TableParagraph"/>
              <w:ind w:left="74" w:right="74"/>
              <w:rPr>
                <w:sz w:val="18"/>
                <w:szCs w:val="18"/>
              </w:rPr>
            </w:pPr>
            <w:r w:rsidRPr="00085B93">
              <w:rPr>
                <w:sz w:val="18"/>
                <w:szCs w:val="18"/>
              </w:rPr>
              <w:t>0.941</w:t>
            </w:r>
          </w:p>
        </w:tc>
        <w:tc>
          <w:tcPr>
            <w:tcW w:w="353" w:type="pct"/>
          </w:tcPr>
          <w:p w14:paraId="279C788A" w14:textId="77777777" w:rsidR="00FB0552" w:rsidRPr="00085B93" w:rsidRDefault="00FB0552" w:rsidP="003D1411">
            <w:pPr>
              <w:pStyle w:val="TableParagraph"/>
              <w:ind w:left="73" w:right="74"/>
              <w:rPr>
                <w:sz w:val="18"/>
                <w:szCs w:val="18"/>
              </w:rPr>
            </w:pPr>
            <w:r w:rsidRPr="00085B93">
              <w:rPr>
                <w:sz w:val="18"/>
                <w:szCs w:val="18"/>
              </w:rPr>
              <w:t>0.943</w:t>
            </w:r>
          </w:p>
        </w:tc>
        <w:tc>
          <w:tcPr>
            <w:tcW w:w="491" w:type="pct"/>
          </w:tcPr>
          <w:p w14:paraId="38C910FD" w14:textId="77777777" w:rsidR="00FB0552" w:rsidRPr="00085B93" w:rsidRDefault="00FB0552" w:rsidP="003D1411">
            <w:pPr>
              <w:pStyle w:val="TableParagraph"/>
              <w:ind w:left="76"/>
              <w:rPr>
                <w:sz w:val="18"/>
                <w:szCs w:val="18"/>
              </w:rPr>
            </w:pPr>
            <w:r w:rsidRPr="00085B93">
              <w:rPr>
                <w:sz w:val="18"/>
                <w:szCs w:val="18"/>
              </w:rPr>
              <w:t>0.952</w:t>
            </w:r>
          </w:p>
        </w:tc>
        <w:tc>
          <w:tcPr>
            <w:tcW w:w="703" w:type="pct"/>
          </w:tcPr>
          <w:p w14:paraId="149D7EFF" w14:textId="77777777" w:rsidR="00FB0552" w:rsidRPr="00085B93" w:rsidRDefault="00FB0552" w:rsidP="003D1411">
            <w:pPr>
              <w:pStyle w:val="TableParagraph"/>
              <w:ind w:left="78" w:right="79"/>
              <w:rPr>
                <w:sz w:val="18"/>
                <w:szCs w:val="18"/>
              </w:rPr>
            </w:pPr>
            <w:r w:rsidRPr="00085B93">
              <w:rPr>
                <w:sz w:val="18"/>
                <w:szCs w:val="18"/>
              </w:rPr>
              <w:t>0.614</w:t>
            </w:r>
          </w:p>
        </w:tc>
        <w:tc>
          <w:tcPr>
            <w:tcW w:w="470" w:type="pct"/>
          </w:tcPr>
          <w:p w14:paraId="791DC23E" w14:textId="77777777" w:rsidR="00FB0552" w:rsidRPr="00085B93" w:rsidRDefault="00FB0552" w:rsidP="003D1411">
            <w:pPr>
              <w:pStyle w:val="TableParagraph"/>
              <w:rPr>
                <w:sz w:val="18"/>
                <w:szCs w:val="18"/>
              </w:rPr>
            </w:pPr>
            <w:r w:rsidRPr="00085B93">
              <w:rPr>
                <w:sz w:val="18"/>
                <w:szCs w:val="18"/>
              </w:rPr>
              <w:t>3.63</w:t>
            </w:r>
          </w:p>
        </w:tc>
        <w:tc>
          <w:tcPr>
            <w:tcW w:w="468" w:type="pct"/>
          </w:tcPr>
          <w:p w14:paraId="05B1BAEA" w14:textId="77777777" w:rsidR="00FB0552" w:rsidRPr="00085B93" w:rsidRDefault="00FB0552" w:rsidP="003D1411">
            <w:pPr>
              <w:pStyle w:val="TableParagraph"/>
              <w:ind w:right="77"/>
              <w:rPr>
                <w:sz w:val="18"/>
                <w:szCs w:val="18"/>
              </w:rPr>
            </w:pPr>
            <w:r w:rsidRPr="00085B93">
              <w:rPr>
                <w:sz w:val="18"/>
                <w:szCs w:val="18"/>
              </w:rPr>
              <w:t>8.4</w:t>
            </w:r>
          </w:p>
        </w:tc>
        <w:tc>
          <w:tcPr>
            <w:tcW w:w="469" w:type="pct"/>
          </w:tcPr>
          <w:p w14:paraId="0E5C5630" w14:textId="77777777" w:rsidR="00FB0552" w:rsidRPr="00085B93" w:rsidRDefault="00FB0552" w:rsidP="003D1411">
            <w:pPr>
              <w:pStyle w:val="TableParagraph"/>
              <w:ind w:right="78"/>
              <w:rPr>
                <w:sz w:val="18"/>
                <w:szCs w:val="18"/>
              </w:rPr>
            </w:pPr>
            <w:r w:rsidRPr="00085B93">
              <w:rPr>
                <w:sz w:val="18"/>
                <w:szCs w:val="18"/>
              </w:rPr>
              <w:t>144.7</w:t>
            </w:r>
          </w:p>
        </w:tc>
        <w:tc>
          <w:tcPr>
            <w:tcW w:w="390" w:type="pct"/>
          </w:tcPr>
          <w:p w14:paraId="0763253D" w14:textId="77777777" w:rsidR="00FB0552" w:rsidRPr="00085B93" w:rsidRDefault="00FB0552" w:rsidP="003D1411">
            <w:pPr>
              <w:pStyle w:val="TableParagraph"/>
              <w:ind w:left="72"/>
              <w:rPr>
                <w:sz w:val="18"/>
                <w:szCs w:val="18"/>
              </w:rPr>
            </w:pPr>
            <w:r w:rsidRPr="00085B93">
              <w:rPr>
                <w:sz w:val="18"/>
                <w:szCs w:val="18"/>
              </w:rPr>
              <w:t>8.9</w:t>
            </w:r>
          </w:p>
        </w:tc>
      </w:tr>
      <w:tr w:rsidR="005777FC" w:rsidRPr="00085B93" w14:paraId="6FD60F85" w14:textId="77777777" w:rsidTr="00BF01E7">
        <w:trPr>
          <w:trHeight w:val="287"/>
        </w:trPr>
        <w:tc>
          <w:tcPr>
            <w:tcW w:w="950" w:type="pct"/>
          </w:tcPr>
          <w:p w14:paraId="4C8E8B36" w14:textId="77777777" w:rsidR="00FB0552" w:rsidRPr="00085B93" w:rsidRDefault="00FB0552" w:rsidP="003D1411">
            <w:pPr>
              <w:pStyle w:val="TableParagraph"/>
              <w:ind w:left="91" w:right="0"/>
              <w:jc w:val="left"/>
              <w:rPr>
                <w:sz w:val="18"/>
                <w:szCs w:val="18"/>
              </w:rPr>
            </w:pPr>
            <w:r w:rsidRPr="00085B93">
              <w:rPr>
                <w:sz w:val="18"/>
                <w:szCs w:val="18"/>
              </w:rPr>
              <w:t>YOLO11s-SGC-P345</w:t>
            </w:r>
          </w:p>
        </w:tc>
        <w:tc>
          <w:tcPr>
            <w:tcW w:w="353" w:type="pct"/>
          </w:tcPr>
          <w:p w14:paraId="137F7076" w14:textId="77777777" w:rsidR="00FB0552" w:rsidRPr="00085B93" w:rsidRDefault="00FB0552" w:rsidP="003D1411">
            <w:pPr>
              <w:pStyle w:val="TableParagraph"/>
              <w:ind w:left="74" w:right="74"/>
              <w:rPr>
                <w:sz w:val="18"/>
                <w:szCs w:val="18"/>
              </w:rPr>
            </w:pPr>
            <w:r w:rsidRPr="00085B93">
              <w:rPr>
                <w:sz w:val="18"/>
                <w:szCs w:val="18"/>
              </w:rPr>
              <w:t>0.963</w:t>
            </w:r>
          </w:p>
        </w:tc>
        <w:tc>
          <w:tcPr>
            <w:tcW w:w="353" w:type="pct"/>
          </w:tcPr>
          <w:p w14:paraId="1B0A15A4" w14:textId="77777777" w:rsidR="00FB0552" w:rsidRPr="00085B93" w:rsidRDefault="00FB0552" w:rsidP="003D1411">
            <w:pPr>
              <w:pStyle w:val="TableParagraph"/>
              <w:ind w:left="74" w:right="74"/>
              <w:rPr>
                <w:sz w:val="18"/>
                <w:szCs w:val="18"/>
              </w:rPr>
            </w:pPr>
            <w:r w:rsidRPr="00085B93">
              <w:rPr>
                <w:sz w:val="18"/>
                <w:szCs w:val="18"/>
              </w:rPr>
              <w:t>0.958</w:t>
            </w:r>
          </w:p>
        </w:tc>
        <w:tc>
          <w:tcPr>
            <w:tcW w:w="353" w:type="pct"/>
          </w:tcPr>
          <w:p w14:paraId="6CED05F3" w14:textId="77777777" w:rsidR="00FB0552" w:rsidRPr="00085B93" w:rsidRDefault="00FB0552" w:rsidP="003D1411">
            <w:pPr>
              <w:pStyle w:val="TableParagraph"/>
              <w:ind w:left="73" w:right="74"/>
              <w:rPr>
                <w:sz w:val="18"/>
                <w:szCs w:val="18"/>
              </w:rPr>
            </w:pPr>
            <w:r w:rsidRPr="00085B93">
              <w:rPr>
                <w:sz w:val="18"/>
                <w:szCs w:val="18"/>
              </w:rPr>
              <w:t>0.961</w:t>
            </w:r>
          </w:p>
        </w:tc>
        <w:tc>
          <w:tcPr>
            <w:tcW w:w="491" w:type="pct"/>
          </w:tcPr>
          <w:p w14:paraId="5C0A1F28" w14:textId="77777777" w:rsidR="00FB0552" w:rsidRPr="00085B93" w:rsidRDefault="00FB0552" w:rsidP="003D1411">
            <w:pPr>
              <w:pStyle w:val="TableParagraph"/>
              <w:ind w:left="76"/>
              <w:rPr>
                <w:sz w:val="18"/>
                <w:szCs w:val="18"/>
              </w:rPr>
            </w:pPr>
            <w:r w:rsidRPr="00085B93">
              <w:rPr>
                <w:sz w:val="18"/>
                <w:szCs w:val="18"/>
              </w:rPr>
              <w:t>0.961</w:t>
            </w:r>
          </w:p>
        </w:tc>
        <w:tc>
          <w:tcPr>
            <w:tcW w:w="703" w:type="pct"/>
          </w:tcPr>
          <w:p w14:paraId="0B5A2052" w14:textId="77777777" w:rsidR="00FB0552" w:rsidRPr="00085B93" w:rsidRDefault="00FB0552" w:rsidP="003D1411">
            <w:pPr>
              <w:pStyle w:val="TableParagraph"/>
              <w:ind w:left="78" w:right="79"/>
              <w:rPr>
                <w:sz w:val="18"/>
                <w:szCs w:val="18"/>
              </w:rPr>
            </w:pPr>
            <w:r w:rsidRPr="00085B93">
              <w:rPr>
                <w:sz w:val="18"/>
                <w:szCs w:val="18"/>
              </w:rPr>
              <w:t>0.626</w:t>
            </w:r>
          </w:p>
        </w:tc>
        <w:tc>
          <w:tcPr>
            <w:tcW w:w="470" w:type="pct"/>
          </w:tcPr>
          <w:p w14:paraId="1B9694A7" w14:textId="77777777" w:rsidR="00FB0552" w:rsidRPr="00085B93" w:rsidRDefault="00FB0552" w:rsidP="003D1411">
            <w:pPr>
              <w:pStyle w:val="TableParagraph"/>
              <w:rPr>
                <w:sz w:val="18"/>
                <w:szCs w:val="18"/>
              </w:rPr>
            </w:pPr>
            <w:r w:rsidRPr="00085B93">
              <w:rPr>
                <w:sz w:val="18"/>
                <w:szCs w:val="18"/>
              </w:rPr>
              <w:t>2.06</w:t>
            </w:r>
          </w:p>
        </w:tc>
        <w:tc>
          <w:tcPr>
            <w:tcW w:w="468" w:type="pct"/>
          </w:tcPr>
          <w:p w14:paraId="7AD17A3F" w14:textId="77777777" w:rsidR="00FB0552" w:rsidRPr="00085B93" w:rsidRDefault="00FB0552" w:rsidP="003D1411">
            <w:pPr>
              <w:pStyle w:val="TableParagraph"/>
              <w:ind w:right="77"/>
              <w:rPr>
                <w:sz w:val="18"/>
                <w:szCs w:val="18"/>
              </w:rPr>
            </w:pPr>
            <w:r w:rsidRPr="00085B93">
              <w:rPr>
                <w:sz w:val="18"/>
                <w:szCs w:val="18"/>
              </w:rPr>
              <w:t>6.3</w:t>
            </w:r>
          </w:p>
        </w:tc>
        <w:tc>
          <w:tcPr>
            <w:tcW w:w="469" w:type="pct"/>
          </w:tcPr>
          <w:p w14:paraId="514BA9D6" w14:textId="77777777" w:rsidR="00FB0552" w:rsidRPr="00085B93" w:rsidRDefault="00FB0552" w:rsidP="003D1411">
            <w:pPr>
              <w:pStyle w:val="TableParagraph"/>
              <w:ind w:right="78"/>
              <w:rPr>
                <w:sz w:val="18"/>
                <w:szCs w:val="18"/>
              </w:rPr>
            </w:pPr>
            <w:r w:rsidRPr="00085B93">
              <w:rPr>
                <w:sz w:val="18"/>
                <w:szCs w:val="18"/>
              </w:rPr>
              <w:t>120.2</w:t>
            </w:r>
          </w:p>
        </w:tc>
        <w:tc>
          <w:tcPr>
            <w:tcW w:w="390" w:type="pct"/>
          </w:tcPr>
          <w:p w14:paraId="5EBF66C2" w14:textId="77777777" w:rsidR="00FB0552" w:rsidRPr="00085B93" w:rsidRDefault="00FB0552" w:rsidP="003D1411">
            <w:pPr>
              <w:pStyle w:val="TableParagraph"/>
              <w:ind w:left="72"/>
              <w:rPr>
                <w:sz w:val="18"/>
                <w:szCs w:val="18"/>
              </w:rPr>
            </w:pPr>
            <w:r w:rsidRPr="00085B93">
              <w:rPr>
                <w:sz w:val="18"/>
                <w:szCs w:val="18"/>
              </w:rPr>
              <w:t>9.8</w:t>
            </w:r>
          </w:p>
        </w:tc>
      </w:tr>
      <w:tr w:rsidR="00BF01E7" w:rsidRPr="00085B93" w14:paraId="446A4506" w14:textId="77777777" w:rsidTr="00BF01E7">
        <w:trPr>
          <w:trHeight w:val="298"/>
        </w:trPr>
        <w:tc>
          <w:tcPr>
            <w:tcW w:w="950" w:type="pct"/>
            <w:tcBorders>
              <w:bottom w:val="single" w:sz="4" w:space="0" w:color="000000"/>
            </w:tcBorders>
          </w:tcPr>
          <w:p w14:paraId="021E4281" w14:textId="77777777" w:rsidR="00FB0552" w:rsidRPr="00085B93" w:rsidRDefault="00FB0552" w:rsidP="003D1411">
            <w:pPr>
              <w:pStyle w:val="TableParagraph"/>
              <w:ind w:left="91" w:right="0"/>
              <w:jc w:val="left"/>
              <w:rPr>
                <w:sz w:val="18"/>
                <w:szCs w:val="18"/>
              </w:rPr>
            </w:pPr>
            <w:r w:rsidRPr="00085B93">
              <w:rPr>
                <w:sz w:val="18"/>
                <w:szCs w:val="18"/>
              </w:rPr>
              <w:t>YOLO11s-SGC-P45</w:t>
            </w:r>
          </w:p>
        </w:tc>
        <w:tc>
          <w:tcPr>
            <w:tcW w:w="353" w:type="pct"/>
            <w:tcBorders>
              <w:bottom w:val="single" w:sz="4" w:space="0" w:color="000000"/>
            </w:tcBorders>
          </w:tcPr>
          <w:p w14:paraId="5DE9F29A" w14:textId="77777777" w:rsidR="00FB0552" w:rsidRPr="00085B93" w:rsidRDefault="00FB0552" w:rsidP="003D1411">
            <w:pPr>
              <w:pStyle w:val="TableParagraph"/>
              <w:ind w:left="74" w:right="74"/>
              <w:rPr>
                <w:sz w:val="18"/>
                <w:szCs w:val="18"/>
              </w:rPr>
            </w:pPr>
            <w:r w:rsidRPr="00085B93">
              <w:rPr>
                <w:sz w:val="18"/>
                <w:szCs w:val="18"/>
              </w:rPr>
              <w:t>0.964</w:t>
            </w:r>
          </w:p>
        </w:tc>
        <w:tc>
          <w:tcPr>
            <w:tcW w:w="353" w:type="pct"/>
            <w:tcBorders>
              <w:bottom w:val="single" w:sz="4" w:space="0" w:color="000000"/>
            </w:tcBorders>
          </w:tcPr>
          <w:p w14:paraId="730CF06F" w14:textId="77777777" w:rsidR="00FB0552" w:rsidRPr="00085B93" w:rsidRDefault="00FB0552" w:rsidP="003D1411">
            <w:pPr>
              <w:pStyle w:val="TableParagraph"/>
              <w:ind w:left="74" w:right="74"/>
              <w:rPr>
                <w:sz w:val="18"/>
                <w:szCs w:val="18"/>
              </w:rPr>
            </w:pPr>
            <w:r w:rsidRPr="00085B93">
              <w:rPr>
                <w:sz w:val="18"/>
                <w:szCs w:val="18"/>
              </w:rPr>
              <w:t>0.942</w:t>
            </w:r>
          </w:p>
        </w:tc>
        <w:tc>
          <w:tcPr>
            <w:tcW w:w="353" w:type="pct"/>
            <w:tcBorders>
              <w:bottom w:val="single" w:sz="4" w:space="0" w:color="000000"/>
            </w:tcBorders>
          </w:tcPr>
          <w:p w14:paraId="5270D825" w14:textId="77777777" w:rsidR="00FB0552" w:rsidRPr="00085B93" w:rsidRDefault="00FB0552" w:rsidP="003D1411">
            <w:pPr>
              <w:pStyle w:val="TableParagraph"/>
              <w:ind w:left="73" w:right="74"/>
              <w:rPr>
                <w:sz w:val="18"/>
                <w:szCs w:val="18"/>
              </w:rPr>
            </w:pPr>
            <w:r w:rsidRPr="00085B93">
              <w:rPr>
                <w:sz w:val="18"/>
                <w:szCs w:val="18"/>
              </w:rPr>
              <w:t>0.953</w:t>
            </w:r>
          </w:p>
        </w:tc>
        <w:tc>
          <w:tcPr>
            <w:tcW w:w="491" w:type="pct"/>
            <w:tcBorders>
              <w:bottom w:val="single" w:sz="4" w:space="0" w:color="000000"/>
            </w:tcBorders>
          </w:tcPr>
          <w:p w14:paraId="4E20ED2A" w14:textId="77777777" w:rsidR="00FB0552" w:rsidRPr="00085B93" w:rsidRDefault="00FB0552" w:rsidP="003D1411">
            <w:pPr>
              <w:pStyle w:val="TableParagraph"/>
              <w:ind w:left="76"/>
              <w:rPr>
                <w:sz w:val="18"/>
                <w:szCs w:val="18"/>
              </w:rPr>
            </w:pPr>
            <w:r w:rsidRPr="00085B93">
              <w:rPr>
                <w:sz w:val="18"/>
                <w:szCs w:val="18"/>
              </w:rPr>
              <w:t>0.964</w:t>
            </w:r>
          </w:p>
        </w:tc>
        <w:tc>
          <w:tcPr>
            <w:tcW w:w="703" w:type="pct"/>
            <w:tcBorders>
              <w:bottom w:val="single" w:sz="4" w:space="0" w:color="000000"/>
            </w:tcBorders>
          </w:tcPr>
          <w:p w14:paraId="60374969" w14:textId="77777777" w:rsidR="00FB0552" w:rsidRPr="00085B93" w:rsidRDefault="00FB0552" w:rsidP="003D1411">
            <w:pPr>
              <w:pStyle w:val="TableParagraph"/>
              <w:ind w:left="78" w:right="79"/>
              <w:rPr>
                <w:sz w:val="18"/>
                <w:szCs w:val="18"/>
              </w:rPr>
            </w:pPr>
            <w:r w:rsidRPr="00085B93">
              <w:rPr>
                <w:sz w:val="18"/>
                <w:szCs w:val="18"/>
              </w:rPr>
              <w:t>0.624</w:t>
            </w:r>
          </w:p>
        </w:tc>
        <w:tc>
          <w:tcPr>
            <w:tcW w:w="470" w:type="pct"/>
            <w:tcBorders>
              <w:bottom w:val="single" w:sz="4" w:space="0" w:color="000000"/>
            </w:tcBorders>
          </w:tcPr>
          <w:p w14:paraId="4408233A" w14:textId="77777777" w:rsidR="00FB0552" w:rsidRPr="00085B93" w:rsidRDefault="00FB0552" w:rsidP="003D1411">
            <w:pPr>
              <w:pStyle w:val="TableParagraph"/>
              <w:rPr>
                <w:sz w:val="18"/>
                <w:szCs w:val="18"/>
              </w:rPr>
            </w:pPr>
            <w:r w:rsidRPr="00085B93">
              <w:rPr>
                <w:sz w:val="18"/>
                <w:szCs w:val="18"/>
              </w:rPr>
              <w:t>1.99</w:t>
            </w:r>
          </w:p>
        </w:tc>
        <w:tc>
          <w:tcPr>
            <w:tcW w:w="468" w:type="pct"/>
            <w:tcBorders>
              <w:bottom w:val="single" w:sz="4" w:space="0" w:color="000000"/>
            </w:tcBorders>
          </w:tcPr>
          <w:p w14:paraId="073C38FF" w14:textId="77777777" w:rsidR="00FB0552" w:rsidRPr="00085B93" w:rsidRDefault="00FB0552" w:rsidP="003D1411">
            <w:pPr>
              <w:pStyle w:val="TableParagraph"/>
              <w:ind w:right="77"/>
              <w:rPr>
                <w:sz w:val="18"/>
                <w:szCs w:val="18"/>
              </w:rPr>
            </w:pPr>
            <w:r w:rsidRPr="00085B93">
              <w:rPr>
                <w:sz w:val="18"/>
                <w:szCs w:val="18"/>
              </w:rPr>
              <w:t>5.0</w:t>
            </w:r>
          </w:p>
        </w:tc>
        <w:tc>
          <w:tcPr>
            <w:tcW w:w="469" w:type="pct"/>
            <w:tcBorders>
              <w:bottom w:val="single" w:sz="4" w:space="0" w:color="000000"/>
            </w:tcBorders>
          </w:tcPr>
          <w:p w14:paraId="2C6348B5" w14:textId="77777777" w:rsidR="00FB0552" w:rsidRPr="00085B93" w:rsidRDefault="00FB0552" w:rsidP="003D1411">
            <w:pPr>
              <w:pStyle w:val="TableParagraph"/>
              <w:ind w:right="78"/>
              <w:rPr>
                <w:sz w:val="18"/>
                <w:szCs w:val="18"/>
              </w:rPr>
            </w:pPr>
            <w:r w:rsidRPr="00085B93">
              <w:rPr>
                <w:sz w:val="18"/>
                <w:szCs w:val="18"/>
              </w:rPr>
              <w:t>151.0</w:t>
            </w:r>
          </w:p>
        </w:tc>
        <w:tc>
          <w:tcPr>
            <w:tcW w:w="390" w:type="pct"/>
            <w:tcBorders>
              <w:bottom w:val="single" w:sz="4" w:space="0" w:color="000000"/>
            </w:tcBorders>
          </w:tcPr>
          <w:p w14:paraId="77E918D3" w14:textId="77777777" w:rsidR="00FB0552" w:rsidRPr="00085B93" w:rsidRDefault="00FB0552" w:rsidP="003D1411">
            <w:pPr>
              <w:pStyle w:val="TableParagraph"/>
              <w:ind w:left="72"/>
              <w:rPr>
                <w:sz w:val="18"/>
                <w:szCs w:val="18"/>
              </w:rPr>
            </w:pPr>
            <w:r w:rsidRPr="00085B93">
              <w:rPr>
                <w:sz w:val="18"/>
                <w:szCs w:val="18"/>
              </w:rPr>
              <w:t>13.5</w:t>
            </w:r>
          </w:p>
        </w:tc>
      </w:tr>
    </w:tbl>
    <w:p w14:paraId="13BCCD51" w14:textId="77777777" w:rsidR="005A6ED5" w:rsidRPr="00085B93" w:rsidRDefault="005A6ED5" w:rsidP="00B761BA">
      <w:pPr>
        <w:pStyle w:val="FirstParagraph"/>
        <w:widowControl w:val="0"/>
        <w:spacing w:before="0" w:after="120" w:line="288" w:lineRule="auto"/>
        <w:jc w:val="both"/>
        <w:rPr>
          <w:rFonts w:ascii="Times New Roman" w:hAnsi="Times New Roman" w:cs="Times New Roman"/>
        </w:rPr>
        <w:sectPr w:rsidR="005A6ED5" w:rsidRPr="00085B93" w:rsidSect="004D1446">
          <w:footnotePr>
            <w:numRestart w:val="eachSect"/>
          </w:footnotePr>
          <w:type w:val="continuous"/>
          <w:pgSz w:w="11907" w:h="16840" w:code="9"/>
          <w:pgMar w:top="1701" w:right="1134" w:bottom="1134" w:left="1701" w:header="720" w:footer="720" w:gutter="0"/>
          <w:cols w:space="720"/>
          <w:docGrid w:linePitch="326"/>
        </w:sectPr>
      </w:pPr>
    </w:p>
    <w:p w14:paraId="5EB65199" w14:textId="77777777" w:rsidR="00285D83" w:rsidRPr="00085B93" w:rsidRDefault="00000000" w:rsidP="005D0C0E">
      <w:pPr>
        <w:pStyle w:val="FirstParagraph"/>
        <w:widowControl w:val="0"/>
        <w:spacing w:before="240" w:after="120" w:line="288" w:lineRule="auto"/>
        <w:jc w:val="both"/>
        <w:rPr>
          <w:rFonts w:ascii="Times New Roman" w:hAnsi="Times New Roman" w:cs="Times New Roman"/>
        </w:rPr>
      </w:pPr>
      <w:r w:rsidRPr="00085B93">
        <w:rPr>
          <w:rFonts w:ascii="Times New Roman" w:hAnsi="Times New Roman" w:cs="Times New Roman"/>
        </w:rPr>
        <w:t xml:space="preserve">After pruning, all models are significantly reduced in size. YOLOv5s, for instance, shrinks from 9.11M parameters and 23.8 GFLOPs to 3.09M and 9.8 GFLOPs. At the same time, GPU and Nano FPS improve from 121.3 and 5.0 to 155.5 and 10.7, with almost no change in mAP, remaining at 0.955 for mAP@50 and slightly decreasing from 0.631 to 0.630 for mAP@50–95. A similar trend appears in SGC variants. YOLOv5s-SGC-P45 is reduced from 4.82M parameters and 12.8 GFLOPs to 1.45M and 3.9 GFLOPs. Nano FPS doubles from 7.6 to 15.3, while mAP@50–95 drops only slightly from 0.623 to 0.620. Across all YOLO generations, SGC models maintain or slightly improve their advantage over baseline models. The pruned YOLOv8s-SGC-P45 reaches an mAP@50–95 of 0.614 compared to 0.605 for the pruned </w:t>
      </w:r>
      <w:r w:rsidRPr="00085B93">
        <w:rPr>
          <w:rFonts w:ascii="Times New Roman" w:hAnsi="Times New Roman" w:cs="Times New Roman"/>
        </w:rPr>
        <w:lastRenderedPageBreak/>
        <w:t>baseline, with similar GPU FPS and much higher Nano FPS, 27.7 versus 10.3. In YOLO11s, the pruned SGC-P45 achieves 0.624 mAP@50–95 compared to 0.614 for the baseline, while using about 45% fewer parameters and running faster on both GPU and Nano. Overall, pruning leads to strong compression across all models. Models with SGCBlock consistently deliver higher accuracy. Notably, SGC-P45 achieves both better accuracy and lower computational cost compared to the standard YOLO, before and after pruning.</w:t>
      </w:r>
    </w:p>
    <w:p w14:paraId="1365419D" w14:textId="77777777" w:rsidR="00285D83" w:rsidRPr="00085B93" w:rsidRDefault="00000000" w:rsidP="009A7DE8">
      <w:pPr>
        <w:pStyle w:val="Heading2"/>
        <w:keepNext w:val="0"/>
        <w:keepLines w:val="0"/>
        <w:widowControl w:val="0"/>
        <w:numPr>
          <w:ilvl w:val="1"/>
          <w:numId w:val="4"/>
        </w:numPr>
        <w:spacing w:before="240" w:after="180" w:line="288" w:lineRule="auto"/>
        <w:ind w:left="709" w:hanging="709"/>
        <w:jc w:val="both"/>
        <w:rPr>
          <w:rFonts w:ascii="Times New Roman" w:hAnsi="Times New Roman" w:cs="Times New Roman"/>
          <w:b/>
          <w:bCs/>
          <w:color w:val="auto"/>
          <w:sz w:val="28"/>
          <w:szCs w:val="28"/>
        </w:rPr>
      </w:pPr>
      <w:bookmarkStart w:id="24" w:name="X84c785a5e29ba537a746880ab50fd94313e5de3"/>
      <w:bookmarkEnd w:id="22"/>
      <w:r w:rsidRPr="00085B93">
        <w:rPr>
          <w:rFonts w:ascii="Times New Roman" w:hAnsi="Times New Roman" w:cs="Times New Roman"/>
          <w:b/>
          <w:bCs/>
          <w:color w:val="auto"/>
          <w:sz w:val="28"/>
          <w:szCs w:val="28"/>
        </w:rPr>
        <w:t>Pareto analysis of the accuracy-efficiency trade off</w:t>
      </w:r>
    </w:p>
    <w:p w14:paraId="2E92CE25" w14:textId="6D230DDA" w:rsidR="00285D83" w:rsidRPr="00085B93" w:rsidRDefault="00000000" w:rsidP="00B761BA">
      <w:pPr>
        <w:pStyle w:val="FirstParagraph"/>
        <w:widowControl w:val="0"/>
        <w:spacing w:before="0" w:after="120" w:line="288" w:lineRule="auto"/>
        <w:jc w:val="both"/>
        <w:rPr>
          <w:rFonts w:ascii="Times New Roman" w:hAnsi="Times New Roman" w:cs="Times New Roman"/>
        </w:rPr>
      </w:pPr>
      <w:r w:rsidRPr="00085B93">
        <w:rPr>
          <w:rFonts w:ascii="Times New Roman" w:hAnsi="Times New Roman" w:cs="Times New Roman"/>
        </w:rPr>
        <w:t>To complement the tabulated results, Fig. </w:t>
      </w:r>
      <w:r w:rsidR="00285D83" w:rsidRPr="00085B93">
        <w:rPr>
          <w:rFonts w:ascii="Times New Roman" w:hAnsi="Times New Roman" w:cs="Times New Roman"/>
        </w:rPr>
        <w:t>5</w:t>
      </w:r>
      <w:r w:rsidRPr="00085B93">
        <w:rPr>
          <w:rFonts w:ascii="Times New Roman" w:hAnsi="Times New Roman" w:cs="Times New Roman"/>
        </w:rPr>
        <w:t xml:space="preserve"> presents the mAP@50–parameter Pareto frontier of all models in both pre- and post-pruning cases. A model is dominant only if no other model attains equal or higher mAP@50 with fewer parameters. It is shown in this figure that the global Pareto frontier contains only two models: the pruned YOLOv8s-SGC-P45 (0.49M parameters, mAP@50 = 95.86%) and the pruned YOLOv5s-SGC-P45 (1.45M parameters, mAP@50 = 96.93%). All remaining variants are dominated, meaning that their accuracy can be matched or exceeded by a model of lower complexity. From a deployment perspective, the frontier defines two practical operating regimes. YOLOv8s-SGC-P45 is the most efficiency option, minimizing memory footprint and maximizing edge throughput. YOLOv5s-SGC-P45 is the accuracy-oriented option, requiring an additional 0.96M parameters in exchange for roughly</w:t>
      </w:r>
      <w:r w:rsidR="0065461D" w:rsidRPr="00085B93">
        <w:rPr>
          <w:rFonts w:ascii="Times New Roman" w:hAnsi="Times New Roman" w:cs="Times New Roman"/>
        </w:rPr>
        <w:t xml:space="preserve"> +1.0</w:t>
      </w:r>
      <w:r w:rsidRPr="00085B93">
        <w:rPr>
          <w:rFonts w:ascii="Times New Roman" w:hAnsi="Times New Roman" w:cs="Times New Roman"/>
        </w:rPr>
        <w:t xml:space="preserve"> percentage-point mAP@50.</w:t>
      </w:r>
    </w:p>
    <w:p w14:paraId="482D19F9" w14:textId="77777777" w:rsidR="00810171" w:rsidRPr="00085B93" w:rsidRDefault="00810171" w:rsidP="00B761BA">
      <w:pPr>
        <w:pStyle w:val="CaptionedFigure"/>
        <w:keepNext w:val="0"/>
        <w:widowControl w:val="0"/>
        <w:rPr>
          <w:rFonts w:ascii="Times New Roman" w:hAnsi="Times New Roman" w:cs="Times New Roman"/>
        </w:rPr>
        <w:sectPr w:rsidR="00810171" w:rsidRPr="00085B93" w:rsidSect="00EC69CB">
          <w:footnotePr>
            <w:numRestart w:val="eachSect"/>
          </w:footnotePr>
          <w:type w:val="continuous"/>
          <w:pgSz w:w="11907" w:h="16840" w:code="9"/>
          <w:pgMar w:top="1701" w:right="1134" w:bottom="1134" w:left="1701" w:header="720" w:footer="720" w:gutter="0"/>
          <w:lnNumType w:countBy="1" w:start="236" w:restart="continuous"/>
          <w:cols w:space="720"/>
          <w:docGrid w:linePitch="326"/>
        </w:sectPr>
      </w:pPr>
      <w:bookmarkStart w:id="25" w:name="pareto"/>
    </w:p>
    <w:p w14:paraId="50FB3E6D" w14:textId="1E3CC51C" w:rsidR="00285D83" w:rsidRPr="00085B93" w:rsidRDefault="00A83527" w:rsidP="00B761BA">
      <w:pPr>
        <w:pStyle w:val="CaptionedFigure"/>
        <w:keepNext w:val="0"/>
        <w:widowControl w:val="0"/>
        <w:jc w:val="center"/>
        <w:rPr>
          <w:rFonts w:ascii="Times New Roman" w:hAnsi="Times New Roman" w:cs="Times New Roman"/>
        </w:rPr>
      </w:pPr>
      <w:r w:rsidRPr="00085B93">
        <w:rPr>
          <w:rFonts w:ascii="Times New Roman" w:hAnsi="Times New Roman" w:cs="Times New Roman"/>
          <w:noProof/>
        </w:rPr>
        <w:drawing>
          <wp:inline distT="0" distB="0" distL="0" distR="0" wp14:anchorId="273360EE" wp14:editId="1E869107">
            <wp:extent cx="5760720" cy="3397885"/>
            <wp:effectExtent l="0" t="0" r="0" b="0"/>
            <wp:docPr id="8223045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397885"/>
                    </a:xfrm>
                    <a:prstGeom prst="rect">
                      <a:avLst/>
                    </a:prstGeom>
                    <a:noFill/>
                    <a:ln>
                      <a:noFill/>
                    </a:ln>
                  </pic:spPr>
                </pic:pic>
              </a:graphicData>
            </a:graphic>
          </wp:inline>
        </w:drawing>
      </w:r>
    </w:p>
    <w:p w14:paraId="5196C565" w14:textId="23676B63" w:rsidR="00285D83" w:rsidRPr="00085B93" w:rsidRDefault="00810171" w:rsidP="00EC69CB">
      <w:pPr>
        <w:pStyle w:val="ImageCaption"/>
        <w:widowControl w:val="0"/>
        <w:spacing w:line="290" w:lineRule="auto"/>
        <w:jc w:val="both"/>
        <w:rPr>
          <w:rFonts w:ascii="Times New Roman" w:hAnsi="Times New Roman" w:cs="Times New Roman"/>
          <w:i w:val="0"/>
          <w:iCs/>
        </w:rPr>
      </w:pPr>
      <w:r w:rsidRPr="00085B93">
        <w:rPr>
          <w:rFonts w:ascii="Times New Roman" w:hAnsi="Times New Roman" w:cs="Times New Roman"/>
          <w:b/>
          <w:bCs/>
          <w:i w:val="0"/>
          <w:iCs/>
        </w:rPr>
        <w:t>Figure 5:</w:t>
      </w:r>
      <w:r w:rsidRPr="00085B93">
        <w:rPr>
          <w:rFonts w:ascii="Times New Roman" w:hAnsi="Times New Roman" w:cs="Times New Roman"/>
          <w:i w:val="0"/>
          <w:iCs/>
        </w:rPr>
        <w:t xml:space="preserve"> Pareto plot of mAP@50 versus parameter count for all baseline and SGC variants before and after structured pruning. Circles denote non-pruned models, squares denote pruned models, dotted segments connect each model to its pruned counterpart, and stars mark Pareto-optimal operating points.</w:t>
      </w:r>
    </w:p>
    <w:p w14:paraId="37FE5C67" w14:textId="77777777" w:rsidR="00810171" w:rsidRPr="00085B93" w:rsidRDefault="00810171" w:rsidP="00B761BA">
      <w:pPr>
        <w:pStyle w:val="Heading2"/>
        <w:keepNext w:val="0"/>
        <w:keepLines w:val="0"/>
        <w:widowControl w:val="0"/>
        <w:rPr>
          <w:rFonts w:ascii="Times New Roman" w:hAnsi="Times New Roman" w:cs="Times New Roman"/>
          <w:color w:val="auto"/>
        </w:rPr>
        <w:sectPr w:rsidR="00810171" w:rsidRPr="00085B93" w:rsidSect="004D1446">
          <w:footnotePr>
            <w:numRestart w:val="eachSect"/>
          </w:footnotePr>
          <w:type w:val="continuous"/>
          <w:pgSz w:w="11907" w:h="16840" w:code="9"/>
          <w:pgMar w:top="1701" w:right="1134" w:bottom="1134" w:left="1701" w:header="720" w:footer="720" w:gutter="0"/>
          <w:cols w:space="720"/>
          <w:docGrid w:linePitch="326"/>
        </w:sectPr>
      </w:pPr>
      <w:bookmarkStart w:id="26" w:name="ablation-study"/>
      <w:bookmarkEnd w:id="24"/>
      <w:bookmarkEnd w:id="25"/>
    </w:p>
    <w:p w14:paraId="201F9FD1" w14:textId="77777777" w:rsidR="00285D83" w:rsidRPr="00085B93" w:rsidRDefault="00000000" w:rsidP="009A7DE8">
      <w:pPr>
        <w:pStyle w:val="Heading2"/>
        <w:keepNext w:val="0"/>
        <w:keepLines w:val="0"/>
        <w:widowControl w:val="0"/>
        <w:numPr>
          <w:ilvl w:val="1"/>
          <w:numId w:val="4"/>
        </w:numPr>
        <w:spacing w:before="240" w:after="180" w:line="288" w:lineRule="auto"/>
        <w:ind w:left="709" w:hanging="709"/>
        <w:jc w:val="both"/>
        <w:rPr>
          <w:rFonts w:ascii="Times New Roman" w:hAnsi="Times New Roman" w:cs="Times New Roman"/>
          <w:b/>
          <w:bCs/>
          <w:color w:val="auto"/>
          <w:sz w:val="28"/>
          <w:szCs w:val="28"/>
        </w:rPr>
      </w:pPr>
      <w:r w:rsidRPr="00085B93">
        <w:rPr>
          <w:rFonts w:ascii="Times New Roman" w:hAnsi="Times New Roman" w:cs="Times New Roman"/>
          <w:b/>
          <w:bCs/>
          <w:color w:val="auto"/>
          <w:sz w:val="28"/>
          <w:szCs w:val="28"/>
        </w:rPr>
        <w:lastRenderedPageBreak/>
        <w:t>Ablation study</w:t>
      </w:r>
    </w:p>
    <w:p w14:paraId="7842CC85" w14:textId="1F89C8DE" w:rsidR="00285D83" w:rsidRPr="00085B93" w:rsidRDefault="00000000" w:rsidP="00B761BA">
      <w:pPr>
        <w:pStyle w:val="FirstParagraph"/>
        <w:widowControl w:val="0"/>
        <w:spacing w:before="0" w:after="120" w:line="288" w:lineRule="auto"/>
        <w:jc w:val="both"/>
        <w:rPr>
          <w:rFonts w:ascii="Times New Roman" w:hAnsi="Times New Roman" w:cs="Times New Roman"/>
        </w:rPr>
      </w:pPr>
      <w:r w:rsidRPr="00085B93">
        <w:rPr>
          <w:rFonts w:ascii="Times New Roman" w:hAnsi="Times New Roman" w:cs="Times New Roman"/>
        </w:rPr>
        <w:t>To isolate the contribution of each module, we present a systematic ablation study on YOLOv8s-SGC-P345 using the crop row dataset, as shown in Table </w:t>
      </w:r>
      <w:r w:rsidR="00D9521D" w:rsidRPr="00085B93">
        <w:rPr>
          <w:rFonts w:ascii="Times New Roman" w:hAnsi="Times New Roman" w:cs="Times New Roman"/>
        </w:rPr>
        <w:t>3</w:t>
      </w:r>
      <w:r w:rsidRPr="00085B93">
        <w:rPr>
          <w:rFonts w:ascii="Times New Roman" w:hAnsi="Times New Roman" w:cs="Times New Roman"/>
        </w:rPr>
        <w:t>.</w:t>
      </w:r>
    </w:p>
    <w:p w14:paraId="1232A6CC" w14:textId="77777777" w:rsidR="00D13070" w:rsidRPr="00085B93" w:rsidRDefault="00D13070" w:rsidP="00B761BA">
      <w:pPr>
        <w:pStyle w:val="BodyText"/>
        <w:widowControl w:val="0"/>
        <w:rPr>
          <w:rFonts w:ascii="Times New Roman" w:hAnsi="Times New Roman" w:cs="Times New Roman"/>
        </w:rPr>
        <w:sectPr w:rsidR="00D13070" w:rsidRPr="00085B93" w:rsidSect="00AC4FC2">
          <w:footnotePr>
            <w:numRestart w:val="eachSect"/>
          </w:footnotePr>
          <w:type w:val="continuous"/>
          <w:pgSz w:w="11907" w:h="16840" w:code="9"/>
          <w:pgMar w:top="1701" w:right="1134" w:bottom="1134" w:left="1701" w:header="720" w:footer="720" w:gutter="0"/>
          <w:lnNumType w:countBy="1" w:start="263" w:restart="continuous"/>
          <w:cols w:space="720"/>
          <w:docGrid w:linePitch="326"/>
        </w:sectPr>
      </w:pPr>
    </w:p>
    <w:p w14:paraId="603C7736" w14:textId="1239EDD2" w:rsidR="00D13070" w:rsidRPr="00085B93" w:rsidRDefault="00D13070" w:rsidP="00B00385">
      <w:pPr>
        <w:pStyle w:val="BodyText"/>
        <w:widowControl w:val="0"/>
        <w:jc w:val="both"/>
        <w:rPr>
          <w:rFonts w:ascii="Times New Roman" w:hAnsi="Times New Roman" w:cs="Times New Roman"/>
        </w:rPr>
      </w:pPr>
      <w:r w:rsidRPr="00085B93">
        <w:rPr>
          <w:rFonts w:ascii="Times New Roman" w:hAnsi="Times New Roman" w:cs="Times New Roman"/>
          <w:b/>
          <w:bCs/>
        </w:rPr>
        <w:t>Table 3:</w:t>
      </w:r>
      <w:r w:rsidRPr="00085B93">
        <w:rPr>
          <w:rFonts w:ascii="Times New Roman" w:hAnsi="Times New Roman" w:cs="Times New Roman"/>
        </w:rPr>
        <w:t xml:space="preserve"> Ablation study on YOLOv8s-SGC-P345. FPS on </w:t>
      </w:r>
      <w:r w:rsidR="00C954BF" w:rsidRPr="00085B93">
        <w:rPr>
          <w:rFonts w:ascii="Times New Roman" w:hAnsi="Times New Roman" w:cs="Times New Roman"/>
        </w:rPr>
        <w:t xml:space="preserve">GPU </w:t>
      </w:r>
      <w:r w:rsidRPr="00085B93">
        <w:rPr>
          <w:rFonts w:ascii="Times New Roman" w:hAnsi="Times New Roman" w:cs="Times New Roman"/>
        </w:rPr>
        <w:t>RTX 5060 Ti and Jetson Nano 4 GB.</w:t>
      </w:r>
    </w:p>
    <w:tbl>
      <w:tblPr>
        <w:tblW w:w="5000" w:type="pct"/>
        <w:tblCellMar>
          <w:left w:w="0" w:type="dxa"/>
          <w:right w:w="0" w:type="dxa"/>
        </w:tblCellMar>
        <w:tblLook w:val="01E0" w:firstRow="1" w:lastRow="1" w:firstColumn="1" w:lastColumn="1" w:noHBand="0" w:noVBand="0"/>
      </w:tblPr>
      <w:tblGrid>
        <w:gridCol w:w="1392"/>
        <w:gridCol w:w="708"/>
        <w:gridCol w:w="568"/>
        <w:gridCol w:w="773"/>
        <w:gridCol w:w="894"/>
        <w:gridCol w:w="1199"/>
        <w:gridCol w:w="1130"/>
        <w:gridCol w:w="991"/>
        <w:gridCol w:w="855"/>
        <w:gridCol w:w="562"/>
      </w:tblGrid>
      <w:tr w:rsidR="005777FC" w:rsidRPr="00085B93" w14:paraId="0E754AA6" w14:textId="77777777" w:rsidTr="00940F86">
        <w:trPr>
          <w:trHeight w:val="284"/>
        </w:trPr>
        <w:tc>
          <w:tcPr>
            <w:tcW w:w="768" w:type="pct"/>
            <w:tcBorders>
              <w:top w:val="single" w:sz="4" w:space="0" w:color="000000"/>
              <w:bottom w:val="single" w:sz="4" w:space="0" w:color="000000"/>
            </w:tcBorders>
            <w:vAlign w:val="center"/>
          </w:tcPr>
          <w:p w14:paraId="2BA4232E" w14:textId="77777777" w:rsidR="00C22F44" w:rsidRPr="00085B93" w:rsidRDefault="00C22F44" w:rsidP="005A3970">
            <w:pPr>
              <w:pStyle w:val="TableParagraph"/>
              <w:spacing w:before="32"/>
              <w:ind w:left="91" w:right="0"/>
              <w:rPr>
                <w:b/>
                <w:sz w:val="18"/>
                <w:szCs w:val="18"/>
              </w:rPr>
            </w:pPr>
            <w:r w:rsidRPr="00085B93">
              <w:rPr>
                <w:b/>
                <w:sz w:val="18"/>
                <w:szCs w:val="18"/>
              </w:rPr>
              <w:t>Variant</w:t>
            </w:r>
          </w:p>
        </w:tc>
        <w:tc>
          <w:tcPr>
            <w:tcW w:w="390" w:type="pct"/>
            <w:tcBorders>
              <w:top w:val="single" w:sz="4" w:space="0" w:color="000000"/>
              <w:bottom w:val="single" w:sz="4" w:space="0" w:color="000000"/>
            </w:tcBorders>
            <w:vAlign w:val="center"/>
          </w:tcPr>
          <w:p w14:paraId="52E661FE" w14:textId="77777777" w:rsidR="00C22F44" w:rsidRPr="00085B93" w:rsidRDefault="00C22F44" w:rsidP="005A3970">
            <w:pPr>
              <w:pStyle w:val="TableParagraph"/>
              <w:spacing w:before="32"/>
              <w:ind w:left="77" w:right="77"/>
              <w:rPr>
                <w:b/>
                <w:sz w:val="18"/>
                <w:szCs w:val="18"/>
              </w:rPr>
            </w:pPr>
            <w:r w:rsidRPr="00085B93">
              <w:rPr>
                <w:b/>
                <w:sz w:val="18"/>
                <w:szCs w:val="18"/>
              </w:rPr>
              <w:t>AMRF</w:t>
            </w:r>
          </w:p>
        </w:tc>
        <w:tc>
          <w:tcPr>
            <w:tcW w:w="313" w:type="pct"/>
            <w:tcBorders>
              <w:top w:val="single" w:sz="4" w:space="0" w:color="000000"/>
              <w:bottom w:val="single" w:sz="4" w:space="0" w:color="000000"/>
            </w:tcBorders>
            <w:vAlign w:val="center"/>
          </w:tcPr>
          <w:p w14:paraId="6B4A35A5" w14:textId="77777777" w:rsidR="00C22F44" w:rsidRPr="00085B93" w:rsidRDefault="00C22F44" w:rsidP="005A3970">
            <w:pPr>
              <w:pStyle w:val="TableParagraph"/>
              <w:spacing w:before="32"/>
              <w:ind w:right="75"/>
              <w:rPr>
                <w:b/>
                <w:sz w:val="18"/>
                <w:szCs w:val="18"/>
              </w:rPr>
            </w:pPr>
            <w:r w:rsidRPr="00085B93">
              <w:rPr>
                <w:b/>
                <w:sz w:val="18"/>
                <w:szCs w:val="18"/>
              </w:rPr>
              <w:t>Scale</w:t>
            </w:r>
          </w:p>
        </w:tc>
        <w:tc>
          <w:tcPr>
            <w:tcW w:w="426" w:type="pct"/>
            <w:tcBorders>
              <w:top w:val="single" w:sz="4" w:space="0" w:color="000000"/>
              <w:bottom w:val="single" w:sz="4" w:space="0" w:color="000000"/>
            </w:tcBorders>
            <w:vAlign w:val="center"/>
          </w:tcPr>
          <w:p w14:paraId="18F8FC1F" w14:textId="77777777" w:rsidR="00C22F44" w:rsidRPr="00085B93" w:rsidRDefault="00C22F44" w:rsidP="005A3970">
            <w:pPr>
              <w:pStyle w:val="TableParagraph"/>
              <w:spacing w:before="32"/>
              <w:ind w:left="74" w:right="73"/>
              <w:rPr>
                <w:b/>
                <w:sz w:val="18"/>
                <w:szCs w:val="18"/>
              </w:rPr>
            </w:pPr>
            <w:r w:rsidRPr="00085B93">
              <w:rPr>
                <w:b/>
                <w:sz w:val="18"/>
                <w:szCs w:val="18"/>
              </w:rPr>
              <w:t>Adpt.W</w:t>
            </w:r>
          </w:p>
        </w:tc>
        <w:tc>
          <w:tcPr>
            <w:tcW w:w="493" w:type="pct"/>
            <w:tcBorders>
              <w:top w:val="single" w:sz="4" w:space="0" w:color="000000"/>
              <w:bottom w:val="single" w:sz="4" w:space="0" w:color="000000"/>
            </w:tcBorders>
            <w:vAlign w:val="center"/>
          </w:tcPr>
          <w:p w14:paraId="22ECEA6F" w14:textId="77777777" w:rsidR="00C22F44" w:rsidRPr="00085B93" w:rsidRDefault="00C22F44" w:rsidP="005A3970">
            <w:pPr>
              <w:pStyle w:val="TableParagraph"/>
              <w:spacing w:before="32"/>
              <w:ind w:left="79" w:right="77"/>
              <w:rPr>
                <w:b/>
                <w:sz w:val="18"/>
                <w:szCs w:val="18"/>
              </w:rPr>
            </w:pPr>
            <w:r w:rsidRPr="00085B93">
              <w:rPr>
                <w:b/>
                <w:sz w:val="18"/>
                <w:szCs w:val="18"/>
              </w:rPr>
              <w:t>mAP@50</w:t>
            </w:r>
          </w:p>
        </w:tc>
        <w:tc>
          <w:tcPr>
            <w:tcW w:w="661" w:type="pct"/>
            <w:tcBorders>
              <w:top w:val="single" w:sz="4" w:space="0" w:color="000000"/>
              <w:bottom w:val="single" w:sz="4" w:space="0" w:color="000000"/>
            </w:tcBorders>
            <w:vAlign w:val="center"/>
          </w:tcPr>
          <w:p w14:paraId="75EA6E80" w14:textId="77777777" w:rsidR="00C22F44" w:rsidRPr="00085B93" w:rsidRDefault="00C22F44" w:rsidP="005A3970">
            <w:pPr>
              <w:pStyle w:val="TableParagraph"/>
              <w:spacing w:before="32"/>
              <w:ind w:left="82" w:right="79"/>
              <w:rPr>
                <w:b/>
                <w:sz w:val="18"/>
                <w:szCs w:val="18"/>
              </w:rPr>
            </w:pPr>
            <w:r w:rsidRPr="00085B93">
              <w:rPr>
                <w:b/>
                <w:sz w:val="18"/>
                <w:szCs w:val="18"/>
              </w:rPr>
              <w:t>mAP@50-95</w:t>
            </w:r>
          </w:p>
        </w:tc>
        <w:tc>
          <w:tcPr>
            <w:tcW w:w="623" w:type="pct"/>
            <w:tcBorders>
              <w:top w:val="single" w:sz="4" w:space="0" w:color="000000"/>
              <w:bottom w:val="single" w:sz="4" w:space="0" w:color="000000"/>
            </w:tcBorders>
            <w:vAlign w:val="center"/>
          </w:tcPr>
          <w:p w14:paraId="3D9E1DF6" w14:textId="77777777" w:rsidR="00C22F44" w:rsidRPr="00085B93" w:rsidRDefault="00C22F44" w:rsidP="005A3970">
            <w:pPr>
              <w:pStyle w:val="TableParagraph"/>
              <w:spacing w:before="32"/>
              <w:ind w:left="80"/>
              <w:rPr>
                <w:b/>
                <w:sz w:val="18"/>
                <w:szCs w:val="18"/>
              </w:rPr>
            </w:pPr>
            <w:r w:rsidRPr="00085B93">
              <w:rPr>
                <w:b/>
                <w:sz w:val="18"/>
                <w:szCs w:val="18"/>
              </w:rPr>
              <w:t>Params (M)</w:t>
            </w:r>
          </w:p>
        </w:tc>
        <w:tc>
          <w:tcPr>
            <w:tcW w:w="546" w:type="pct"/>
            <w:tcBorders>
              <w:top w:val="single" w:sz="4" w:space="0" w:color="000000"/>
              <w:bottom w:val="single" w:sz="4" w:space="0" w:color="000000"/>
            </w:tcBorders>
            <w:vAlign w:val="center"/>
          </w:tcPr>
          <w:p w14:paraId="75F02AC6" w14:textId="77777777" w:rsidR="00C22F44" w:rsidRPr="00085B93" w:rsidRDefault="00C22F44" w:rsidP="005A3970">
            <w:pPr>
              <w:pStyle w:val="TableParagraph"/>
              <w:spacing w:before="32"/>
              <w:ind w:left="80" w:right="75"/>
              <w:rPr>
                <w:b/>
                <w:sz w:val="18"/>
                <w:szCs w:val="18"/>
              </w:rPr>
            </w:pPr>
            <w:r w:rsidRPr="00085B93">
              <w:rPr>
                <w:b/>
                <w:sz w:val="18"/>
                <w:szCs w:val="18"/>
              </w:rPr>
              <w:t>GFLOPs</w:t>
            </w:r>
          </w:p>
        </w:tc>
        <w:tc>
          <w:tcPr>
            <w:tcW w:w="471" w:type="pct"/>
            <w:tcBorders>
              <w:top w:val="single" w:sz="4" w:space="0" w:color="000000"/>
              <w:bottom w:val="single" w:sz="4" w:space="0" w:color="000000"/>
            </w:tcBorders>
            <w:vAlign w:val="center"/>
          </w:tcPr>
          <w:p w14:paraId="19A5E7EA" w14:textId="77777777" w:rsidR="00C22F44" w:rsidRPr="00085B93" w:rsidRDefault="00C22F44" w:rsidP="005A3970">
            <w:pPr>
              <w:pStyle w:val="TableParagraph"/>
              <w:spacing w:before="32"/>
              <w:ind w:left="81" w:right="75"/>
              <w:rPr>
                <w:b/>
                <w:sz w:val="18"/>
                <w:szCs w:val="18"/>
              </w:rPr>
            </w:pPr>
            <w:r w:rsidRPr="00085B93">
              <w:rPr>
                <w:b/>
                <w:sz w:val="18"/>
                <w:szCs w:val="18"/>
              </w:rPr>
              <w:t>GPU FPS</w:t>
            </w:r>
          </w:p>
        </w:tc>
        <w:tc>
          <w:tcPr>
            <w:tcW w:w="310" w:type="pct"/>
            <w:tcBorders>
              <w:top w:val="single" w:sz="4" w:space="0" w:color="000000"/>
              <w:bottom w:val="single" w:sz="4" w:space="0" w:color="000000"/>
            </w:tcBorders>
            <w:vAlign w:val="center"/>
          </w:tcPr>
          <w:p w14:paraId="0CBECAC3" w14:textId="77777777" w:rsidR="00C22F44" w:rsidRPr="00085B93" w:rsidRDefault="00C22F44" w:rsidP="005A3970">
            <w:pPr>
              <w:pStyle w:val="TableParagraph"/>
              <w:spacing w:before="32"/>
              <w:ind w:left="79" w:right="72"/>
              <w:rPr>
                <w:b/>
                <w:sz w:val="18"/>
                <w:szCs w:val="18"/>
              </w:rPr>
            </w:pPr>
            <w:r w:rsidRPr="00085B93">
              <w:rPr>
                <w:b/>
                <w:sz w:val="18"/>
                <w:szCs w:val="18"/>
              </w:rPr>
              <w:t>Nano FPS</w:t>
            </w:r>
          </w:p>
        </w:tc>
      </w:tr>
      <w:tr w:rsidR="005777FC" w:rsidRPr="00085B93" w14:paraId="606CC7D2" w14:textId="77777777" w:rsidTr="00940F86">
        <w:trPr>
          <w:trHeight w:val="273"/>
        </w:trPr>
        <w:tc>
          <w:tcPr>
            <w:tcW w:w="768" w:type="pct"/>
            <w:tcBorders>
              <w:top w:val="single" w:sz="4" w:space="0" w:color="000000"/>
            </w:tcBorders>
          </w:tcPr>
          <w:p w14:paraId="44BD716F" w14:textId="77777777" w:rsidR="00C22F44" w:rsidRPr="00085B93" w:rsidRDefault="00C22F44" w:rsidP="003D1411">
            <w:pPr>
              <w:pStyle w:val="TableParagraph"/>
              <w:spacing w:before="32"/>
              <w:ind w:left="91" w:right="0"/>
              <w:jc w:val="left"/>
              <w:rPr>
                <w:sz w:val="18"/>
                <w:szCs w:val="18"/>
              </w:rPr>
            </w:pPr>
            <w:r w:rsidRPr="00085B93">
              <w:rPr>
                <w:sz w:val="18"/>
                <w:szCs w:val="18"/>
              </w:rPr>
              <w:t>YOLOv8s (FPN)</w:t>
            </w:r>
          </w:p>
        </w:tc>
        <w:tc>
          <w:tcPr>
            <w:tcW w:w="390" w:type="pct"/>
            <w:tcBorders>
              <w:top w:val="single" w:sz="4" w:space="0" w:color="000000"/>
            </w:tcBorders>
          </w:tcPr>
          <w:p w14:paraId="32B592D5" w14:textId="77777777" w:rsidR="00C22F44" w:rsidRPr="00085B93" w:rsidRDefault="00C22F44" w:rsidP="003D1411">
            <w:pPr>
              <w:pStyle w:val="TableParagraph"/>
              <w:spacing w:before="20"/>
              <w:ind w:left="0" w:right="0"/>
              <w:rPr>
                <w:sz w:val="18"/>
                <w:szCs w:val="18"/>
              </w:rPr>
            </w:pPr>
            <w:r w:rsidRPr="00085B93">
              <w:rPr>
                <w:rFonts w:ascii="Segoe UI Symbol" w:hAnsi="Segoe UI Symbol" w:cs="Segoe UI Symbol"/>
                <w:sz w:val="18"/>
                <w:szCs w:val="18"/>
              </w:rPr>
              <w:t>✗</w:t>
            </w:r>
          </w:p>
        </w:tc>
        <w:tc>
          <w:tcPr>
            <w:tcW w:w="313" w:type="pct"/>
            <w:tcBorders>
              <w:top w:val="single" w:sz="4" w:space="0" w:color="000000"/>
            </w:tcBorders>
          </w:tcPr>
          <w:p w14:paraId="7ACEB13E" w14:textId="77777777" w:rsidR="00C22F44" w:rsidRPr="00085B93" w:rsidRDefault="00C22F44" w:rsidP="003D1411">
            <w:pPr>
              <w:pStyle w:val="TableParagraph"/>
              <w:spacing w:before="20"/>
              <w:ind w:left="0" w:right="0"/>
              <w:rPr>
                <w:sz w:val="18"/>
                <w:szCs w:val="18"/>
              </w:rPr>
            </w:pPr>
            <w:r w:rsidRPr="00085B93">
              <w:rPr>
                <w:rFonts w:ascii="Segoe UI Symbol" w:hAnsi="Segoe UI Symbol" w:cs="Segoe UI Symbol"/>
                <w:sz w:val="18"/>
                <w:szCs w:val="18"/>
              </w:rPr>
              <w:t>✗</w:t>
            </w:r>
          </w:p>
        </w:tc>
        <w:tc>
          <w:tcPr>
            <w:tcW w:w="426" w:type="pct"/>
            <w:tcBorders>
              <w:top w:val="single" w:sz="4" w:space="0" w:color="000000"/>
            </w:tcBorders>
          </w:tcPr>
          <w:p w14:paraId="66729CBE" w14:textId="77777777" w:rsidR="00C22F44" w:rsidRPr="00085B93" w:rsidRDefault="00C22F44" w:rsidP="003D1411">
            <w:pPr>
              <w:pStyle w:val="TableParagraph"/>
              <w:spacing w:before="20"/>
              <w:ind w:left="1" w:right="0"/>
              <w:rPr>
                <w:sz w:val="18"/>
                <w:szCs w:val="18"/>
              </w:rPr>
            </w:pPr>
            <w:r w:rsidRPr="00085B93">
              <w:rPr>
                <w:rFonts w:ascii="Segoe UI Symbol" w:hAnsi="Segoe UI Symbol" w:cs="Segoe UI Symbol"/>
                <w:sz w:val="18"/>
                <w:szCs w:val="18"/>
              </w:rPr>
              <w:t>✗</w:t>
            </w:r>
          </w:p>
        </w:tc>
        <w:tc>
          <w:tcPr>
            <w:tcW w:w="493" w:type="pct"/>
            <w:tcBorders>
              <w:top w:val="single" w:sz="4" w:space="0" w:color="000000"/>
            </w:tcBorders>
          </w:tcPr>
          <w:p w14:paraId="55F423BA" w14:textId="77777777" w:rsidR="00C22F44" w:rsidRPr="00085B93" w:rsidRDefault="00C22F44" w:rsidP="003D1411">
            <w:pPr>
              <w:pStyle w:val="TableParagraph"/>
              <w:spacing w:before="32"/>
              <w:ind w:left="79" w:right="77"/>
              <w:rPr>
                <w:sz w:val="18"/>
                <w:szCs w:val="18"/>
              </w:rPr>
            </w:pPr>
            <w:r w:rsidRPr="00085B93">
              <w:rPr>
                <w:sz w:val="18"/>
                <w:szCs w:val="18"/>
              </w:rPr>
              <w:t>0.947</w:t>
            </w:r>
          </w:p>
        </w:tc>
        <w:tc>
          <w:tcPr>
            <w:tcW w:w="661" w:type="pct"/>
            <w:tcBorders>
              <w:top w:val="single" w:sz="4" w:space="0" w:color="000000"/>
            </w:tcBorders>
          </w:tcPr>
          <w:p w14:paraId="120B7655" w14:textId="77777777" w:rsidR="00C22F44" w:rsidRPr="00085B93" w:rsidRDefault="00C22F44" w:rsidP="003D1411">
            <w:pPr>
              <w:pStyle w:val="TableParagraph"/>
              <w:spacing w:before="32"/>
              <w:ind w:left="82" w:right="79"/>
              <w:rPr>
                <w:sz w:val="18"/>
                <w:szCs w:val="18"/>
              </w:rPr>
            </w:pPr>
            <w:r w:rsidRPr="00085B93">
              <w:rPr>
                <w:sz w:val="18"/>
                <w:szCs w:val="18"/>
              </w:rPr>
              <w:t>0.614</w:t>
            </w:r>
          </w:p>
        </w:tc>
        <w:tc>
          <w:tcPr>
            <w:tcW w:w="623" w:type="pct"/>
            <w:tcBorders>
              <w:top w:val="single" w:sz="4" w:space="0" w:color="000000"/>
            </w:tcBorders>
          </w:tcPr>
          <w:p w14:paraId="5CC75399" w14:textId="77777777" w:rsidR="00C22F44" w:rsidRPr="00085B93" w:rsidRDefault="00C22F44" w:rsidP="003D1411">
            <w:pPr>
              <w:pStyle w:val="TableParagraph"/>
              <w:spacing w:before="32"/>
              <w:ind w:left="80"/>
              <w:rPr>
                <w:sz w:val="18"/>
                <w:szCs w:val="18"/>
              </w:rPr>
            </w:pPr>
            <w:r w:rsidRPr="00085B93">
              <w:rPr>
                <w:sz w:val="18"/>
                <w:szCs w:val="18"/>
              </w:rPr>
              <w:t>11.13</w:t>
            </w:r>
          </w:p>
        </w:tc>
        <w:tc>
          <w:tcPr>
            <w:tcW w:w="546" w:type="pct"/>
            <w:tcBorders>
              <w:top w:val="single" w:sz="4" w:space="0" w:color="000000"/>
            </w:tcBorders>
          </w:tcPr>
          <w:p w14:paraId="65DF01AD" w14:textId="77777777" w:rsidR="00C22F44" w:rsidRPr="00085B93" w:rsidRDefault="00C22F44" w:rsidP="003D1411">
            <w:pPr>
              <w:pStyle w:val="TableParagraph"/>
              <w:spacing w:before="32"/>
              <w:ind w:left="80" w:right="75"/>
              <w:rPr>
                <w:sz w:val="18"/>
                <w:szCs w:val="18"/>
              </w:rPr>
            </w:pPr>
            <w:r w:rsidRPr="00085B93">
              <w:rPr>
                <w:sz w:val="18"/>
                <w:szCs w:val="18"/>
              </w:rPr>
              <w:t>28.4</w:t>
            </w:r>
          </w:p>
        </w:tc>
        <w:tc>
          <w:tcPr>
            <w:tcW w:w="471" w:type="pct"/>
            <w:tcBorders>
              <w:top w:val="single" w:sz="4" w:space="0" w:color="000000"/>
            </w:tcBorders>
          </w:tcPr>
          <w:p w14:paraId="375035AC" w14:textId="77777777" w:rsidR="00C22F44" w:rsidRPr="00085B93" w:rsidRDefault="00C22F44" w:rsidP="003D1411">
            <w:pPr>
              <w:pStyle w:val="TableParagraph"/>
              <w:spacing w:before="32"/>
              <w:ind w:left="81" w:right="75"/>
              <w:rPr>
                <w:sz w:val="18"/>
                <w:szCs w:val="18"/>
              </w:rPr>
            </w:pPr>
            <w:r w:rsidRPr="00085B93">
              <w:rPr>
                <w:sz w:val="18"/>
                <w:szCs w:val="18"/>
              </w:rPr>
              <w:t>113.3</w:t>
            </w:r>
          </w:p>
        </w:tc>
        <w:tc>
          <w:tcPr>
            <w:tcW w:w="310" w:type="pct"/>
            <w:tcBorders>
              <w:top w:val="single" w:sz="4" w:space="0" w:color="000000"/>
            </w:tcBorders>
          </w:tcPr>
          <w:p w14:paraId="1B27C993" w14:textId="77777777" w:rsidR="00C22F44" w:rsidRPr="00085B93" w:rsidRDefault="00C22F44" w:rsidP="003D1411">
            <w:pPr>
              <w:pStyle w:val="TableParagraph"/>
              <w:spacing w:before="32"/>
              <w:ind w:left="79" w:right="72"/>
              <w:rPr>
                <w:sz w:val="18"/>
                <w:szCs w:val="18"/>
              </w:rPr>
            </w:pPr>
            <w:r w:rsidRPr="00085B93">
              <w:rPr>
                <w:sz w:val="18"/>
                <w:szCs w:val="18"/>
              </w:rPr>
              <w:t>4.5</w:t>
            </w:r>
          </w:p>
        </w:tc>
      </w:tr>
      <w:tr w:rsidR="005777FC" w:rsidRPr="00085B93" w14:paraId="39A25D94" w14:textId="77777777" w:rsidTr="00940F86">
        <w:trPr>
          <w:trHeight w:val="288"/>
        </w:trPr>
        <w:tc>
          <w:tcPr>
            <w:tcW w:w="768" w:type="pct"/>
          </w:tcPr>
          <w:p w14:paraId="483A9EB4" w14:textId="77777777" w:rsidR="00C22F44" w:rsidRPr="00085B93" w:rsidRDefault="00C22F44" w:rsidP="003D1411">
            <w:pPr>
              <w:pStyle w:val="TableParagraph"/>
              <w:spacing w:before="47"/>
              <w:ind w:left="91" w:right="0"/>
              <w:jc w:val="left"/>
              <w:rPr>
                <w:sz w:val="18"/>
                <w:szCs w:val="18"/>
              </w:rPr>
            </w:pPr>
            <w:r w:rsidRPr="00085B93">
              <w:rPr>
                <w:sz w:val="18"/>
                <w:szCs w:val="18"/>
              </w:rPr>
              <w:t>AMRF+FPN</w:t>
            </w:r>
          </w:p>
        </w:tc>
        <w:tc>
          <w:tcPr>
            <w:tcW w:w="390" w:type="pct"/>
          </w:tcPr>
          <w:p w14:paraId="0BE729F3" w14:textId="77777777" w:rsidR="00C22F44" w:rsidRPr="00085B93" w:rsidRDefault="00C22F44" w:rsidP="003D1411">
            <w:pPr>
              <w:pStyle w:val="TableParagraph"/>
              <w:spacing w:before="0" w:line="268" w:lineRule="exact"/>
              <w:ind w:left="0" w:right="8"/>
              <w:rPr>
                <w:sz w:val="18"/>
                <w:szCs w:val="18"/>
              </w:rPr>
            </w:pPr>
            <w:r w:rsidRPr="00085B93">
              <w:rPr>
                <w:rFonts w:ascii="Segoe UI Symbol" w:hAnsi="Segoe UI Symbol" w:cs="Segoe UI Symbol"/>
                <w:sz w:val="18"/>
                <w:szCs w:val="18"/>
              </w:rPr>
              <w:t>✓</w:t>
            </w:r>
          </w:p>
        </w:tc>
        <w:tc>
          <w:tcPr>
            <w:tcW w:w="313" w:type="pct"/>
          </w:tcPr>
          <w:p w14:paraId="3E40F87D" w14:textId="77777777" w:rsidR="00C22F44" w:rsidRPr="00085B93" w:rsidRDefault="00C22F44" w:rsidP="003D1411">
            <w:pPr>
              <w:pStyle w:val="TableParagraph"/>
              <w:spacing w:before="35"/>
              <w:ind w:left="0" w:right="0"/>
              <w:rPr>
                <w:sz w:val="18"/>
                <w:szCs w:val="18"/>
              </w:rPr>
            </w:pPr>
            <w:r w:rsidRPr="00085B93">
              <w:rPr>
                <w:rFonts w:ascii="Segoe UI Symbol" w:hAnsi="Segoe UI Symbol" w:cs="Segoe UI Symbol"/>
                <w:sz w:val="18"/>
                <w:szCs w:val="18"/>
              </w:rPr>
              <w:t>✗</w:t>
            </w:r>
          </w:p>
        </w:tc>
        <w:tc>
          <w:tcPr>
            <w:tcW w:w="426" w:type="pct"/>
          </w:tcPr>
          <w:p w14:paraId="5D89A980" w14:textId="77777777" w:rsidR="00C22F44" w:rsidRPr="00085B93" w:rsidRDefault="00C22F44" w:rsidP="003D1411">
            <w:pPr>
              <w:pStyle w:val="TableParagraph"/>
              <w:spacing w:before="35"/>
              <w:ind w:left="1" w:right="0"/>
              <w:rPr>
                <w:sz w:val="18"/>
                <w:szCs w:val="18"/>
              </w:rPr>
            </w:pPr>
            <w:r w:rsidRPr="00085B93">
              <w:rPr>
                <w:rFonts w:ascii="Segoe UI Symbol" w:hAnsi="Segoe UI Symbol" w:cs="Segoe UI Symbol"/>
                <w:sz w:val="18"/>
                <w:szCs w:val="18"/>
              </w:rPr>
              <w:t>✗</w:t>
            </w:r>
          </w:p>
        </w:tc>
        <w:tc>
          <w:tcPr>
            <w:tcW w:w="493" w:type="pct"/>
          </w:tcPr>
          <w:p w14:paraId="05388864" w14:textId="77777777" w:rsidR="00C22F44" w:rsidRPr="00085B93" w:rsidRDefault="00C22F44" w:rsidP="003D1411">
            <w:pPr>
              <w:pStyle w:val="TableParagraph"/>
              <w:spacing w:before="47"/>
              <w:ind w:left="79" w:right="77"/>
              <w:rPr>
                <w:sz w:val="18"/>
                <w:szCs w:val="18"/>
              </w:rPr>
            </w:pPr>
            <w:r w:rsidRPr="00085B93">
              <w:rPr>
                <w:sz w:val="18"/>
                <w:szCs w:val="18"/>
              </w:rPr>
              <w:t>0.961</w:t>
            </w:r>
          </w:p>
        </w:tc>
        <w:tc>
          <w:tcPr>
            <w:tcW w:w="661" w:type="pct"/>
          </w:tcPr>
          <w:p w14:paraId="64D52597" w14:textId="77777777" w:rsidR="00C22F44" w:rsidRPr="00085B93" w:rsidRDefault="00C22F44" w:rsidP="003D1411">
            <w:pPr>
              <w:pStyle w:val="TableParagraph"/>
              <w:spacing w:before="47"/>
              <w:ind w:left="82" w:right="79"/>
              <w:rPr>
                <w:sz w:val="18"/>
                <w:szCs w:val="18"/>
              </w:rPr>
            </w:pPr>
            <w:r w:rsidRPr="00085B93">
              <w:rPr>
                <w:sz w:val="18"/>
                <w:szCs w:val="18"/>
              </w:rPr>
              <w:t>0.611</w:t>
            </w:r>
          </w:p>
        </w:tc>
        <w:tc>
          <w:tcPr>
            <w:tcW w:w="623" w:type="pct"/>
          </w:tcPr>
          <w:p w14:paraId="600FF3B6" w14:textId="77777777" w:rsidR="00C22F44" w:rsidRPr="00085B93" w:rsidRDefault="00C22F44" w:rsidP="003D1411">
            <w:pPr>
              <w:pStyle w:val="TableParagraph"/>
              <w:spacing w:before="47"/>
              <w:ind w:left="80"/>
              <w:rPr>
                <w:sz w:val="18"/>
                <w:szCs w:val="18"/>
              </w:rPr>
            </w:pPr>
            <w:r w:rsidRPr="00085B93">
              <w:rPr>
                <w:sz w:val="18"/>
                <w:szCs w:val="18"/>
              </w:rPr>
              <w:t>11.28</w:t>
            </w:r>
          </w:p>
        </w:tc>
        <w:tc>
          <w:tcPr>
            <w:tcW w:w="546" w:type="pct"/>
          </w:tcPr>
          <w:p w14:paraId="5F056F7F" w14:textId="77777777" w:rsidR="00C22F44" w:rsidRPr="00085B93" w:rsidRDefault="00C22F44" w:rsidP="003D1411">
            <w:pPr>
              <w:pStyle w:val="TableParagraph"/>
              <w:spacing w:before="47"/>
              <w:ind w:left="80" w:right="75"/>
              <w:rPr>
                <w:sz w:val="18"/>
                <w:szCs w:val="18"/>
              </w:rPr>
            </w:pPr>
            <w:r w:rsidRPr="00085B93">
              <w:rPr>
                <w:sz w:val="18"/>
                <w:szCs w:val="18"/>
              </w:rPr>
              <w:t>28.6</w:t>
            </w:r>
          </w:p>
        </w:tc>
        <w:tc>
          <w:tcPr>
            <w:tcW w:w="471" w:type="pct"/>
          </w:tcPr>
          <w:p w14:paraId="6E9347EE" w14:textId="77777777" w:rsidR="00C22F44" w:rsidRPr="00085B93" w:rsidRDefault="00C22F44" w:rsidP="003D1411">
            <w:pPr>
              <w:pStyle w:val="TableParagraph"/>
              <w:spacing w:before="47"/>
              <w:ind w:left="81" w:right="75"/>
              <w:rPr>
                <w:sz w:val="18"/>
                <w:szCs w:val="18"/>
              </w:rPr>
            </w:pPr>
            <w:r w:rsidRPr="00085B93">
              <w:rPr>
                <w:sz w:val="18"/>
                <w:szCs w:val="18"/>
              </w:rPr>
              <w:t>112.1</w:t>
            </w:r>
          </w:p>
        </w:tc>
        <w:tc>
          <w:tcPr>
            <w:tcW w:w="310" w:type="pct"/>
          </w:tcPr>
          <w:p w14:paraId="233B6BC6" w14:textId="77777777" w:rsidR="00C22F44" w:rsidRPr="00085B93" w:rsidRDefault="00C22F44" w:rsidP="003D1411">
            <w:pPr>
              <w:pStyle w:val="TableParagraph"/>
              <w:spacing w:before="47"/>
              <w:ind w:left="79" w:right="72"/>
              <w:rPr>
                <w:sz w:val="18"/>
                <w:szCs w:val="18"/>
              </w:rPr>
            </w:pPr>
            <w:r w:rsidRPr="00085B93">
              <w:rPr>
                <w:sz w:val="18"/>
                <w:szCs w:val="18"/>
              </w:rPr>
              <w:t>4.5</w:t>
            </w:r>
          </w:p>
        </w:tc>
      </w:tr>
      <w:tr w:rsidR="005777FC" w:rsidRPr="00085B93" w14:paraId="7CB0C479" w14:textId="77777777" w:rsidTr="00940F86">
        <w:trPr>
          <w:trHeight w:val="288"/>
        </w:trPr>
        <w:tc>
          <w:tcPr>
            <w:tcW w:w="768" w:type="pct"/>
          </w:tcPr>
          <w:p w14:paraId="24ECB7A8" w14:textId="77777777" w:rsidR="00C22F44" w:rsidRPr="00085B93" w:rsidRDefault="00C22F44" w:rsidP="003D1411">
            <w:pPr>
              <w:pStyle w:val="TableParagraph"/>
              <w:spacing w:before="47"/>
              <w:ind w:left="91" w:right="0"/>
              <w:jc w:val="left"/>
              <w:rPr>
                <w:sz w:val="18"/>
                <w:szCs w:val="18"/>
              </w:rPr>
            </w:pPr>
            <w:r w:rsidRPr="00085B93">
              <w:rPr>
                <w:sz w:val="18"/>
                <w:szCs w:val="18"/>
              </w:rPr>
              <w:t>Minimal</w:t>
            </w:r>
          </w:p>
        </w:tc>
        <w:tc>
          <w:tcPr>
            <w:tcW w:w="390" w:type="pct"/>
          </w:tcPr>
          <w:p w14:paraId="284E670C" w14:textId="77777777" w:rsidR="00C22F44" w:rsidRPr="00085B93" w:rsidRDefault="00C22F44" w:rsidP="003D1411">
            <w:pPr>
              <w:pStyle w:val="TableParagraph"/>
              <w:spacing w:before="35"/>
              <w:ind w:left="0" w:right="0"/>
              <w:rPr>
                <w:sz w:val="18"/>
                <w:szCs w:val="18"/>
              </w:rPr>
            </w:pPr>
            <w:r w:rsidRPr="00085B93">
              <w:rPr>
                <w:rFonts w:ascii="Segoe UI Symbol" w:hAnsi="Segoe UI Symbol" w:cs="Segoe UI Symbol"/>
                <w:sz w:val="18"/>
                <w:szCs w:val="18"/>
              </w:rPr>
              <w:t>✗</w:t>
            </w:r>
          </w:p>
        </w:tc>
        <w:tc>
          <w:tcPr>
            <w:tcW w:w="313" w:type="pct"/>
          </w:tcPr>
          <w:p w14:paraId="62D407FB" w14:textId="77777777" w:rsidR="00C22F44" w:rsidRPr="00085B93" w:rsidRDefault="00C22F44" w:rsidP="003D1411">
            <w:pPr>
              <w:pStyle w:val="TableParagraph"/>
              <w:spacing w:before="35"/>
              <w:ind w:left="0" w:right="0"/>
              <w:rPr>
                <w:sz w:val="18"/>
                <w:szCs w:val="18"/>
              </w:rPr>
            </w:pPr>
            <w:r w:rsidRPr="00085B93">
              <w:rPr>
                <w:rFonts w:ascii="Segoe UI Symbol" w:hAnsi="Segoe UI Symbol" w:cs="Segoe UI Symbol"/>
                <w:sz w:val="18"/>
                <w:szCs w:val="18"/>
              </w:rPr>
              <w:t>✗</w:t>
            </w:r>
          </w:p>
        </w:tc>
        <w:tc>
          <w:tcPr>
            <w:tcW w:w="426" w:type="pct"/>
          </w:tcPr>
          <w:p w14:paraId="7B43131A" w14:textId="77777777" w:rsidR="00C22F44" w:rsidRPr="00085B93" w:rsidRDefault="00C22F44" w:rsidP="003D1411">
            <w:pPr>
              <w:pStyle w:val="TableParagraph"/>
              <w:spacing w:before="0" w:line="268" w:lineRule="exact"/>
              <w:ind w:left="0" w:right="7"/>
              <w:rPr>
                <w:sz w:val="18"/>
                <w:szCs w:val="18"/>
              </w:rPr>
            </w:pPr>
            <w:r w:rsidRPr="00085B93">
              <w:rPr>
                <w:rFonts w:ascii="Segoe UI Symbol" w:hAnsi="Segoe UI Symbol" w:cs="Segoe UI Symbol"/>
                <w:sz w:val="18"/>
                <w:szCs w:val="18"/>
              </w:rPr>
              <w:t>✓</w:t>
            </w:r>
          </w:p>
        </w:tc>
        <w:tc>
          <w:tcPr>
            <w:tcW w:w="493" w:type="pct"/>
          </w:tcPr>
          <w:p w14:paraId="5740D45D" w14:textId="77777777" w:rsidR="00C22F44" w:rsidRPr="00085B93" w:rsidRDefault="00C22F44" w:rsidP="003D1411">
            <w:pPr>
              <w:pStyle w:val="TableParagraph"/>
              <w:spacing w:before="47"/>
              <w:ind w:left="79" w:right="77"/>
              <w:rPr>
                <w:sz w:val="18"/>
                <w:szCs w:val="18"/>
              </w:rPr>
            </w:pPr>
            <w:r w:rsidRPr="00085B93">
              <w:rPr>
                <w:sz w:val="18"/>
                <w:szCs w:val="18"/>
              </w:rPr>
              <w:t>0.952</w:t>
            </w:r>
          </w:p>
        </w:tc>
        <w:tc>
          <w:tcPr>
            <w:tcW w:w="661" w:type="pct"/>
          </w:tcPr>
          <w:p w14:paraId="6D1FE0CE" w14:textId="77777777" w:rsidR="00C22F44" w:rsidRPr="00085B93" w:rsidRDefault="00C22F44" w:rsidP="003D1411">
            <w:pPr>
              <w:pStyle w:val="TableParagraph"/>
              <w:spacing w:before="47"/>
              <w:ind w:left="82" w:right="79"/>
              <w:rPr>
                <w:sz w:val="18"/>
                <w:szCs w:val="18"/>
              </w:rPr>
            </w:pPr>
            <w:r w:rsidRPr="00085B93">
              <w:rPr>
                <w:sz w:val="18"/>
                <w:szCs w:val="18"/>
              </w:rPr>
              <w:t>0.601</w:t>
            </w:r>
          </w:p>
        </w:tc>
        <w:tc>
          <w:tcPr>
            <w:tcW w:w="623" w:type="pct"/>
          </w:tcPr>
          <w:p w14:paraId="7B0023B0" w14:textId="77777777" w:rsidR="00C22F44" w:rsidRPr="00085B93" w:rsidRDefault="00C22F44" w:rsidP="003D1411">
            <w:pPr>
              <w:pStyle w:val="TableParagraph"/>
              <w:spacing w:before="47"/>
              <w:ind w:left="80"/>
              <w:rPr>
                <w:sz w:val="18"/>
                <w:szCs w:val="18"/>
              </w:rPr>
            </w:pPr>
            <w:r w:rsidRPr="00085B93">
              <w:rPr>
                <w:sz w:val="18"/>
                <w:szCs w:val="18"/>
              </w:rPr>
              <w:t>6.32</w:t>
            </w:r>
          </w:p>
        </w:tc>
        <w:tc>
          <w:tcPr>
            <w:tcW w:w="546" w:type="pct"/>
          </w:tcPr>
          <w:p w14:paraId="4F6603A8" w14:textId="77777777" w:rsidR="00C22F44" w:rsidRPr="00085B93" w:rsidRDefault="00C22F44" w:rsidP="003D1411">
            <w:pPr>
              <w:pStyle w:val="TableParagraph"/>
              <w:spacing w:before="47"/>
              <w:ind w:left="80" w:right="75"/>
              <w:rPr>
                <w:sz w:val="18"/>
                <w:szCs w:val="18"/>
              </w:rPr>
            </w:pPr>
            <w:r w:rsidRPr="00085B93">
              <w:rPr>
                <w:sz w:val="18"/>
                <w:szCs w:val="18"/>
              </w:rPr>
              <w:t>21.4</w:t>
            </w:r>
          </w:p>
        </w:tc>
        <w:tc>
          <w:tcPr>
            <w:tcW w:w="471" w:type="pct"/>
          </w:tcPr>
          <w:p w14:paraId="17A73374" w14:textId="77777777" w:rsidR="00C22F44" w:rsidRPr="00085B93" w:rsidRDefault="00C22F44" w:rsidP="003D1411">
            <w:pPr>
              <w:pStyle w:val="TableParagraph"/>
              <w:spacing w:before="47"/>
              <w:ind w:left="81" w:right="75"/>
              <w:rPr>
                <w:sz w:val="18"/>
                <w:szCs w:val="18"/>
              </w:rPr>
            </w:pPr>
            <w:r w:rsidRPr="00085B93">
              <w:rPr>
                <w:sz w:val="18"/>
                <w:szCs w:val="18"/>
              </w:rPr>
              <w:t>119.3</w:t>
            </w:r>
          </w:p>
        </w:tc>
        <w:tc>
          <w:tcPr>
            <w:tcW w:w="310" w:type="pct"/>
          </w:tcPr>
          <w:p w14:paraId="046DA071" w14:textId="77777777" w:rsidR="00C22F44" w:rsidRPr="00085B93" w:rsidRDefault="00C22F44" w:rsidP="003D1411">
            <w:pPr>
              <w:pStyle w:val="TableParagraph"/>
              <w:spacing w:before="47"/>
              <w:ind w:left="79" w:right="72"/>
              <w:rPr>
                <w:sz w:val="18"/>
                <w:szCs w:val="18"/>
              </w:rPr>
            </w:pPr>
            <w:r w:rsidRPr="00085B93">
              <w:rPr>
                <w:sz w:val="18"/>
                <w:szCs w:val="18"/>
              </w:rPr>
              <w:t>5.9</w:t>
            </w:r>
          </w:p>
        </w:tc>
      </w:tr>
      <w:tr w:rsidR="005777FC" w:rsidRPr="00085B93" w14:paraId="1850FF5B" w14:textId="77777777" w:rsidTr="00940F86">
        <w:trPr>
          <w:trHeight w:val="288"/>
        </w:trPr>
        <w:tc>
          <w:tcPr>
            <w:tcW w:w="768" w:type="pct"/>
          </w:tcPr>
          <w:p w14:paraId="246E435B" w14:textId="77777777" w:rsidR="00C22F44" w:rsidRPr="00085B93" w:rsidRDefault="00C22F44" w:rsidP="003D1411">
            <w:pPr>
              <w:pStyle w:val="TableParagraph"/>
              <w:spacing w:before="47"/>
              <w:ind w:left="91" w:right="0"/>
              <w:jc w:val="left"/>
              <w:rPr>
                <w:sz w:val="18"/>
                <w:szCs w:val="18"/>
              </w:rPr>
            </w:pPr>
            <w:r w:rsidRPr="00085B93">
              <w:rPr>
                <w:sz w:val="18"/>
                <w:szCs w:val="18"/>
              </w:rPr>
              <w:t>w/o AMRF</w:t>
            </w:r>
          </w:p>
        </w:tc>
        <w:tc>
          <w:tcPr>
            <w:tcW w:w="390" w:type="pct"/>
          </w:tcPr>
          <w:p w14:paraId="351AB507" w14:textId="77777777" w:rsidR="00C22F44" w:rsidRPr="00085B93" w:rsidRDefault="00C22F44" w:rsidP="003D1411">
            <w:pPr>
              <w:pStyle w:val="TableParagraph"/>
              <w:spacing w:before="35"/>
              <w:ind w:left="0" w:right="0"/>
              <w:rPr>
                <w:sz w:val="18"/>
                <w:szCs w:val="18"/>
              </w:rPr>
            </w:pPr>
            <w:r w:rsidRPr="00085B93">
              <w:rPr>
                <w:rFonts w:ascii="Segoe UI Symbol" w:hAnsi="Segoe UI Symbol" w:cs="Segoe UI Symbol"/>
                <w:sz w:val="18"/>
                <w:szCs w:val="18"/>
              </w:rPr>
              <w:t>✗</w:t>
            </w:r>
          </w:p>
        </w:tc>
        <w:tc>
          <w:tcPr>
            <w:tcW w:w="313" w:type="pct"/>
          </w:tcPr>
          <w:p w14:paraId="5C9FA582" w14:textId="77777777" w:rsidR="00C22F44" w:rsidRPr="00085B93" w:rsidRDefault="00C22F44" w:rsidP="003D1411">
            <w:pPr>
              <w:pStyle w:val="TableParagraph"/>
              <w:spacing w:before="0" w:line="268" w:lineRule="exact"/>
              <w:ind w:left="0" w:right="8"/>
              <w:rPr>
                <w:sz w:val="18"/>
                <w:szCs w:val="18"/>
              </w:rPr>
            </w:pPr>
            <w:r w:rsidRPr="00085B93">
              <w:rPr>
                <w:rFonts w:ascii="Segoe UI Symbol" w:hAnsi="Segoe UI Symbol" w:cs="Segoe UI Symbol"/>
                <w:sz w:val="18"/>
                <w:szCs w:val="18"/>
              </w:rPr>
              <w:t>✓</w:t>
            </w:r>
          </w:p>
        </w:tc>
        <w:tc>
          <w:tcPr>
            <w:tcW w:w="426" w:type="pct"/>
          </w:tcPr>
          <w:p w14:paraId="739D4F81" w14:textId="77777777" w:rsidR="00C22F44" w:rsidRPr="00085B93" w:rsidRDefault="00C22F44" w:rsidP="003D1411">
            <w:pPr>
              <w:pStyle w:val="TableParagraph"/>
              <w:spacing w:before="0" w:line="268" w:lineRule="exact"/>
              <w:ind w:left="0" w:right="7"/>
              <w:rPr>
                <w:sz w:val="18"/>
                <w:szCs w:val="18"/>
              </w:rPr>
            </w:pPr>
            <w:r w:rsidRPr="00085B93">
              <w:rPr>
                <w:rFonts w:ascii="Segoe UI Symbol" w:hAnsi="Segoe UI Symbol" w:cs="Segoe UI Symbol"/>
                <w:sz w:val="18"/>
                <w:szCs w:val="18"/>
              </w:rPr>
              <w:t>✓</w:t>
            </w:r>
          </w:p>
        </w:tc>
        <w:tc>
          <w:tcPr>
            <w:tcW w:w="493" w:type="pct"/>
          </w:tcPr>
          <w:p w14:paraId="74FFFB8D" w14:textId="77777777" w:rsidR="00C22F44" w:rsidRPr="00085B93" w:rsidRDefault="00C22F44" w:rsidP="003D1411">
            <w:pPr>
              <w:pStyle w:val="TableParagraph"/>
              <w:spacing w:before="47"/>
              <w:ind w:left="79" w:right="77"/>
              <w:rPr>
                <w:sz w:val="18"/>
                <w:szCs w:val="18"/>
              </w:rPr>
            </w:pPr>
            <w:r w:rsidRPr="00085B93">
              <w:rPr>
                <w:sz w:val="18"/>
                <w:szCs w:val="18"/>
              </w:rPr>
              <w:t>0.955</w:t>
            </w:r>
          </w:p>
        </w:tc>
        <w:tc>
          <w:tcPr>
            <w:tcW w:w="661" w:type="pct"/>
          </w:tcPr>
          <w:p w14:paraId="1B623B73" w14:textId="77777777" w:rsidR="00C22F44" w:rsidRPr="00085B93" w:rsidRDefault="00C22F44" w:rsidP="003D1411">
            <w:pPr>
              <w:pStyle w:val="TableParagraph"/>
              <w:spacing w:before="47"/>
              <w:ind w:left="82" w:right="79"/>
              <w:rPr>
                <w:sz w:val="18"/>
                <w:szCs w:val="18"/>
              </w:rPr>
            </w:pPr>
            <w:r w:rsidRPr="00085B93">
              <w:rPr>
                <w:sz w:val="18"/>
                <w:szCs w:val="18"/>
              </w:rPr>
              <w:t>0.614</w:t>
            </w:r>
          </w:p>
        </w:tc>
        <w:tc>
          <w:tcPr>
            <w:tcW w:w="623" w:type="pct"/>
          </w:tcPr>
          <w:p w14:paraId="228F5B8F" w14:textId="77777777" w:rsidR="00C22F44" w:rsidRPr="00085B93" w:rsidRDefault="00C22F44" w:rsidP="003D1411">
            <w:pPr>
              <w:pStyle w:val="TableParagraph"/>
              <w:spacing w:before="47"/>
              <w:ind w:left="80"/>
              <w:rPr>
                <w:sz w:val="18"/>
                <w:szCs w:val="18"/>
              </w:rPr>
            </w:pPr>
            <w:r w:rsidRPr="00085B93">
              <w:rPr>
                <w:sz w:val="18"/>
                <w:szCs w:val="18"/>
              </w:rPr>
              <w:t>6.32</w:t>
            </w:r>
          </w:p>
        </w:tc>
        <w:tc>
          <w:tcPr>
            <w:tcW w:w="546" w:type="pct"/>
          </w:tcPr>
          <w:p w14:paraId="70B839F0" w14:textId="77777777" w:rsidR="00C22F44" w:rsidRPr="00085B93" w:rsidRDefault="00C22F44" w:rsidP="003D1411">
            <w:pPr>
              <w:pStyle w:val="TableParagraph"/>
              <w:spacing w:before="47"/>
              <w:ind w:left="80" w:right="75"/>
              <w:rPr>
                <w:sz w:val="18"/>
                <w:szCs w:val="18"/>
              </w:rPr>
            </w:pPr>
            <w:r w:rsidRPr="00085B93">
              <w:rPr>
                <w:sz w:val="18"/>
                <w:szCs w:val="18"/>
              </w:rPr>
              <w:t>21.4</w:t>
            </w:r>
          </w:p>
        </w:tc>
        <w:tc>
          <w:tcPr>
            <w:tcW w:w="471" w:type="pct"/>
          </w:tcPr>
          <w:p w14:paraId="6693A6D8" w14:textId="77777777" w:rsidR="00C22F44" w:rsidRPr="00085B93" w:rsidRDefault="00C22F44" w:rsidP="003D1411">
            <w:pPr>
              <w:pStyle w:val="TableParagraph"/>
              <w:spacing w:before="47"/>
              <w:ind w:left="81" w:right="75"/>
              <w:rPr>
                <w:sz w:val="18"/>
                <w:szCs w:val="18"/>
              </w:rPr>
            </w:pPr>
            <w:r w:rsidRPr="00085B93">
              <w:rPr>
                <w:sz w:val="18"/>
                <w:szCs w:val="18"/>
              </w:rPr>
              <w:t>137.1</w:t>
            </w:r>
          </w:p>
        </w:tc>
        <w:tc>
          <w:tcPr>
            <w:tcW w:w="310" w:type="pct"/>
          </w:tcPr>
          <w:p w14:paraId="497493A5" w14:textId="77777777" w:rsidR="00C22F44" w:rsidRPr="00085B93" w:rsidRDefault="00C22F44" w:rsidP="003D1411">
            <w:pPr>
              <w:pStyle w:val="TableParagraph"/>
              <w:spacing w:before="47"/>
              <w:ind w:left="79" w:right="72"/>
              <w:rPr>
                <w:sz w:val="18"/>
                <w:szCs w:val="18"/>
              </w:rPr>
            </w:pPr>
            <w:r w:rsidRPr="00085B93">
              <w:rPr>
                <w:sz w:val="18"/>
                <w:szCs w:val="18"/>
              </w:rPr>
              <w:t>5.9</w:t>
            </w:r>
          </w:p>
        </w:tc>
      </w:tr>
      <w:tr w:rsidR="005777FC" w:rsidRPr="00085B93" w14:paraId="61306DFE" w14:textId="77777777" w:rsidTr="00940F86">
        <w:trPr>
          <w:trHeight w:val="288"/>
        </w:trPr>
        <w:tc>
          <w:tcPr>
            <w:tcW w:w="768" w:type="pct"/>
          </w:tcPr>
          <w:p w14:paraId="7660F470" w14:textId="77777777" w:rsidR="00C22F44" w:rsidRPr="00085B93" w:rsidRDefault="00C22F44" w:rsidP="003D1411">
            <w:pPr>
              <w:pStyle w:val="TableParagraph"/>
              <w:spacing w:before="47"/>
              <w:ind w:left="91" w:right="0"/>
              <w:jc w:val="left"/>
              <w:rPr>
                <w:sz w:val="18"/>
                <w:szCs w:val="18"/>
              </w:rPr>
            </w:pPr>
            <w:r w:rsidRPr="00085B93">
              <w:rPr>
                <w:sz w:val="18"/>
                <w:szCs w:val="18"/>
              </w:rPr>
              <w:t>w/o ScaleMap</w:t>
            </w:r>
          </w:p>
        </w:tc>
        <w:tc>
          <w:tcPr>
            <w:tcW w:w="390" w:type="pct"/>
          </w:tcPr>
          <w:p w14:paraId="008E573D" w14:textId="77777777" w:rsidR="00C22F44" w:rsidRPr="00085B93" w:rsidRDefault="00C22F44" w:rsidP="003D1411">
            <w:pPr>
              <w:pStyle w:val="TableParagraph"/>
              <w:spacing w:before="0" w:line="268" w:lineRule="exact"/>
              <w:ind w:left="0" w:right="8"/>
              <w:rPr>
                <w:sz w:val="18"/>
                <w:szCs w:val="18"/>
              </w:rPr>
            </w:pPr>
            <w:r w:rsidRPr="00085B93">
              <w:rPr>
                <w:rFonts w:ascii="Segoe UI Symbol" w:hAnsi="Segoe UI Symbol" w:cs="Segoe UI Symbol"/>
                <w:sz w:val="18"/>
                <w:szCs w:val="18"/>
              </w:rPr>
              <w:t>✓</w:t>
            </w:r>
          </w:p>
        </w:tc>
        <w:tc>
          <w:tcPr>
            <w:tcW w:w="313" w:type="pct"/>
          </w:tcPr>
          <w:p w14:paraId="6FB57E06" w14:textId="77777777" w:rsidR="00C22F44" w:rsidRPr="00085B93" w:rsidRDefault="00C22F44" w:rsidP="003D1411">
            <w:pPr>
              <w:pStyle w:val="TableParagraph"/>
              <w:spacing w:before="35"/>
              <w:ind w:left="0" w:right="0"/>
              <w:rPr>
                <w:sz w:val="18"/>
                <w:szCs w:val="18"/>
              </w:rPr>
            </w:pPr>
            <w:r w:rsidRPr="00085B93">
              <w:rPr>
                <w:rFonts w:ascii="Segoe UI Symbol" w:hAnsi="Segoe UI Symbol" w:cs="Segoe UI Symbol"/>
                <w:sz w:val="18"/>
                <w:szCs w:val="18"/>
              </w:rPr>
              <w:t>✗</w:t>
            </w:r>
          </w:p>
        </w:tc>
        <w:tc>
          <w:tcPr>
            <w:tcW w:w="426" w:type="pct"/>
          </w:tcPr>
          <w:p w14:paraId="20B0953C" w14:textId="77777777" w:rsidR="00C22F44" w:rsidRPr="00085B93" w:rsidRDefault="00C22F44" w:rsidP="003D1411">
            <w:pPr>
              <w:pStyle w:val="TableParagraph"/>
              <w:spacing w:before="0" w:line="268" w:lineRule="exact"/>
              <w:ind w:left="0" w:right="7"/>
              <w:rPr>
                <w:sz w:val="18"/>
                <w:szCs w:val="18"/>
              </w:rPr>
            </w:pPr>
            <w:r w:rsidRPr="00085B93">
              <w:rPr>
                <w:rFonts w:ascii="Segoe UI Symbol" w:hAnsi="Segoe UI Symbol" w:cs="Segoe UI Symbol"/>
                <w:sz w:val="18"/>
                <w:szCs w:val="18"/>
              </w:rPr>
              <w:t>✓</w:t>
            </w:r>
          </w:p>
        </w:tc>
        <w:tc>
          <w:tcPr>
            <w:tcW w:w="493" w:type="pct"/>
          </w:tcPr>
          <w:p w14:paraId="3159D0C6" w14:textId="77777777" w:rsidR="00C22F44" w:rsidRPr="00085B93" w:rsidRDefault="00C22F44" w:rsidP="003D1411">
            <w:pPr>
              <w:pStyle w:val="TableParagraph"/>
              <w:spacing w:before="47"/>
              <w:ind w:left="79" w:right="77"/>
              <w:rPr>
                <w:sz w:val="18"/>
                <w:szCs w:val="18"/>
              </w:rPr>
            </w:pPr>
            <w:r w:rsidRPr="00085B93">
              <w:rPr>
                <w:sz w:val="18"/>
                <w:szCs w:val="18"/>
              </w:rPr>
              <w:t>0.947</w:t>
            </w:r>
          </w:p>
        </w:tc>
        <w:tc>
          <w:tcPr>
            <w:tcW w:w="661" w:type="pct"/>
          </w:tcPr>
          <w:p w14:paraId="5DAB1BB0" w14:textId="77777777" w:rsidR="00C22F44" w:rsidRPr="00085B93" w:rsidRDefault="00C22F44" w:rsidP="003D1411">
            <w:pPr>
              <w:pStyle w:val="TableParagraph"/>
              <w:spacing w:before="47"/>
              <w:ind w:left="82" w:right="79"/>
              <w:rPr>
                <w:sz w:val="18"/>
                <w:szCs w:val="18"/>
              </w:rPr>
            </w:pPr>
            <w:r w:rsidRPr="00085B93">
              <w:rPr>
                <w:sz w:val="18"/>
                <w:szCs w:val="18"/>
              </w:rPr>
              <w:t>0.590</w:t>
            </w:r>
          </w:p>
        </w:tc>
        <w:tc>
          <w:tcPr>
            <w:tcW w:w="623" w:type="pct"/>
          </w:tcPr>
          <w:p w14:paraId="08520E06" w14:textId="77777777" w:rsidR="00C22F44" w:rsidRPr="00085B93" w:rsidRDefault="00C22F44" w:rsidP="003D1411">
            <w:pPr>
              <w:pStyle w:val="TableParagraph"/>
              <w:spacing w:before="47"/>
              <w:ind w:left="80"/>
              <w:rPr>
                <w:sz w:val="18"/>
                <w:szCs w:val="18"/>
              </w:rPr>
            </w:pPr>
            <w:r w:rsidRPr="00085B93">
              <w:rPr>
                <w:sz w:val="18"/>
                <w:szCs w:val="18"/>
              </w:rPr>
              <w:t>6.02</w:t>
            </w:r>
          </w:p>
        </w:tc>
        <w:tc>
          <w:tcPr>
            <w:tcW w:w="546" w:type="pct"/>
          </w:tcPr>
          <w:p w14:paraId="4EF0C2E9" w14:textId="77777777" w:rsidR="00C22F44" w:rsidRPr="00085B93" w:rsidRDefault="00C22F44" w:rsidP="003D1411">
            <w:pPr>
              <w:pStyle w:val="TableParagraph"/>
              <w:spacing w:before="47"/>
              <w:ind w:left="80" w:right="75"/>
              <w:rPr>
                <w:sz w:val="18"/>
                <w:szCs w:val="18"/>
              </w:rPr>
            </w:pPr>
            <w:r w:rsidRPr="00085B93">
              <w:rPr>
                <w:sz w:val="18"/>
                <w:szCs w:val="18"/>
              </w:rPr>
              <w:t>19.8</w:t>
            </w:r>
          </w:p>
        </w:tc>
        <w:tc>
          <w:tcPr>
            <w:tcW w:w="471" w:type="pct"/>
          </w:tcPr>
          <w:p w14:paraId="05725078" w14:textId="77777777" w:rsidR="00C22F44" w:rsidRPr="00085B93" w:rsidRDefault="00C22F44" w:rsidP="003D1411">
            <w:pPr>
              <w:pStyle w:val="TableParagraph"/>
              <w:spacing w:before="47"/>
              <w:ind w:left="81" w:right="75"/>
              <w:rPr>
                <w:sz w:val="18"/>
                <w:szCs w:val="18"/>
              </w:rPr>
            </w:pPr>
            <w:r w:rsidRPr="00085B93">
              <w:rPr>
                <w:sz w:val="18"/>
                <w:szCs w:val="18"/>
              </w:rPr>
              <w:t>111.6</w:t>
            </w:r>
          </w:p>
        </w:tc>
        <w:tc>
          <w:tcPr>
            <w:tcW w:w="310" w:type="pct"/>
          </w:tcPr>
          <w:p w14:paraId="0D85CDAF" w14:textId="77777777" w:rsidR="00C22F44" w:rsidRPr="00085B93" w:rsidRDefault="00C22F44" w:rsidP="003D1411">
            <w:pPr>
              <w:pStyle w:val="TableParagraph"/>
              <w:spacing w:before="47"/>
              <w:ind w:left="79" w:right="72"/>
              <w:rPr>
                <w:sz w:val="18"/>
                <w:szCs w:val="18"/>
              </w:rPr>
            </w:pPr>
            <w:r w:rsidRPr="00085B93">
              <w:rPr>
                <w:sz w:val="18"/>
                <w:szCs w:val="18"/>
              </w:rPr>
              <w:t>5.2</w:t>
            </w:r>
          </w:p>
        </w:tc>
      </w:tr>
      <w:tr w:rsidR="005777FC" w:rsidRPr="00085B93" w14:paraId="37D9A999" w14:textId="77777777" w:rsidTr="00940F86">
        <w:trPr>
          <w:trHeight w:val="288"/>
        </w:trPr>
        <w:tc>
          <w:tcPr>
            <w:tcW w:w="768" w:type="pct"/>
          </w:tcPr>
          <w:p w14:paraId="19F884B0" w14:textId="77777777" w:rsidR="00C22F44" w:rsidRPr="00085B93" w:rsidRDefault="00C22F44" w:rsidP="003D1411">
            <w:pPr>
              <w:pStyle w:val="TableParagraph"/>
              <w:spacing w:before="47"/>
              <w:ind w:left="91" w:right="0"/>
              <w:jc w:val="left"/>
              <w:rPr>
                <w:sz w:val="18"/>
                <w:szCs w:val="18"/>
              </w:rPr>
            </w:pPr>
            <w:r w:rsidRPr="00085B93">
              <w:rPr>
                <w:sz w:val="18"/>
                <w:szCs w:val="18"/>
              </w:rPr>
              <w:t>w/o Adapt. W.</w:t>
            </w:r>
          </w:p>
        </w:tc>
        <w:tc>
          <w:tcPr>
            <w:tcW w:w="390" w:type="pct"/>
          </w:tcPr>
          <w:p w14:paraId="6E071E7D" w14:textId="77777777" w:rsidR="00C22F44" w:rsidRPr="00085B93" w:rsidRDefault="00C22F44" w:rsidP="003D1411">
            <w:pPr>
              <w:pStyle w:val="TableParagraph"/>
              <w:spacing w:before="0" w:line="268" w:lineRule="exact"/>
              <w:ind w:left="0" w:right="8"/>
              <w:rPr>
                <w:sz w:val="18"/>
                <w:szCs w:val="18"/>
              </w:rPr>
            </w:pPr>
            <w:r w:rsidRPr="00085B93">
              <w:rPr>
                <w:rFonts w:ascii="Segoe UI Symbol" w:hAnsi="Segoe UI Symbol" w:cs="Segoe UI Symbol"/>
                <w:sz w:val="18"/>
                <w:szCs w:val="18"/>
              </w:rPr>
              <w:t>✓</w:t>
            </w:r>
          </w:p>
        </w:tc>
        <w:tc>
          <w:tcPr>
            <w:tcW w:w="313" w:type="pct"/>
          </w:tcPr>
          <w:p w14:paraId="22299759" w14:textId="77777777" w:rsidR="00C22F44" w:rsidRPr="00085B93" w:rsidRDefault="00C22F44" w:rsidP="003D1411">
            <w:pPr>
              <w:pStyle w:val="TableParagraph"/>
              <w:spacing w:before="0" w:line="268" w:lineRule="exact"/>
              <w:ind w:left="0" w:right="8"/>
              <w:rPr>
                <w:sz w:val="18"/>
                <w:szCs w:val="18"/>
              </w:rPr>
            </w:pPr>
            <w:r w:rsidRPr="00085B93">
              <w:rPr>
                <w:rFonts w:ascii="Segoe UI Symbol" w:hAnsi="Segoe UI Symbol" w:cs="Segoe UI Symbol"/>
                <w:sz w:val="18"/>
                <w:szCs w:val="18"/>
              </w:rPr>
              <w:t>✓</w:t>
            </w:r>
          </w:p>
        </w:tc>
        <w:tc>
          <w:tcPr>
            <w:tcW w:w="426" w:type="pct"/>
          </w:tcPr>
          <w:p w14:paraId="30A00793" w14:textId="77777777" w:rsidR="00C22F44" w:rsidRPr="00085B93" w:rsidRDefault="00C22F44" w:rsidP="003D1411">
            <w:pPr>
              <w:pStyle w:val="TableParagraph"/>
              <w:spacing w:before="35"/>
              <w:ind w:left="1" w:right="0"/>
              <w:rPr>
                <w:sz w:val="18"/>
                <w:szCs w:val="18"/>
              </w:rPr>
            </w:pPr>
            <w:r w:rsidRPr="00085B93">
              <w:rPr>
                <w:rFonts w:ascii="Segoe UI Symbol" w:hAnsi="Segoe UI Symbol" w:cs="Segoe UI Symbol"/>
                <w:sz w:val="18"/>
                <w:szCs w:val="18"/>
              </w:rPr>
              <w:t>✗</w:t>
            </w:r>
          </w:p>
        </w:tc>
        <w:tc>
          <w:tcPr>
            <w:tcW w:w="493" w:type="pct"/>
          </w:tcPr>
          <w:p w14:paraId="064F6EDE" w14:textId="77777777" w:rsidR="00C22F44" w:rsidRPr="00085B93" w:rsidRDefault="00C22F44" w:rsidP="003D1411">
            <w:pPr>
              <w:pStyle w:val="TableParagraph"/>
              <w:spacing w:before="47"/>
              <w:ind w:left="79" w:right="77"/>
              <w:rPr>
                <w:sz w:val="18"/>
                <w:szCs w:val="18"/>
              </w:rPr>
            </w:pPr>
            <w:r w:rsidRPr="00085B93">
              <w:rPr>
                <w:sz w:val="18"/>
                <w:szCs w:val="18"/>
              </w:rPr>
              <w:t>0.958</w:t>
            </w:r>
          </w:p>
        </w:tc>
        <w:tc>
          <w:tcPr>
            <w:tcW w:w="661" w:type="pct"/>
          </w:tcPr>
          <w:p w14:paraId="305CF3AC" w14:textId="77777777" w:rsidR="00C22F44" w:rsidRPr="00085B93" w:rsidRDefault="00C22F44" w:rsidP="003D1411">
            <w:pPr>
              <w:pStyle w:val="TableParagraph"/>
              <w:spacing w:before="47"/>
              <w:ind w:left="82" w:right="79"/>
              <w:rPr>
                <w:sz w:val="18"/>
                <w:szCs w:val="18"/>
              </w:rPr>
            </w:pPr>
            <w:r w:rsidRPr="00085B93">
              <w:rPr>
                <w:sz w:val="18"/>
                <w:szCs w:val="18"/>
              </w:rPr>
              <w:t>0.618</w:t>
            </w:r>
          </w:p>
        </w:tc>
        <w:tc>
          <w:tcPr>
            <w:tcW w:w="623" w:type="pct"/>
          </w:tcPr>
          <w:p w14:paraId="78FCC9B9" w14:textId="77777777" w:rsidR="00C22F44" w:rsidRPr="00085B93" w:rsidRDefault="00C22F44" w:rsidP="003D1411">
            <w:pPr>
              <w:pStyle w:val="TableParagraph"/>
              <w:spacing w:before="47"/>
              <w:ind w:left="80"/>
              <w:rPr>
                <w:sz w:val="18"/>
                <w:szCs w:val="18"/>
              </w:rPr>
            </w:pPr>
            <w:r w:rsidRPr="00085B93">
              <w:rPr>
                <w:sz w:val="18"/>
                <w:szCs w:val="18"/>
              </w:rPr>
              <w:t>.02</w:t>
            </w:r>
          </w:p>
        </w:tc>
        <w:tc>
          <w:tcPr>
            <w:tcW w:w="546" w:type="pct"/>
          </w:tcPr>
          <w:p w14:paraId="14D3BFE9" w14:textId="77777777" w:rsidR="00C22F44" w:rsidRPr="00085B93" w:rsidRDefault="00C22F44" w:rsidP="003D1411">
            <w:pPr>
              <w:pStyle w:val="TableParagraph"/>
              <w:spacing w:before="47"/>
              <w:ind w:left="80" w:right="75"/>
              <w:rPr>
                <w:sz w:val="18"/>
                <w:szCs w:val="18"/>
              </w:rPr>
            </w:pPr>
            <w:r w:rsidRPr="00085B93">
              <w:rPr>
                <w:sz w:val="18"/>
                <w:szCs w:val="18"/>
              </w:rPr>
              <w:t>19.8</w:t>
            </w:r>
          </w:p>
        </w:tc>
        <w:tc>
          <w:tcPr>
            <w:tcW w:w="471" w:type="pct"/>
          </w:tcPr>
          <w:p w14:paraId="1A76114F" w14:textId="77777777" w:rsidR="00C22F44" w:rsidRPr="00085B93" w:rsidRDefault="00C22F44" w:rsidP="003D1411">
            <w:pPr>
              <w:pStyle w:val="TableParagraph"/>
              <w:spacing w:before="47"/>
              <w:ind w:left="81" w:right="75"/>
              <w:rPr>
                <w:sz w:val="18"/>
                <w:szCs w:val="18"/>
              </w:rPr>
            </w:pPr>
            <w:r w:rsidRPr="00085B93">
              <w:rPr>
                <w:sz w:val="18"/>
                <w:szCs w:val="18"/>
              </w:rPr>
              <w:t>113.7</w:t>
            </w:r>
          </w:p>
        </w:tc>
        <w:tc>
          <w:tcPr>
            <w:tcW w:w="310" w:type="pct"/>
          </w:tcPr>
          <w:p w14:paraId="3E82B800" w14:textId="77777777" w:rsidR="00C22F44" w:rsidRPr="00085B93" w:rsidRDefault="00C22F44" w:rsidP="003D1411">
            <w:pPr>
              <w:pStyle w:val="TableParagraph"/>
              <w:spacing w:before="47"/>
              <w:ind w:left="79" w:right="72"/>
              <w:rPr>
                <w:sz w:val="18"/>
                <w:szCs w:val="18"/>
              </w:rPr>
            </w:pPr>
            <w:r w:rsidRPr="00085B93">
              <w:rPr>
                <w:sz w:val="18"/>
                <w:szCs w:val="18"/>
              </w:rPr>
              <w:t>5.7</w:t>
            </w:r>
          </w:p>
        </w:tc>
      </w:tr>
      <w:tr w:rsidR="00940F86" w:rsidRPr="00085B93" w14:paraId="09509B87" w14:textId="77777777" w:rsidTr="00940F86">
        <w:trPr>
          <w:trHeight w:val="299"/>
        </w:trPr>
        <w:tc>
          <w:tcPr>
            <w:tcW w:w="768" w:type="pct"/>
            <w:tcBorders>
              <w:bottom w:val="single" w:sz="4" w:space="0" w:color="000000"/>
            </w:tcBorders>
          </w:tcPr>
          <w:p w14:paraId="344C2501" w14:textId="77777777" w:rsidR="00C22F44" w:rsidRPr="00085B93" w:rsidRDefault="00C22F44" w:rsidP="003D1411">
            <w:pPr>
              <w:pStyle w:val="TableParagraph"/>
              <w:spacing w:before="47"/>
              <w:ind w:left="91" w:right="0"/>
              <w:jc w:val="left"/>
              <w:rPr>
                <w:sz w:val="18"/>
                <w:szCs w:val="18"/>
              </w:rPr>
            </w:pPr>
            <w:r w:rsidRPr="00085B93">
              <w:rPr>
                <w:sz w:val="18"/>
                <w:szCs w:val="18"/>
              </w:rPr>
              <w:t>Full SGCBlock</w:t>
            </w:r>
          </w:p>
        </w:tc>
        <w:tc>
          <w:tcPr>
            <w:tcW w:w="390" w:type="pct"/>
            <w:tcBorders>
              <w:bottom w:val="single" w:sz="4" w:space="0" w:color="000000"/>
            </w:tcBorders>
          </w:tcPr>
          <w:p w14:paraId="683469B5" w14:textId="77777777" w:rsidR="00C22F44" w:rsidRPr="00085B93" w:rsidRDefault="00C22F44" w:rsidP="003D1411">
            <w:pPr>
              <w:pStyle w:val="TableParagraph"/>
              <w:spacing w:before="0" w:line="280" w:lineRule="exact"/>
              <w:ind w:left="0" w:right="8"/>
              <w:rPr>
                <w:sz w:val="18"/>
                <w:szCs w:val="18"/>
              </w:rPr>
            </w:pPr>
            <w:r w:rsidRPr="00085B93">
              <w:rPr>
                <w:rFonts w:ascii="Segoe UI Symbol" w:hAnsi="Segoe UI Symbol" w:cs="Segoe UI Symbol"/>
                <w:sz w:val="18"/>
                <w:szCs w:val="18"/>
              </w:rPr>
              <w:t>✓</w:t>
            </w:r>
          </w:p>
        </w:tc>
        <w:tc>
          <w:tcPr>
            <w:tcW w:w="313" w:type="pct"/>
            <w:tcBorders>
              <w:bottom w:val="single" w:sz="4" w:space="0" w:color="000000"/>
            </w:tcBorders>
          </w:tcPr>
          <w:p w14:paraId="3DC8367F" w14:textId="77777777" w:rsidR="00C22F44" w:rsidRPr="00085B93" w:rsidRDefault="00C22F44" w:rsidP="003D1411">
            <w:pPr>
              <w:pStyle w:val="TableParagraph"/>
              <w:spacing w:before="0" w:line="280" w:lineRule="exact"/>
              <w:ind w:left="0" w:right="8"/>
              <w:rPr>
                <w:sz w:val="18"/>
                <w:szCs w:val="18"/>
              </w:rPr>
            </w:pPr>
            <w:r w:rsidRPr="00085B93">
              <w:rPr>
                <w:rFonts w:ascii="Segoe UI Symbol" w:hAnsi="Segoe UI Symbol" w:cs="Segoe UI Symbol"/>
                <w:sz w:val="18"/>
                <w:szCs w:val="18"/>
              </w:rPr>
              <w:t>✓</w:t>
            </w:r>
          </w:p>
        </w:tc>
        <w:tc>
          <w:tcPr>
            <w:tcW w:w="426" w:type="pct"/>
            <w:tcBorders>
              <w:bottom w:val="single" w:sz="4" w:space="0" w:color="000000"/>
            </w:tcBorders>
          </w:tcPr>
          <w:p w14:paraId="44DF75A3" w14:textId="77777777" w:rsidR="00C22F44" w:rsidRPr="00085B93" w:rsidRDefault="00C22F44" w:rsidP="003D1411">
            <w:pPr>
              <w:pStyle w:val="TableParagraph"/>
              <w:spacing w:before="0" w:line="280" w:lineRule="exact"/>
              <w:ind w:left="0" w:right="7"/>
              <w:rPr>
                <w:sz w:val="18"/>
                <w:szCs w:val="18"/>
              </w:rPr>
            </w:pPr>
            <w:r w:rsidRPr="00085B93">
              <w:rPr>
                <w:rFonts w:ascii="Segoe UI Symbol" w:hAnsi="Segoe UI Symbol" w:cs="Segoe UI Symbol"/>
                <w:sz w:val="18"/>
                <w:szCs w:val="18"/>
              </w:rPr>
              <w:t>✓</w:t>
            </w:r>
          </w:p>
        </w:tc>
        <w:tc>
          <w:tcPr>
            <w:tcW w:w="493" w:type="pct"/>
            <w:tcBorders>
              <w:bottom w:val="single" w:sz="4" w:space="0" w:color="000000"/>
            </w:tcBorders>
          </w:tcPr>
          <w:p w14:paraId="4BB0BD57" w14:textId="77777777" w:rsidR="00C22F44" w:rsidRPr="00085B93" w:rsidRDefault="00C22F44" w:rsidP="003D1411">
            <w:pPr>
              <w:pStyle w:val="TableParagraph"/>
              <w:spacing w:before="47"/>
              <w:ind w:left="79" w:right="77"/>
              <w:rPr>
                <w:sz w:val="18"/>
                <w:szCs w:val="18"/>
              </w:rPr>
            </w:pPr>
            <w:r w:rsidRPr="00085B93">
              <w:rPr>
                <w:sz w:val="18"/>
                <w:szCs w:val="18"/>
              </w:rPr>
              <w:t>0.964</w:t>
            </w:r>
          </w:p>
        </w:tc>
        <w:tc>
          <w:tcPr>
            <w:tcW w:w="661" w:type="pct"/>
            <w:tcBorders>
              <w:bottom w:val="single" w:sz="4" w:space="0" w:color="000000"/>
            </w:tcBorders>
          </w:tcPr>
          <w:p w14:paraId="565C8540" w14:textId="77777777" w:rsidR="00C22F44" w:rsidRPr="00085B93" w:rsidRDefault="00C22F44" w:rsidP="003D1411">
            <w:pPr>
              <w:pStyle w:val="TableParagraph"/>
              <w:spacing w:before="47"/>
              <w:ind w:left="82" w:right="79"/>
              <w:rPr>
                <w:sz w:val="18"/>
                <w:szCs w:val="18"/>
              </w:rPr>
            </w:pPr>
            <w:r w:rsidRPr="00085B93">
              <w:rPr>
                <w:sz w:val="18"/>
                <w:szCs w:val="18"/>
              </w:rPr>
              <w:t>0.612</w:t>
            </w:r>
          </w:p>
        </w:tc>
        <w:tc>
          <w:tcPr>
            <w:tcW w:w="623" w:type="pct"/>
            <w:tcBorders>
              <w:bottom w:val="single" w:sz="4" w:space="0" w:color="000000"/>
            </w:tcBorders>
          </w:tcPr>
          <w:p w14:paraId="3670CF81" w14:textId="77777777" w:rsidR="00C22F44" w:rsidRPr="00085B93" w:rsidRDefault="00C22F44" w:rsidP="003D1411">
            <w:pPr>
              <w:pStyle w:val="TableParagraph"/>
              <w:spacing w:before="47"/>
              <w:ind w:left="80"/>
              <w:rPr>
                <w:sz w:val="18"/>
                <w:szCs w:val="18"/>
              </w:rPr>
            </w:pPr>
            <w:r w:rsidRPr="00085B93">
              <w:rPr>
                <w:sz w:val="18"/>
                <w:szCs w:val="18"/>
              </w:rPr>
              <w:t>6.02</w:t>
            </w:r>
          </w:p>
        </w:tc>
        <w:tc>
          <w:tcPr>
            <w:tcW w:w="546" w:type="pct"/>
            <w:tcBorders>
              <w:bottom w:val="single" w:sz="4" w:space="0" w:color="000000"/>
            </w:tcBorders>
          </w:tcPr>
          <w:p w14:paraId="20D546E1" w14:textId="77777777" w:rsidR="00C22F44" w:rsidRPr="00085B93" w:rsidRDefault="00C22F44" w:rsidP="003D1411">
            <w:pPr>
              <w:pStyle w:val="TableParagraph"/>
              <w:spacing w:before="47"/>
              <w:ind w:left="80" w:right="75"/>
              <w:rPr>
                <w:sz w:val="18"/>
                <w:szCs w:val="18"/>
              </w:rPr>
            </w:pPr>
            <w:r w:rsidRPr="00085B93">
              <w:rPr>
                <w:sz w:val="18"/>
                <w:szCs w:val="18"/>
              </w:rPr>
              <w:t>19.8</w:t>
            </w:r>
          </w:p>
        </w:tc>
        <w:tc>
          <w:tcPr>
            <w:tcW w:w="471" w:type="pct"/>
            <w:tcBorders>
              <w:bottom w:val="single" w:sz="4" w:space="0" w:color="000000"/>
            </w:tcBorders>
          </w:tcPr>
          <w:p w14:paraId="310CF65D" w14:textId="77777777" w:rsidR="00C22F44" w:rsidRPr="00085B93" w:rsidRDefault="00C22F44" w:rsidP="003D1411">
            <w:pPr>
              <w:pStyle w:val="TableParagraph"/>
              <w:spacing w:before="47"/>
              <w:ind w:left="81" w:right="75"/>
              <w:rPr>
                <w:sz w:val="18"/>
                <w:szCs w:val="18"/>
              </w:rPr>
            </w:pPr>
            <w:r w:rsidRPr="00085B93">
              <w:rPr>
                <w:sz w:val="18"/>
                <w:szCs w:val="18"/>
              </w:rPr>
              <w:t>113.4</w:t>
            </w:r>
          </w:p>
        </w:tc>
        <w:tc>
          <w:tcPr>
            <w:tcW w:w="310" w:type="pct"/>
            <w:tcBorders>
              <w:bottom w:val="single" w:sz="4" w:space="0" w:color="000000"/>
            </w:tcBorders>
          </w:tcPr>
          <w:p w14:paraId="59541258" w14:textId="77777777" w:rsidR="00C22F44" w:rsidRPr="00085B93" w:rsidRDefault="00C22F44" w:rsidP="003D1411">
            <w:pPr>
              <w:pStyle w:val="TableParagraph"/>
              <w:spacing w:before="47"/>
              <w:ind w:left="79" w:right="72"/>
              <w:rPr>
                <w:sz w:val="18"/>
                <w:szCs w:val="18"/>
              </w:rPr>
            </w:pPr>
            <w:r w:rsidRPr="00085B93">
              <w:rPr>
                <w:sz w:val="18"/>
                <w:szCs w:val="18"/>
              </w:rPr>
              <w:t>5.2</w:t>
            </w:r>
          </w:p>
        </w:tc>
      </w:tr>
    </w:tbl>
    <w:p w14:paraId="2F5C5072" w14:textId="77777777" w:rsidR="00D13070" w:rsidRPr="00085B93" w:rsidRDefault="00D13070" w:rsidP="00B761BA">
      <w:pPr>
        <w:pStyle w:val="FirstParagraph"/>
        <w:widowControl w:val="0"/>
        <w:spacing w:before="0" w:after="120" w:line="288" w:lineRule="auto"/>
        <w:jc w:val="both"/>
        <w:rPr>
          <w:rFonts w:ascii="Times New Roman" w:hAnsi="Times New Roman" w:cs="Times New Roman"/>
          <w:b/>
          <w:bCs/>
        </w:rPr>
        <w:sectPr w:rsidR="00D13070" w:rsidRPr="00085B93" w:rsidSect="004D1446">
          <w:footnotePr>
            <w:numRestart w:val="eachSect"/>
          </w:footnotePr>
          <w:type w:val="continuous"/>
          <w:pgSz w:w="11907" w:h="16840" w:code="9"/>
          <w:pgMar w:top="1701" w:right="1134" w:bottom="1134" w:left="1701" w:header="720" w:footer="720" w:gutter="0"/>
          <w:cols w:space="720"/>
          <w:docGrid w:linePitch="326"/>
        </w:sectPr>
      </w:pPr>
    </w:p>
    <w:p w14:paraId="35AD01FA" w14:textId="77376785" w:rsidR="00285D83" w:rsidRPr="00085B93" w:rsidRDefault="00000000" w:rsidP="00201D8C">
      <w:pPr>
        <w:pStyle w:val="FirstParagraph"/>
        <w:widowControl w:val="0"/>
        <w:spacing w:before="240" w:after="120" w:line="288" w:lineRule="auto"/>
        <w:jc w:val="both"/>
        <w:rPr>
          <w:rFonts w:ascii="Times New Roman" w:hAnsi="Times New Roman" w:cs="Times New Roman"/>
        </w:rPr>
      </w:pPr>
      <w:r w:rsidRPr="00085B93">
        <w:rPr>
          <w:rFonts w:ascii="Times New Roman" w:hAnsi="Times New Roman" w:cs="Times New Roman"/>
          <w:b/>
          <w:bCs/>
        </w:rPr>
        <w:t>AMRF contribution:</w:t>
      </w:r>
      <w:r w:rsidRPr="00085B93">
        <w:rPr>
          <w:rFonts w:ascii="Times New Roman" w:hAnsi="Times New Roman" w:cs="Times New Roman"/>
        </w:rPr>
        <w:t xml:space="preserve"> Adding the AMRF block to the standard FPN (AMRF+FPN) improves mAP@50 by 1.4 percentage points (</w:t>
      </w:r>
      <w:r w:rsidR="002658B4" w:rsidRPr="00085B93">
        <w:rPr>
          <w:rFonts w:ascii="Times New Roman" w:hAnsi="Times New Roman" w:cs="Times New Roman"/>
        </w:rPr>
        <w:t>0.947→0.961</w:t>
      </w:r>
      <w:r w:rsidRPr="00085B93">
        <w:rPr>
          <w:rFonts w:ascii="Times New Roman" w:hAnsi="Times New Roman" w:cs="Times New Roman"/>
        </w:rPr>
        <w:t>) with only a</w:t>
      </w:r>
      <w:r w:rsidR="000A503F" w:rsidRPr="00085B93">
        <w:rPr>
          <w:rFonts w:ascii="Times New Roman" w:hAnsi="Times New Roman" w:cs="Times New Roman"/>
        </w:rPr>
        <w:t xml:space="preserve"> +0.15M</w:t>
      </w:r>
      <w:r w:rsidRPr="00085B93">
        <w:rPr>
          <w:rFonts w:ascii="Times New Roman" w:hAnsi="Times New Roman" w:cs="Times New Roman"/>
        </w:rPr>
        <w:t xml:space="preserve"> increase in parameters, indicating that multi-receptive-field fusion provides the largest individual improvement.</w:t>
      </w:r>
    </w:p>
    <w:p w14:paraId="4931B0CE" w14:textId="09B3836B" w:rsidR="00285D83" w:rsidRPr="00085B93" w:rsidRDefault="00000000" w:rsidP="00B761BA">
      <w:pPr>
        <w:pStyle w:val="FirstParagraph"/>
        <w:widowControl w:val="0"/>
        <w:spacing w:before="0" w:after="120" w:line="288" w:lineRule="auto"/>
        <w:jc w:val="both"/>
        <w:rPr>
          <w:rFonts w:ascii="Times New Roman" w:hAnsi="Times New Roman" w:cs="Times New Roman"/>
        </w:rPr>
      </w:pPr>
      <w:r w:rsidRPr="00085B93">
        <w:rPr>
          <w:rFonts w:ascii="Times New Roman" w:hAnsi="Times New Roman" w:cs="Times New Roman"/>
          <w:b/>
          <w:bCs/>
        </w:rPr>
        <w:t>ScaleMap contribution:</w:t>
      </w:r>
      <w:r w:rsidRPr="00085B93">
        <w:rPr>
          <w:rFonts w:ascii="Times New Roman" w:hAnsi="Times New Roman" w:cs="Times New Roman"/>
        </w:rPr>
        <w:t xml:space="preserve"> Removing the scale prior from Eq.</w:t>
      </w:r>
      <w:r w:rsidR="005021AA" w:rsidRPr="00085B93">
        <w:rPr>
          <w:rFonts w:ascii="Times New Roman" w:hAnsi="Times New Roman" w:cs="Times New Roman"/>
        </w:rPr>
        <w:t xml:space="preserve"> </w:t>
      </w:r>
      <w:hyperlink w:anchor="eq7">
        <w:r w:rsidR="00285D83" w:rsidRPr="00085B93">
          <w:rPr>
            <w:rStyle w:val="Hyperlink"/>
            <w:rFonts w:ascii="Times New Roman" w:hAnsi="Times New Roman" w:cs="Times New Roman"/>
            <w:color w:val="auto"/>
          </w:rPr>
          <w:t>7</w:t>
        </w:r>
      </w:hyperlink>
      <w:r w:rsidRPr="00085B93">
        <w:rPr>
          <w:rFonts w:ascii="Times New Roman" w:hAnsi="Times New Roman" w:cs="Times New Roman"/>
        </w:rPr>
        <w:t xml:space="preserve"> (w/o ScaleMap) reduces mAP@50 to 0.947, matching the FPN baseline, despite retaining AMRF and adaptive weighting. This suggests that, without scale information, the adaptive weights cannot effectively distinguish spatial regions. Reintroducing ScaleMap (Full SGCBlock vs. w/o ScaleMap) improves mAP@50 by 1.7 percentage points (0.964 vs. 0.947).</w:t>
      </w:r>
    </w:p>
    <w:p w14:paraId="1258B8A3" w14:textId="5BBF695A" w:rsidR="00285D83" w:rsidRPr="00085B93" w:rsidRDefault="00000000" w:rsidP="00B761BA">
      <w:pPr>
        <w:pStyle w:val="FirstParagraph"/>
        <w:widowControl w:val="0"/>
        <w:spacing w:before="0" w:after="120" w:line="288" w:lineRule="auto"/>
        <w:jc w:val="both"/>
        <w:rPr>
          <w:rFonts w:ascii="Times New Roman" w:hAnsi="Times New Roman" w:cs="Times New Roman"/>
        </w:rPr>
      </w:pPr>
      <w:r w:rsidRPr="00085B93">
        <w:rPr>
          <w:rFonts w:ascii="Times New Roman" w:hAnsi="Times New Roman" w:cs="Times New Roman"/>
          <w:b/>
          <w:bCs/>
        </w:rPr>
        <w:t>Adaptive weighting:</w:t>
      </w:r>
      <w:r w:rsidRPr="00085B93">
        <w:rPr>
          <w:rFonts w:ascii="Times New Roman" w:hAnsi="Times New Roman" w:cs="Times New Roman"/>
        </w:rPr>
        <w:t xml:space="preserve"> The uniform-weight variant achieves slightly higher mAP@50–95 (0.618</w:t>
      </w:r>
      <w:r w:rsidR="006E753A" w:rsidRPr="00085B93">
        <w:rPr>
          <w:rFonts w:ascii="Times New Roman" w:hAnsi="Times New Roman" w:cs="Times New Roman"/>
        </w:rPr>
        <w:t xml:space="preserve"> </w:t>
      </w:r>
      <w:r w:rsidRPr="00085B93">
        <w:rPr>
          <w:rFonts w:ascii="Times New Roman" w:hAnsi="Times New Roman" w:cs="Times New Roman"/>
        </w:rPr>
        <w:t>vs. 0.612), indicating more precise localization at stricter IoU thresholds. In contrast, adaptive weighting improves mAP@50 (0.964 vs. 0.958), suggesting more reliable object detection under a looser criterion. This pattern points to a trade-off between detection robustness and bounding box precision. For the navigation pipeline, which relies on object centroids rather than precise box boundaries, this trade-off is acceptable.</w:t>
      </w:r>
    </w:p>
    <w:p w14:paraId="70B00AF8" w14:textId="77777777" w:rsidR="00285D83" w:rsidRPr="00085B93" w:rsidRDefault="00000000" w:rsidP="0044340F">
      <w:pPr>
        <w:pStyle w:val="Heading2"/>
        <w:keepNext w:val="0"/>
        <w:keepLines w:val="0"/>
        <w:widowControl w:val="0"/>
        <w:numPr>
          <w:ilvl w:val="1"/>
          <w:numId w:val="4"/>
        </w:numPr>
        <w:spacing w:before="240" w:after="180" w:line="288" w:lineRule="auto"/>
        <w:ind w:left="709" w:hanging="709"/>
        <w:jc w:val="both"/>
        <w:rPr>
          <w:rFonts w:ascii="Times New Roman" w:hAnsi="Times New Roman" w:cs="Times New Roman"/>
          <w:b/>
          <w:bCs/>
          <w:color w:val="auto"/>
          <w:sz w:val="28"/>
          <w:szCs w:val="28"/>
        </w:rPr>
      </w:pPr>
      <w:bookmarkStart w:id="27" w:name="per-class-scalemap-analysis-by-distance"/>
      <w:bookmarkEnd w:id="26"/>
      <w:r w:rsidRPr="00085B93">
        <w:rPr>
          <w:rFonts w:ascii="Times New Roman" w:hAnsi="Times New Roman" w:cs="Times New Roman"/>
          <w:b/>
          <w:bCs/>
          <w:color w:val="auto"/>
          <w:sz w:val="28"/>
          <w:szCs w:val="28"/>
        </w:rPr>
        <w:t>Per-class ScaleMap analysis by distance</w:t>
      </w:r>
    </w:p>
    <w:p w14:paraId="79AD3721" w14:textId="78D5EF1B" w:rsidR="00F85BF4" w:rsidRPr="00085B93" w:rsidRDefault="00000000" w:rsidP="00F85BF4">
      <w:pPr>
        <w:pStyle w:val="FirstParagraph"/>
        <w:widowControl w:val="0"/>
        <w:spacing w:before="0" w:after="120" w:line="288" w:lineRule="auto"/>
        <w:jc w:val="both"/>
        <w:rPr>
          <w:rFonts w:ascii="Times New Roman" w:hAnsi="Times New Roman" w:cs="Times New Roman"/>
        </w:rPr>
      </w:pPr>
      <w:r w:rsidRPr="00085B93">
        <w:rPr>
          <w:rFonts w:ascii="Times New Roman" w:hAnsi="Times New Roman" w:cs="Times New Roman"/>
        </w:rPr>
        <w:t>Table </w:t>
      </w:r>
      <w:r w:rsidR="00FF261D" w:rsidRPr="00085B93">
        <w:rPr>
          <w:rFonts w:ascii="Times New Roman" w:hAnsi="Times New Roman" w:cs="Times New Roman"/>
        </w:rPr>
        <w:t>4</w:t>
      </w:r>
      <w:r w:rsidRPr="00085B93">
        <w:rPr>
          <w:rFonts w:ascii="Times New Roman" w:hAnsi="Times New Roman" w:cs="Times New Roman"/>
        </w:rPr>
        <w:t xml:space="preserve"> compares per-class mAP@50 between the Full SGCBlock and the w/o ScaleMap variant to test whether the scale prior captures genuinely distance-dependent information. The results show that the contribution of the ScaleMap follows a monotonic trend with object distance with</w:t>
      </w:r>
      <w:r w:rsidR="00480867" w:rsidRPr="00085B93">
        <w:rPr>
          <w:rFonts w:ascii="Times New Roman" w:hAnsi="Times New Roman" w:cs="Times New Roman"/>
        </w:rPr>
        <w:t xml:space="preserve"> ΔAP = –0.1%</w:t>
      </w:r>
      <w:r w:rsidRPr="00085B93">
        <w:rPr>
          <w:rFonts w:ascii="Times New Roman" w:hAnsi="Times New Roman" w:cs="Times New Roman"/>
        </w:rPr>
        <w:t xml:space="preserve"> for near,</w:t>
      </w:r>
      <w:r w:rsidR="00636817" w:rsidRPr="00085B93">
        <w:rPr>
          <w:rFonts w:ascii="Times New Roman" w:hAnsi="Times New Roman" w:cs="Times New Roman"/>
        </w:rPr>
        <w:t xml:space="preserve"> +0.6%</w:t>
      </w:r>
      <w:r w:rsidRPr="00085B93">
        <w:rPr>
          <w:rFonts w:ascii="Times New Roman" w:hAnsi="Times New Roman" w:cs="Times New Roman"/>
        </w:rPr>
        <w:t xml:space="preserve"> for mid_near,</w:t>
      </w:r>
      <w:r w:rsidR="00310A8E" w:rsidRPr="00085B93">
        <w:rPr>
          <w:rFonts w:ascii="Times New Roman" w:hAnsi="Times New Roman" w:cs="Times New Roman"/>
        </w:rPr>
        <w:t xml:space="preserve"> +2.3%</w:t>
      </w:r>
      <w:r w:rsidRPr="00085B93">
        <w:rPr>
          <w:rFonts w:ascii="Times New Roman" w:hAnsi="Times New Roman" w:cs="Times New Roman"/>
        </w:rPr>
        <w:t xml:space="preserve"> for mid_far, and</w:t>
      </w:r>
      <w:r w:rsidR="00292311" w:rsidRPr="00085B93">
        <w:rPr>
          <w:rFonts w:ascii="Times New Roman" w:hAnsi="Times New Roman" w:cs="Times New Roman"/>
        </w:rPr>
        <w:t xml:space="preserve"> +4.2%</w:t>
      </w:r>
      <w:r w:rsidRPr="00085B93">
        <w:rPr>
          <w:rFonts w:ascii="Times New Roman" w:hAnsi="Times New Roman" w:cs="Times New Roman"/>
        </w:rPr>
        <w:t xml:space="preserve"> for </w:t>
      </w:r>
      <w:r w:rsidRPr="00085B93">
        <w:rPr>
          <w:rStyle w:val="VerbatimChar"/>
          <w:rFonts w:ascii="Times New Roman" w:hAnsi="Times New Roman" w:cs="Times New Roman"/>
          <w:sz w:val="24"/>
        </w:rPr>
        <w:t>far</w:t>
      </w:r>
      <w:r w:rsidRPr="00085B93">
        <w:rPr>
          <w:rFonts w:ascii="Times New Roman" w:hAnsi="Times New Roman" w:cs="Times New Roman"/>
        </w:rPr>
        <w:t xml:space="preserve"> class. The near-class mAP@50 of 0.995 is already very high, leaving little room for improvement. The </w:t>
      </w:r>
      <w:r w:rsidRPr="00085B93">
        <w:rPr>
          <w:rStyle w:val="VerbatimChar"/>
          <w:rFonts w:ascii="Times New Roman" w:hAnsi="Times New Roman" w:cs="Times New Roman"/>
          <w:sz w:val="24"/>
        </w:rPr>
        <w:t>far</w:t>
      </w:r>
      <w:r w:rsidRPr="00085B93">
        <w:rPr>
          <w:rFonts w:ascii="Times New Roman" w:hAnsi="Times New Roman" w:cs="Times New Roman"/>
        </w:rPr>
        <w:t xml:space="preserve"> class benefits most clearly, as distant crop rows are small, visually ambiguous, and most dependent on scale-informed disambiguation.</w:t>
      </w:r>
      <w:bookmarkStart w:id="28" w:name="tabPerClass"/>
    </w:p>
    <w:p w14:paraId="4C12211C" w14:textId="0332C457" w:rsidR="006B7237" w:rsidRPr="00085B93" w:rsidRDefault="006B7237" w:rsidP="00F85BF4">
      <w:pPr>
        <w:pStyle w:val="FirstParagraph"/>
        <w:widowControl w:val="0"/>
        <w:spacing w:before="0" w:after="120" w:line="288" w:lineRule="auto"/>
        <w:jc w:val="both"/>
        <w:rPr>
          <w:rFonts w:ascii="Times New Roman" w:hAnsi="Times New Roman" w:cs="Times New Roman"/>
        </w:rPr>
      </w:pPr>
      <w:r w:rsidRPr="00085B93">
        <w:rPr>
          <w:rFonts w:ascii="Times New Roman" w:hAnsi="Times New Roman" w:cs="Times New Roman"/>
        </w:rPr>
        <w:t xml:space="preserve">This monotonic pattern matters for two key reasons. First, it provides direct evidence that the ScaleMap learns a meaningful spatial depth encoding without any explicit depth supervision. </w:t>
      </w:r>
      <w:r w:rsidRPr="00085B93">
        <w:rPr>
          <w:rFonts w:ascii="Times New Roman" w:hAnsi="Times New Roman" w:cs="Times New Roman"/>
        </w:rPr>
        <w:lastRenderedPageBreak/>
        <w:t>Second, and more importantly for navigation, far-class detection is where guidance-line accuracy is most sensitive. Far-field centroids anchor the upper portion of the guidance line and determine the robot’s planned heading over the next several meters. The</w:t>
      </w:r>
      <w:r w:rsidR="00897AF6" w:rsidRPr="00085B93">
        <w:rPr>
          <w:rFonts w:ascii="Times New Roman" w:hAnsi="Times New Roman" w:cs="Times New Roman"/>
        </w:rPr>
        <w:t xml:space="preserve"> +4.2% </w:t>
      </w:r>
      <w:r w:rsidRPr="00085B93">
        <w:rPr>
          <w:rFonts w:ascii="Times New Roman" w:hAnsi="Times New Roman" w:cs="Times New Roman"/>
        </w:rPr>
        <w:t xml:space="preserve">mAP@50 improvement in the </w:t>
      </w:r>
      <w:r w:rsidRPr="00085B93">
        <w:rPr>
          <w:rStyle w:val="VerbatimChar"/>
          <w:rFonts w:ascii="Times New Roman" w:hAnsi="Times New Roman" w:cs="Times New Roman"/>
        </w:rPr>
        <w:t>far</w:t>
      </w:r>
      <w:r w:rsidRPr="00085B93">
        <w:rPr>
          <w:rFonts w:ascii="Times New Roman" w:hAnsi="Times New Roman" w:cs="Times New Roman"/>
        </w:rPr>
        <w:t xml:space="preserve"> class therefore leads to a more stable and reliable trajectory estimate, making it the most impactful benefit of the SGC neck for real-world deployment.</w:t>
      </w:r>
    </w:p>
    <w:p w14:paraId="11E7F25D" w14:textId="77777777" w:rsidR="006B7237" w:rsidRPr="00085B93" w:rsidRDefault="006B7237" w:rsidP="00B761BA">
      <w:pPr>
        <w:pStyle w:val="TableCaption"/>
        <w:keepNext w:val="0"/>
        <w:widowControl w:val="0"/>
        <w:rPr>
          <w:rFonts w:ascii="Times New Roman" w:hAnsi="Times New Roman" w:cs="Times New Roman"/>
        </w:rPr>
        <w:sectPr w:rsidR="006B7237" w:rsidRPr="00085B93" w:rsidSect="00AC4FC2">
          <w:footnotePr>
            <w:numRestart w:val="eachSect"/>
          </w:footnotePr>
          <w:type w:val="continuous"/>
          <w:pgSz w:w="11907" w:h="16840" w:code="9"/>
          <w:pgMar w:top="1701" w:right="1134" w:bottom="1134" w:left="1701" w:header="720" w:footer="720" w:gutter="0"/>
          <w:lnNumType w:countBy="1" w:start="266" w:restart="continuous"/>
          <w:cols w:space="720"/>
          <w:docGrid w:linePitch="326"/>
        </w:sectPr>
      </w:pPr>
    </w:p>
    <w:p w14:paraId="56C56A51" w14:textId="65CCF320" w:rsidR="00285D83" w:rsidRPr="00085B93" w:rsidRDefault="00623283" w:rsidP="00B761BA">
      <w:pPr>
        <w:pStyle w:val="TableCaption"/>
        <w:keepNext w:val="0"/>
        <w:widowControl w:val="0"/>
        <w:jc w:val="center"/>
        <w:rPr>
          <w:rFonts w:ascii="Times New Roman" w:hAnsi="Times New Roman" w:cs="Times New Roman"/>
          <w:i w:val="0"/>
          <w:iCs/>
        </w:rPr>
      </w:pPr>
      <w:r w:rsidRPr="00085B93">
        <w:rPr>
          <w:rFonts w:ascii="Times New Roman" w:hAnsi="Times New Roman" w:cs="Times New Roman"/>
          <w:b/>
          <w:bCs/>
          <w:i w:val="0"/>
          <w:iCs/>
        </w:rPr>
        <w:t>Table 4:</w:t>
      </w:r>
      <w:r w:rsidRPr="00085B93">
        <w:rPr>
          <w:rFonts w:ascii="Times New Roman" w:hAnsi="Times New Roman" w:cs="Times New Roman"/>
          <w:i w:val="0"/>
          <w:iCs/>
        </w:rPr>
        <w:t xml:space="preserve"> Per-class mAP@50 effect of the ScaleMap by distance class.</w:t>
      </w:r>
    </w:p>
    <w:tbl>
      <w:tblPr>
        <w:tblStyle w:val="Table"/>
        <w:tblW w:w="0" w:type="auto"/>
        <w:jc w:val="center"/>
        <w:tblLayout w:type="fixed"/>
        <w:tblLook w:val="0020" w:firstRow="1" w:lastRow="0" w:firstColumn="0" w:lastColumn="0" w:noHBand="0" w:noVBand="0"/>
      </w:tblPr>
      <w:tblGrid>
        <w:gridCol w:w="1600"/>
        <w:gridCol w:w="870"/>
        <w:gridCol w:w="1276"/>
        <w:gridCol w:w="1134"/>
        <w:gridCol w:w="862"/>
        <w:gridCol w:w="1182"/>
      </w:tblGrid>
      <w:tr w:rsidR="005777FC" w:rsidRPr="00085B93" w14:paraId="174DF052" w14:textId="77777777" w:rsidTr="007C4913">
        <w:trPr>
          <w:cnfStyle w:val="100000000000" w:firstRow="1" w:lastRow="0" w:firstColumn="0" w:lastColumn="0" w:oddVBand="0" w:evenVBand="0" w:oddHBand="0" w:evenHBand="0" w:firstRowFirstColumn="0" w:firstRowLastColumn="0" w:lastRowFirstColumn="0" w:lastRowLastColumn="0"/>
          <w:tblHeader/>
          <w:jc w:val="center"/>
        </w:trPr>
        <w:tc>
          <w:tcPr>
            <w:tcW w:w="1600" w:type="dxa"/>
          </w:tcPr>
          <w:p w14:paraId="6E8C9045" w14:textId="77777777" w:rsidR="00285D83" w:rsidRPr="00085B93" w:rsidRDefault="00000000" w:rsidP="00B761BA">
            <w:pPr>
              <w:pStyle w:val="Compact"/>
              <w:widowControl w:val="0"/>
              <w:spacing w:before="60" w:after="60"/>
              <w:rPr>
                <w:rFonts w:ascii="Times New Roman" w:hAnsi="Times New Roman" w:cs="Times New Roman"/>
                <w:sz w:val="20"/>
                <w:szCs w:val="20"/>
              </w:rPr>
            </w:pPr>
            <w:r w:rsidRPr="00085B93">
              <w:rPr>
                <w:rFonts w:ascii="Times New Roman" w:hAnsi="Times New Roman" w:cs="Times New Roman"/>
                <w:b/>
                <w:bCs/>
                <w:sz w:val="20"/>
                <w:szCs w:val="20"/>
              </w:rPr>
              <w:t>Variant</w:t>
            </w:r>
          </w:p>
        </w:tc>
        <w:tc>
          <w:tcPr>
            <w:tcW w:w="870" w:type="dxa"/>
          </w:tcPr>
          <w:p w14:paraId="2187A805" w14:textId="77777777" w:rsidR="00285D83" w:rsidRPr="00085B93" w:rsidRDefault="00000000" w:rsidP="00B761BA">
            <w:pPr>
              <w:pStyle w:val="Compact"/>
              <w:widowControl w:val="0"/>
              <w:spacing w:before="60" w:after="60"/>
              <w:jc w:val="center"/>
              <w:rPr>
                <w:rFonts w:ascii="Times New Roman" w:hAnsi="Times New Roman" w:cs="Times New Roman"/>
                <w:sz w:val="20"/>
                <w:szCs w:val="20"/>
              </w:rPr>
            </w:pPr>
            <w:r w:rsidRPr="00085B93">
              <w:rPr>
                <w:rFonts w:ascii="Times New Roman" w:hAnsi="Times New Roman" w:cs="Times New Roman"/>
                <w:b/>
                <w:bCs/>
                <w:sz w:val="20"/>
                <w:szCs w:val="20"/>
              </w:rPr>
              <w:t>near</w:t>
            </w:r>
          </w:p>
        </w:tc>
        <w:tc>
          <w:tcPr>
            <w:tcW w:w="1276" w:type="dxa"/>
          </w:tcPr>
          <w:p w14:paraId="6C459284" w14:textId="77777777" w:rsidR="00285D83" w:rsidRPr="00085B93" w:rsidRDefault="00000000" w:rsidP="00B761BA">
            <w:pPr>
              <w:pStyle w:val="Compact"/>
              <w:widowControl w:val="0"/>
              <w:spacing w:before="60" w:after="60"/>
              <w:jc w:val="center"/>
              <w:rPr>
                <w:rFonts w:ascii="Times New Roman" w:hAnsi="Times New Roman" w:cs="Times New Roman"/>
                <w:sz w:val="20"/>
                <w:szCs w:val="20"/>
              </w:rPr>
            </w:pPr>
            <w:r w:rsidRPr="00085B93">
              <w:rPr>
                <w:rFonts w:ascii="Times New Roman" w:hAnsi="Times New Roman" w:cs="Times New Roman"/>
                <w:b/>
                <w:bCs/>
                <w:sz w:val="20"/>
                <w:szCs w:val="20"/>
              </w:rPr>
              <w:t>mid_near</w:t>
            </w:r>
          </w:p>
        </w:tc>
        <w:tc>
          <w:tcPr>
            <w:tcW w:w="1134" w:type="dxa"/>
          </w:tcPr>
          <w:p w14:paraId="4412D5D4" w14:textId="77777777" w:rsidR="00285D83" w:rsidRPr="00085B93" w:rsidRDefault="00000000" w:rsidP="00B761BA">
            <w:pPr>
              <w:pStyle w:val="Compact"/>
              <w:widowControl w:val="0"/>
              <w:spacing w:before="60" w:after="60"/>
              <w:jc w:val="center"/>
              <w:rPr>
                <w:rFonts w:ascii="Times New Roman" w:hAnsi="Times New Roman" w:cs="Times New Roman"/>
                <w:sz w:val="20"/>
                <w:szCs w:val="20"/>
              </w:rPr>
            </w:pPr>
            <w:r w:rsidRPr="00085B93">
              <w:rPr>
                <w:rFonts w:ascii="Times New Roman" w:hAnsi="Times New Roman" w:cs="Times New Roman"/>
                <w:b/>
                <w:bCs/>
                <w:sz w:val="20"/>
                <w:szCs w:val="20"/>
              </w:rPr>
              <w:t>mid_far</w:t>
            </w:r>
          </w:p>
        </w:tc>
        <w:tc>
          <w:tcPr>
            <w:tcW w:w="862" w:type="dxa"/>
          </w:tcPr>
          <w:p w14:paraId="21A1F3DE" w14:textId="77777777" w:rsidR="00285D83" w:rsidRPr="00085B93" w:rsidRDefault="00000000" w:rsidP="00B761BA">
            <w:pPr>
              <w:pStyle w:val="Compact"/>
              <w:widowControl w:val="0"/>
              <w:spacing w:before="60" w:after="60"/>
              <w:jc w:val="center"/>
              <w:rPr>
                <w:rFonts w:ascii="Times New Roman" w:hAnsi="Times New Roman" w:cs="Times New Roman"/>
                <w:sz w:val="20"/>
                <w:szCs w:val="20"/>
              </w:rPr>
            </w:pPr>
            <w:r w:rsidRPr="00085B93">
              <w:rPr>
                <w:rFonts w:ascii="Times New Roman" w:hAnsi="Times New Roman" w:cs="Times New Roman"/>
                <w:b/>
                <w:bCs/>
                <w:sz w:val="20"/>
                <w:szCs w:val="20"/>
              </w:rPr>
              <w:t>far</w:t>
            </w:r>
          </w:p>
        </w:tc>
        <w:tc>
          <w:tcPr>
            <w:tcW w:w="1182" w:type="dxa"/>
          </w:tcPr>
          <w:p w14:paraId="5D155AEC" w14:textId="77777777" w:rsidR="00285D83" w:rsidRPr="00085B93" w:rsidRDefault="00000000" w:rsidP="00B761BA">
            <w:pPr>
              <w:pStyle w:val="Compact"/>
              <w:widowControl w:val="0"/>
              <w:spacing w:before="60" w:after="60"/>
              <w:jc w:val="center"/>
              <w:rPr>
                <w:rFonts w:ascii="Times New Roman" w:hAnsi="Times New Roman" w:cs="Times New Roman"/>
                <w:sz w:val="20"/>
                <w:szCs w:val="20"/>
              </w:rPr>
            </w:pPr>
            <w:r w:rsidRPr="00085B93">
              <w:rPr>
                <w:rFonts w:ascii="Times New Roman" w:hAnsi="Times New Roman" w:cs="Times New Roman"/>
                <w:b/>
                <w:bCs/>
                <w:sz w:val="20"/>
                <w:szCs w:val="20"/>
              </w:rPr>
              <w:t>mAP@50</w:t>
            </w:r>
          </w:p>
        </w:tc>
      </w:tr>
      <w:tr w:rsidR="005777FC" w:rsidRPr="00085B93" w14:paraId="066B7E8C" w14:textId="77777777" w:rsidTr="007C4913">
        <w:trPr>
          <w:jc w:val="center"/>
        </w:trPr>
        <w:tc>
          <w:tcPr>
            <w:tcW w:w="1600" w:type="dxa"/>
          </w:tcPr>
          <w:p w14:paraId="24093270" w14:textId="77777777" w:rsidR="00285D83" w:rsidRPr="00085B93" w:rsidRDefault="00000000" w:rsidP="00B761BA">
            <w:pPr>
              <w:pStyle w:val="Compact"/>
              <w:widowControl w:val="0"/>
              <w:spacing w:before="60" w:after="60"/>
              <w:rPr>
                <w:rFonts w:ascii="Times New Roman" w:hAnsi="Times New Roman" w:cs="Times New Roman"/>
                <w:sz w:val="20"/>
                <w:szCs w:val="20"/>
              </w:rPr>
            </w:pPr>
            <w:r w:rsidRPr="00085B93">
              <w:rPr>
                <w:rFonts w:ascii="Times New Roman" w:hAnsi="Times New Roman" w:cs="Times New Roman"/>
                <w:sz w:val="20"/>
                <w:szCs w:val="20"/>
              </w:rPr>
              <w:t>YOLOv8s (FPN)</w:t>
            </w:r>
          </w:p>
        </w:tc>
        <w:tc>
          <w:tcPr>
            <w:tcW w:w="870" w:type="dxa"/>
          </w:tcPr>
          <w:p w14:paraId="0FE0B274" w14:textId="77777777" w:rsidR="00285D83" w:rsidRPr="00085B93" w:rsidRDefault="00000000" w:rsidP="00B761BA">
            <w:pPr>
              <w:pStyle w:val="Compact"/>
              <w:widowControl w:val="0"/>
              <w:spacing w:before="60" w:after="60"/>
              <w:jc w:val="center"/>
              <w:rPr>
                <w:rFonts w:ascii="Times New Roman" w:hAnsi="Times New Roman" w:cs="Times New Roman"/>
                <w:sz w:val="20"/>
                <w:szCs w:val="20"/>
              </w:rPr>
            </w:pPr>
            <w:r w:rsidRPr="00085B93">
              <w:rPr>
                <w:rFonts w:ascii="Times New Roman" w:hAnsi="Times New Roman" w:cs="Times New Roman"/>
                <w:sz w:val="20"/>
                <w:szCs w:val="20"/>
              </w:rPr>
              <w:t>0.995</w:t>
            </w:r>
          </w:p>
        </w:tc>
        <w:tc>
          <w:tcPr>
            <w:tcW w:w="1276" w:type="dxa"/>
          </w:tcPr>
          <w:p w14:paraId="3A2AD5B9" w14:textId="77777777" w:rsidR="00285D83" w:rsidRPr="00085B93" w:rsidRDefault="00000000" w:rsidP="00B761BA">
            <w:pPr>
              <w:pStyle w:val="Compact"/>
              <w:widowControl w:val="0"/>
              <w:spacing w:before="60" w:after="60"/>
              <w:jc w:val="center"/>
              <w:rPr>
                <w:rFonts w:ascii="Times New Roman" w:hAnsi="Times New Roman" w:cs="Times New Roman"/>
                <w:sz w:val="20"/>
                <w:szCs w:val="20"/>
              </w:rPr>
            </w:pPr>
            <w:r w:rsidRPr="00085B93">
              <w:rPr>
                <w:rFonts w:ascii="Times New Roman" w:hAnsi="Times New Roman" w:cs="Times New Roman"/>
                <w:sz w:val="20"/>
                <w:szCs w:val="20"/>
              </w:rPr>
              <w:t>0.987</w:t>
            </w:r>
          </w:p>
        </w:tc>
        <w:tc>
          <w:tcPr>
            <w:tcW w:w="1134" w:type="dxa"/>
          </w:tcPr>
          <w:p w14:paraId="1855DBEC" w14:textId="77777777" w:rsidR="00285D83" w:rsidRPr="00085B93" w:rsidRDefault="00000000" w:rsidP="00B761BA">
            <w:pPr>
              <w:pStyle w:val="Compact"/>
              <w:widowControl w:val="0"/>
              <w:spacing w:before="60" w:after="60"/>
              <w:jc w:val="center"/>
              <w:rPr>
                <w:rFonts w:ascii="Times New Roman" w:hAnsi="Times New Roman" w:cs="Times New Roman"/>
                <w:sz w:val="20"/>
                <w:szCs w:val="20"/>
              </w:rPr>
            </w:pPr>
            <w:r w:rsidRPr="00085B93">
              <w:rPr>
                <w:rFonts w:ascii="Times New Roman" w:hAnsi="Times New Roman" w:cs="Times New Roman"/>
                <w:sz w:val="20"/>
                <w:szCs w:val="20"/>
              </w:rPr>
              <w:t>0.941</w:t>
            </w:r>
          </w:p>
        </w:tc>
        <w:tc>
          <w:tcPr>
            <w:tcW w:w="862" w:type="dxa"/>
          </w:tcPr>
          <w:p w14:paraId="30E2ABAD" w14:textId="77777777" w:rsidR="00285D83" w:rsidRPr="00085B93" w:rsidRDefault="00000000" w:rsidP="00B761BA">
            <w:pPr>
              <w:pStyle w:val="Compact"/>
              <w:widowControl w:val="0"/>
              <w:spacing w:before="60" w:after="60"/>
              <w:jc w:val="center"/>
              <w:rPr>
                <w:rFonts w:ascii="Times New Roman" w:hAnsi="Times New Roman" w:cs="Times New Roman"/>
                <w:sz w:val="20"/>
                <w:szCs w:val="20"/>
              </w:rPr>
            </w:pPr>
            <w:r w:rsidRPr="00085B93">
              <w:rPr>
                <w:rFonts w:ascii="Times New Roman" w:hAnsi="Times New Roman" w:cs="Times New Roman"/>
                <w:sz w:val="20"/>
                <w:szCs w:val="20"/>
              </w:rPr>
              <w:t>0.862</w:t>
            </w:r>
          </w:p>
        </w:tc>
        <w:tc>
          <w:tcPr>
            <w:tcW w:w="1182" w:type="dxa"/>
          </w:tcPr>
          <w:p w14:paraId="02E0D582" w14:textId="77777777" w:rsidR="00285D83" w:rsidRPr="00085B93" w:rsidRDefault="00000000" w:rsidP="00B761BA">
            <w:pPr>
              <w:pStyle w:val="Compact"/>
              <w:widowControl w:val="0"/>
              <w:spacing w:before="60" w:after="60"/>
              <w:jc w:val="center"/>
              <w:rPr>
                <w:rFonts w:ascii="Times New Roman" w:hAnsi="Times New Roman" w:cs="Times New Roman"/>
                <w:sz w:val="20"/>
                <w:szCs w:val="20"/>
              </w:rPr>
            </w:pPr>
            <w:r w:rsidRPr="00085B93">
              <w:rPr>
                <w:rFonts w:ascii="Times New Roman" w:hAnsi="Times New Roman" w:cs="Times New Roman"/>
                <w:sz w:val="20"/>
                <w:szCs w:val="20"/>
              </w:rPr>
              <w:t>0.946</w:t>
            </w:r>
          </w:p>
        </w:tc>
      </w:tr>
      <w:tr w:rsidR="005777FC" w:rsidRPr="00085B93" w14:paraId="107560D3" w14:textId="77777777" w:rsidTr="007C4913">
        <w:trPr>
          <w:jc w:val="center"/>
        </w:trPr>
        <w:tc>
          <w:tcPr>
            <w:tcW w:w="1600" w:type="dxa"/>
          </w:tcPr>
          <w:p w14:paraId="64E27BAE" w14:textId="77777777" w:rsidR="00285D83" w:rsidRPr="00085B93" w:rsidRDefault="00000000" w:rsidP="00B761BA">
            <w:pPr>
              <w:pStyle w:val="Compact"/>
              <w:widowControl w:val="0"/>
              <w:spacing w:before="60" w:after="60"/>
              <w:rPr>
                <w:rFonts w:ascii="Times New Roman" w:hAnsi="Times New Roman" w:cs="Times New Roman"/>
                <w:sz w:val="20"/>
                <w:szCs w:val="20"/>
              </w:rPr>
            </w:pPr>
            <w:r w:rsidRPr="00085B93">
              <w:rPr>
                <w:rFonts w:ascii="Times New Roman" w:hAnsi="Times New Roman" w:cs="Times New Roman"/>
                <w:sz w:val="20"/>
                <w:szCs w:val="20"/>
              </w:rPr>
              <w:t>w/o ScaleMap</w:t>
            </w:r>
          </w:p>
        </w:tc>
        <w:tc>
          <w:tcPr>
            <w:tcW w:w="870" w:type="dxa"/>
          </w:tcPr>
          <w:p w14:paraId="5FAFA33B" w14:textId="77777777" w:rsidR="00285D83" w:rsidRPr="00085B93" w:rsidRDefault="00000000" w:rsidP="00B761BA">
            <w:pPr>
              <w:pStyle w:val="Compact"/>
              <w:widowControl w:val="0"/>
              <w:spacing w:before="60" w:after="60"/>
              <w:jc w:val="center"/>
              <w:rPr>
                <w:rFonts w:ascii="Times New Roman" w:hAnsi="Times New Roman" w:cs="Times New Roman"/>
                <w:sz w:val="20"/>
                <w:szCs w:val="20"/>
              </w:rPr>
            </w:pPr>
            <w:r w:rsidRPr="00085B93">
              <w:rPr>
                <w:rFonts w:ascii="Times New Roman" w:hAnsi="Times New Roman" w:cs="Times New Roman"/>
                <w:sz w:val="20"/>
                <w:szCs w:val="20"/>
              </w:rPr>
              <w:t>0.995</w:t>
            </w:r>
          </w:p>
        </w:tc>
        <w:tc>
          <w:tcPr>
            <w:tcW w:w="1276" w:type="dxa"/>
          </w:tcPr>
          <w:p w14:paraId="701607F7" w14:textId="77777777" w:rsidR="00285D83" w:rsidRPr="00085B93" w:rsidRDefault="00000000" w:rsidP="00B761BA">
            <w:pPr>
              <w:pStyle w:val="Compact"/>
              <w:widowControl w:val="0"/>
              <w:spacing w:before="60" w:after="60"/>
              <w:jc w:val="center"/>
              <w:rPr>
                <w:rFonts w:ascii="Times New Roman" w:hAnsi="Times New Roman" w:cs="Times New Roman"/>
                <w:sz w:val="20"/>
                <w:szCs w:val="20"/>
              </w:rPr>
            </w:pPr>
            <w:r w:rsidRPr="00085B93">
              <w:rPr>
                <w:rFonts w:ascii="Times New Roman" w:hAnsi="Times New Roman" w:cs="Times New Roman"/>
                <w:sz w:val="20"/>
                <w:szCs w:val="20"/>
              </w:rPr>
              <w:t>0.989</w:t>
            </w:r>
          </w:p>
        </w:tc>
        <w:tc>
          <w:tcPr>
            <w:tcW w:w="1134" w:type="dxa"/>
          </w:tcPr>
          <w:p w14:paraId="183C8066" w14:textId="77777777" w:rsidR="00285D83" w:rsidRPr="00085B93" w:rsidRDefault="00000000" w:rsidP="00B761BA">
            <w:pPr>
              <w:pStyle w:val="Compact"/>
              <w:widowControl w:val="0"/>
              <w:spacing w:before="60" w:after="60"/>
              <w:jc w:val="center"/>
              <w:rPr>
                <w:rFonts w:ascii="Times New Roman" w:hAnsi="Times New Roman" w:cs="Times New Roman"/>
                <w:sz w:val="20"/>
                <w:szCs w:val="20"/>
              </w:rPr>
            </w:pPr>
            <w:r w:rsidRPr="00085B93">
              <w:rPr>
                <w:rFonts w:ascii="Times New Roman" w:hAnsi="Times New Roman" w:cs="Times New Roman"/>
                <w:sz w:val="20"/>
                <w:szCs w:val="20"/>
              </w:rPr>
              <w:t>0.941</w:t>
            </w:r>
          </w:p>
        </w:tc>
        <w:tc>
          <w:tcPr>
            <w:tcW w:w="862" w:type="dxa"/>
          </w:tcPr>
          <w:p w14:paraId="641691A9" w14:textId="77777777" w:rsidR="00285D83" w:rsidRPr="00085B93" w:rsidRDefault="00000000" w:rsidP="00B761BA">
            <w:pPr>
              <w:pStyle w:val="Compact"/>
              <w:widowControl w:val="0"/>
              <w:spacing w:before="60" w:after="60"/>
              <w:jc w:val="center"/>
              <w:rPr>
                <w:rFonts w:ascii="Times New Roman" w:hAnsi="Times New Roman" w:cs="Times New Roman"/>
                <w:sz w:val="20"/>
                <w:szCs w:val="20"/>
              </w:rPr>
            </w:pPr>
            <w:r w:rsidRPr="00085B93">
              <w:rPr>
                <w:rFonts w:ascii="Times New Roman" w:hAnsi="Times New Roman" w:cs="Times New Roman"/>
                <w:sz w:val="20"/>
                <w:szCs w:val="20"/>
              </w:rPr>
              <w:t>0.861</w:t>
            </w:r>
          </w:p>
        </w:tc>
        <w:tc>
          <w:tcPr>
            <w:tcW w:w="1182" w:type="dxa"/>
          </w:tcPr>
          <w:p w14:paraId="50DEDA9C" w14:textId="77777777" w:rsidR="00285D83" w:rsidRPr="00085B93" w:rsidRDefault="00000000" w:rsidP="00B761BA">
            <w:pPr>
              <w:pStyle w:val="Compact"/>
              <w:widowControl w:val="0"/>
              <w:spacing w:before="60" w:after="60"/>
              <w:jc w:val="center"/>
              <w:rPr>
                <w:rFonts w:ascii="Times New Roman" w:hAnsi="Times New Roman" w:cs="Times New Roman"/>
                <w:sz w:val="20"/>
                <w:szCs w:val="20"/>
              </w:rPr>
            </w:pPr>
            <w:r w:rsidRPr="00085B93">
              <w:rPr>
                <w:rFonts w:ascii="Times New Roman" w:hAnsi="Times New Roman" w:cs="Times New Roman"/>
                <w:sz w:val="20"/>
                <w:szCs w:val="20"/>
              </w:rPr>
              <w:t>0.947</w:t>
            </w:r>
          </w:p>
        </w:tc>
      </w:tr>
      <w:tr w:rsidR="005777FC" w:rsidRPr="00085B93" w14:paraId="4012232E" w14:textId="77777777" w:rsidTr="007C4913">
        <w:trPr>
          <w:jc w:val="center"/>
        </w:trPr>
        <w:tc>
          <w:tcPr>
            <w:tcW w:w="1600" w:type="dxa"/>
          </w:tcPr>
          <w:p w14:paraId="02104371" w14:textId="77777777" w:rsidR="00285D83" w:rsidRPr="00085B93" w:rsidRDefault="00000000" w:rsidP="00B761BA">
            <w:pPr>
              <w:pStyle w:val="Compact"/>
              <w:widowControl w:val="0"/>
              <w:spacing w:before="60" w:after="60"/>
              <w:rPr>
                <w:rFonts w:ascii="Times New Roman" w:hAnsi="Times New Roman" w:cs="Times New Roman"/>
                <w:sz w:val="20"/>
                <w:szCs w:val="20"/>
              </w:rPr>
            </w:pPr>
            <w:r w:rsidRPr="00085B93">
              <w:rPr>
                <w:rFonts w:ascii="Times New Roman" w:hAnsi="Times New Roman" w:cs="Times New Roman"/>
                <w:sz w:val="20"/>
                <w:szCs w:val="20"/>
              </w:rPr>
              <w:t>Full SGCBlock</w:t>
            </w:r>
          </w:p>
        </w:tc>
        <w:tc>
          <w:tcPr>
            <w:tcW w:w="870" w:type="dxa"/>
          </w:tcPr>
          <w:p w14:paraId="44F7EFC9" w14:textId="77777777" w:rsidR="00285D83" w:rsidRPr="00085B93" w:rsidRDefault="00000000" w:rsidP="00B761BA">
            <w:pPr>
              <w:pStyle w:val="Compact"/>
              <w:widowControl w:val="0"/>
              <w:spacing w:before="60" w:after="60"/>
              <w:jc w:val="center"/>
              <w:rPr>
                <w:rFonts w:ascii="Times New Roman" w:hAnsi="Times New Roman" w:cs="Times New Roman"/>
                <w:sz w:val="20"/>
                <w:szCs w:val="20"/>
              </w:rPr>
            </w:pPr>
            <w:r w:rsidRPr="00085B93">
              <w:rPr>
                <w:rFonts w:ascii="Times New Roman" w:hAnsi="Times New Roman" w:cs="Times New Roman"/>
                <w:sz w:val="20"/>
                <w:szCs w:val="20"/>
              </w:rPr>
              <w:t>0.994</w:t>
            </w:r>
          </w:p>
        </w:tc>
        <w:tc>
          <w:tcPr>
            <w:tcW w:w="1276" w:type="dxa"/>
          </w:tcPr>
          <w:p w14:paraId="76B6D287" w14:textId="77777777" w:rsidR="00285D83" w:rsidRPr="00085B93" w:rsidRDefault="00000000" w:rsidP="00B761BA">
            <w:pPr>
              <w:pStyle w:val="Compact"/>
              <w:widowControl w:val="0"/>
              <w:spacing w:before="60" w:after="60"/>
              <w:jc w:val="center"/>
              <w:rPr>
                <w:rFonts w:ascii="Times New Roman" w:hAnsi="Times New Roman" w:cs="Times New Roman"/>
                <w:sz w:val="20"/>
                <w:szCs w:val="20"/>
              </w:rPr>
            </w:pPr>
            <w:r w:rsidRPr="00085B93">
              <w:rPr>
                <w:rFonts w:ascii="Times New Roman" w:hAnsi="Times New Roman" w:cs="Times New Roman"/>
                <w:sz w:val="20"/>
                <w:szCs w:val="20"/>
              </w:rPr>
              <w:t>0.995</w:t>
            </w:r>
          </w:p>
        </w:tc>
        <w:tc>
          <w:tcPr>
            <w:tcW w:w="1134" w:type="dxa"/>
          </w:tcPr>
          <w:p w14:paraId="5EB77416" w14:textId="77777777" w:rsidR="00285D83" w:rsidRPr="00085B93" w:rsidRDefault="00000000" w:rsidP="00B761BA">
            <w:pPr>
              <w:pStyle w:val="Compact"/>
              <w:widowControl w:val="0"/>
              <w:spacing w:before="60" w:after="60"/>
              <w:jc w:val="center"/>
              <w:rPr>
                <w:rFonts w:ascii="Times New Roman" w:hAnsi="Times New Roman" w:cs="Times New Roman"/>
                <w:sz w:val="20"/>
                <w:szCs w:val="20"/>
              </w:rPr>
            </w:pPr>
            <w:r w:rsidRPr="00085B93">
              <w:rPr>
                <w:rFonts w:ascii="Times New Roman" w:hAnsi="Times New Roman" w:cs="Times New Roman"/>
                <w:sz w:val="20"/>
                <w:szCs w:val="20"/>
              </w:rPr>
              <w:t>0.964</w:t>
            </w:r>
          </w:p>
        </w:tc>
        <w:tc>
          <w:tcPr>
            <w:tcW w:w="862" w:type="dxa"/>
          </w:tcPr>
          <w:p w14:paraId="3EED5153" w14:textId="77777777" w:rsidR="00285D83" w:rsidRPr="00085B93" w:rsidRDefault="00000000" w:rsidP="00B761BA">
            <w:pPr>
              <w:pStyle w:val="Compact"/>
              <w:widowControl w:val="0"/>
              <w:spacing w:before="60" w:after="60"/>
              <w:jc w:val="center"/>
              <w:rPr>
                <w:rFonts w:ascii="Times New Roman" w:hAnsi="Times New Roman" w:cs="Times New Roman"/>
                <w:sz w:val="20"/>
                <w:szCs w:val="20"/>
              </w:rPr>
            </w:pPr>
            <w:r w:rsidRPr="00085B93">
              <w:rPr>
                <w:rFonts w:ascii="Times New Roman" w:hAnsi="Times New Roman" w:cs="Times New Roman"/>
                <w:sz w:val="20"/>
                <w:szCs w:val="20"/>
              </w:rPr>
              <w:t>0.903</w:t>
            </w:r>
          </w:p>
        </w:tc>
        <w:tc>
          <w:tcPr>
            <w:tcW w:w="1182" w:type="dxa"/>
          </w:tcPr>
          <w:p w14:paraId="3155B51F" w14:textId="77777777" w:rsidR="00285D83" w:rsidRPr="00085B93" w:rsidRDefault="00000000" w:rsidP="00B761BA">
            <w:pPr>
              <w:pStyle w:val="Compact"/>
              <w:widowControl w:val="0"/>
              <w:spacing w:before="60" w:after="60"/>
              <w:jc w:val="center"/>
              <w:rPr>
                <w:rFonts w:ascii="Times New Roman" w:hAnsi="Times New Roman" w:cs="Times New Roman"/>
                <w:sz w:val="20"/>
                <w:szCs w:val="20"/>
              </w:rPr>
            </w:pPr>
            <w:r w:rsidRPr="00085B93">
              <w:rPr>
                <w:rFonts w:ascii="Times New Roman" w:hAnsi="Times New Roman" w:cs="Times New Roman"/>
                <w:sz w:val="20"/>
                <w:szCs w:val="20"/>
              </w:rPr>
              <w:t>0.964</w:t>
            </w:r>
          </w:p>
        </w:tc>
      </w:tr>
      <w:tr w:rsidR="005777FC" w:rsidRPr="00085B93" w14:paraId="34DB231D" w14:textId="77777777" w:rsidTr="007C4913">
        <w:trPr>
          <w:jc w:val="center"/>
        </w:trPr>
        <w:tc>
          <w:tcPr>
            <w:tcW w:w="1600" w:type="dxa"/>
            <w:tcBorders>
              <w:bottom w:val="single" w:sz="4" w:space="0" w:color="auto"/>
            </w:tcBorders>
          </w:tcPr>
          <w:p w14:paraId="12DC690A" w14:textId="77777777" w:rsidR="00285D83" w:rsidRPr="00085B93" w:rsidRDefault="00000000" w:rsidP="00B761BA">
            <w:pPr>
              <w:pStyle w:val="Compact"/>
              <w:widowControl w:val="0"/>
              <w:spacing w:before="60" w:after="60"/>
              <w:rPr>
                <w:rFonts w:ascii="Times New Roman" w:hAnsi="Times New Roman" w:cs="Times New Roman"/>
                <w:sz w:val="20"/>
                <w:szCs w:val="20"/>
              </w:rPr>
            </w:pPr>
            <m:oMath>
              <m:r>
                <m:rPr>
                  <m:sty m:val="p"/>
                </m:rPr>
                <w:rPr>
                  <w:rFonts w:ascii="Cambria Math" w:hAnsi="Cambria Math" w:cs="Times New Roman"/>
                  <w:sz w:val="20"/>
                  <w:szCs w:val="20"/>
                </w:rPr>
                <m:t>Δ</m:t>
              </m:r>
            </m:oMath>
            <w:r w:rsidRPr="00085B93">
              <w:rPr>
                <w:rFonts w:ascii="Times New Roman" w:hAnsi="Times New Roman" w:cs="Times New Roman"/>
                <w:sz w:val="20"/>
                <w:szCs w:val="20"/>
              </w:rPr>
              <w:t xml:space="preserve"> (Full-NoScale)</w:t>
            </w:r>
          </w:p>
        </w:tc>
        <w:tc>
          <w:tcPr>
            <w:tcW w:w="870" w:type="dxa"/>
            <w:tcBorders>
              <w:bottom w:val="single" w:sz="4" w:space="0" w:color="auto"/>
            </w:tcBorders>
          </w:tcPr>
          <w:p w14:paraId="2CB6697E" w14:textId="7CA969A4" w:rsidR="00285D83" w:rsidRPr="00085B93" w:rsidRDefault="00FD78C7" w:rsidP="00B761BA">
            <w:pPr>
              <w:pStyle w:val="Compact"/>
              <w:widowControl w:val="0"/>
              <w:spacing w:before="60" w:after="60"/>
              <w:jc w:val="center"/>
              <w:rPr>
                <w:rFonts w:ascii="Times New Roman" w:hAnsi="Times New Roman" w:cs="Times New Roman"/>
                <w:sz w:val="20"/>
                <w:szCs w:val="20"/>
              </w:rPr>
            </w:pPr>
            <w:r w:rsidRPr="00085B93">
              <w:rPr>
                <w:rFonts w:ascii="Times New Roman" w:hAnsi="Times New Roman" w:cs="Times New Roman"/>
                <w:sz w:val="20"/>
                <w:szCs w:val="20"/>
              </w:rPr>
              <w:t>–0.1%</w:t>
            </w:r>
          </w:p>
        </w:tc>
        <w:tc>
          <w:tcPr>
            <w:tcW w:w="1276" w:type="dxa"/>
            <w:tcBorders>
              <w:bottom w:val="single" w:sz="4" w:space="0" w:color="auto"/>
            </w:tcBorders>
          </w:tcPr>
          <w:p w14:paraId="6CF9DDD6" w14:textId="0856FEB1" w:rsidR="00285D83" w:rsidRPr="00085B93" w:rsidRDefault="00FD78C7" w:rsidP="00B761BA">
            <w:pPr>
              <w:pStyle w:val="Compact"/>
              <w:widowControl w:val="0"/>
              <w:spacing w:before="60" w:after="60"/>
              <w:jc w:val="center"/>
              <w:rPr>
                <w:rFonts w:ascii="Times New Roman" w:hAnsi="Times New Roman" w:cs="Times New Roman"/>
                <w:sz w:val="20"/>
                <w:szCs w:val="20"/>
              </w:rPr>
            </w:pPr>
            <w:r w:rsidRPr="00085B93">
              <w:rPr>
                <w:rFonts w:ascii="Times New Roman" w:hAnsi="Times New Roman" w:cs="Times New Roman"/>
                <w:sz w:val="20"/>
                <w:szCs w:val="20"/>
              </w:rPr>
              <w:t>+0.6%</w:t>
            </w:r>
          </w:p>
        </w:tc>
        <w:tc>
          <w:tcPr>
            <w:tcW w:w="1134" w:type="dxa"/>
            <w:tcBorders>
              <w:bottom w:val="single" w:sz="4" w:space="0" w:color="auto"/>
            </w:tcBorders>
          </w:tcPr>
          <w:p w14:paraId="48C05D7E" w14:textId="7968193D" w:rsidR="00285D83" w:rsidRPr="00085B93" w:rsidRDefault="00F35DDC" w:rsidP="00B761BA">
            <w:pPr>
              <w:pStyle w:val="Compact"/>
              <w:widowControl w:val="0"/>
              <w:spacing w:before="60" w:after="60"/>
              <w:jc w:val="center"/>
              <w:rPr>
                <w:rFonts w:ascii="Times New Roman" w:hAnsi="Times New Roman" w:cs="Times New Roman"/>
                <w:sz w:val="20"/>
                <w:szCs w:val="20"/>
              </w:rPr>
            </w:pPr>
            <w:r w:rsidRPr="00085B93">
              <w:rPr>
                <w:rFonts w:ascii="Times New Roman" w:hAnsi="Times New Roman" w:cs="Times New Roman"/>
                <w:sz w:val="20"/>
                <w:szCs w:val="20"/>
              </w:rPr>
              <w:t>+2.3%</w:t>
            </w:r>
          </w:p>
        </w:tc>
        <w:tc>
          <w:tcPr>
            <w:tcW w:w="862" w:type="dxa"/>
            <w:tcBorders>
              <w:bottom w:val="single" w:sz="4" w:space="0" w:color="auto"/>
            </w:tcBorders>
          </w:tcPr>
          <w:p w14:paraId="16CF8344" w14:textId="62271FF6" w:rsidR="00285D83" w:rsidRPr="00085B93" w:rsidRDefault="00B76A54" w:rsidP="00B761BA">
            <w:pPr>
              <w:pStyle w:val="Compact"/>
              <w:widowControl w:val="0"/>
              <w:spacing w:before="60" w:after="60"/>
              <w:jc w:val="center"/>
              <w:rPr>
                <w:rFonts w:ascii="Times New Roman" w:hAnsi="Times New Roman" w:cs="Times New Roman"/>
                <w:sz w:val="20"/>
                <w:szCs w:val="20"/>
              </w:rPr>
            </w:pPr>
            <w:r w:rsidRPr="00085B93">
              <w:rPr>
                <w:rFonts w:ascii="Times New Roman" w:hAnsi="Times New Roman" w:cs="Times New Roman"/>
                <w:sz w:val="20"/>
                <w:szCs w:val="20"/>
              </w:rPr>
              <w:t>+4.2%</w:t>
            </w:r>
          </w:p>
        </w:tc>
        <w:tc>
          <w:tcPr>
            <w:tcW w:w="1182" w:type="dxa"/>
            <w:tcBorders>
              <w:bottom w:val="single" w:sz="4" w:space="0" w:color="auto"/>
            </w:tcBorders>
          </w:tcPr>
          <w:p w14:paraId="31EB8F09" w14:textId="4CB5356C" w:rsidR="00285D83" w:rsidRPr="00085B93" w:rsidRDefault="002814A4" w:rsidP="00B761BA">
            <w:pPr>
              <w:pStyle w:val="Compact"/>
              <w:widowControl w:val="0"/>
              <w:spacing w:before="60" w:after="60"/>
              <w:jc w:val="center"/>
              <w:rPr>
                <w:rFonts w:ascii="Times New Roman" w:hAnsi="Times New Roman" w:cs="Times New Roman"/>
                <w:sz w:val="20"/>
                <w:szCs w:val="20"/>
              </w:rPr>
            </w:pPr>
            <w:r w:rsidRPr="00085B93">
              <w:rPr>
                <w:rFonts w:ascii="Times New Roman" w:hAnsi="Times New Roman" w:cs="Times New Roman"/>
                <w:sz w:val="20"/>
                <w:szCs w:val="20"/>
              </w:rPr>
              <w:t>+1.7%</w:t>
            </w:r>
          </w:p>
        </w:tc>
      </w:tr>
      <w:bookmarkEnd w:id="28"/>
    </w:tbl>
    <w:p w14:paraId="53DF5D8D" w14:textId="77777777" w:rsidR="00623283" w:rsidRPr="00085B93" w:rsidRDefault="00623283" w:rsidP="00B761BA">
      <w:pPr>
        <w:pStyle w:val="BodyText"/>
        <w:widowControl w:val="0"/>
        <w:rPr>
          <w:rFonts w:ascii="Times New Roman" w:hAnsi="Times New Roman" w:cs="Times New Roman"/>
        </w:rPr>
        <w:sectPr w:rsidR="00623283" w:rsidRPr="00085B93" w:rsidSect="004D1446">
          <w:footnotePr>
            <w:numRestart w:val="eachSect"/>
          </w:footnotePr>
          <w:type w:val="continuous"/>
          <w:pgSz w:w="11907" w:h="16840" w:code="9"/>
          <w:pgMar w:top="1701" w:right="1134" w:bottom="1134" w:left="1701" w:header="720" w:footer="720" w:gutter="0"/>
          <w:cols w:space="720"/>
          <w:docGrid w:linePitch="326"/>
        </w:sectPr>
      </w:pPr>
    </w:p>
    <w:p w14:paraId="60EB993B" w14:textId="605B91D0" w:rsidR="00285D83" w:rsidRPr="00085B93" w:rsidRDefault="00000000" w:rsidP="00301DAC">
      <w:pPr>
        <w:pStyle w:val="BodyText"/>
        <w:widowControl w:val="0"/>
        <w:spacing w:before="240" w:after="120" w:line="288" w:lineRule="auto"/>
        <w:jc w:val="both"/>
        <w:rPr>
          <w:rFonts w:ascii="Times New Roman" w:hAnsi="Times New Roman" w:cs="Times New Roman"/>
        </w:rPr>
      </w:pPr>
      <w:r w:rsidRPr="00085B93">
        <w:rPr>
          <w:rFonts w:ascii="Times New Roman" w:hAnsi="Times New Roman" w:cs="Times New Roman"/>
        </w:rPr>
        <w:t>Fig. </w:t>
      </w:r>
      <w:r w:rsidR="00285D83" w:rsidRPr="00085B93">
        <w:rPr>
          <w:rFonts w:ascii="Times New Roman" w:hAnsi="Times New Roman" w:cs="Times New Roman"/>
        </w:rPr>
        <w:t>6</w:t>
      </w:r>
      <w:r w:rsidRPr="00085B93">
        <w:rPr>
          <w:rFonts w:ascii="Times New Roman" w:hAnsi="Times New Roman" w:cs="Times New Roman"/>
        </w:rPr>
        <w:t xml:space="preserve"> visualizes the learned scale map, providing qualitative evidence of depth awareness. Regions closer to the robot receive higher activation values</w:t>
      </w:r>
      <w:r w:rsidR="00E1304A" w:rsidRPr="00085B93">
        <w:rPr>
          <w:rFonts w:ascii="Times New Roman" w:hAnsi="Times New Roman" w:cs="Times New Roman"/>
        </w:rPr>
        <w:t xml:space="preserve"> (≈ 0.85)</w:t>
      </w:r>
      <w:r w:rsidRPr="00085B93">
        <w:rPr>
          <w:rFonts w:ascii="Times New Roman" w:hAnsi="Times New Roman" w:cs="Times New Roman"/>
        </w:rPr>
        <w:t>, while farther regions receive lower values</w:t>
      </w:r>
      <w:r w:rsidR="00591020" w:rsidRPr="00085B93">
        <w:rPr>
          <w:rFonts w:ascii="Times New Roman" w:hAnsi="Times New Roman" w:cs="Times New Roman"/>
        </w:rPr>
        <w:t xml:space="preserve"> (≈ 0.68)</w:t>
      </w:r>
      <w:r w:rsidRPr="00085B93">
        <w:rPr>
          <w:rFonts w:ascii="Times New Roman" w:hAnsi="Times New Roman" w:cs="Times New Roman"/>
        </w:rPr>
        <w:t>. This activation varies smoothly across the image, forming a consistent gradient from near to far. Although the model was not trained with any explicit depth labels, it has learned a representation that correlates with distance. In other words, the scale map behaves like a continuous depth signal, where higher values indicate proximity and lower values indicate distance.</w:t>
      </w:r>
    </w:p>
    <w:p w14:paraId="7D6351C6" w14:textId="77777777" w:rsidR="00310C49" w:rsidRPr="00085B93" w:rsidRDefault="00310C49" w:rsidP="00B43262">
      <w:pPr>
        <w:pStyle w:val="CaptionedFigure"/>
        <w:keepNext w:val="0"/>
        <w:widowControl w:val="0"/>
        <w:jc w:val="center"/>
        <w:rPr>
          <w:rFonts w:ascii="Times New Roman" w:hAnsi="Times New Roman" w:cs="Times New Roman"/>
        </w:rPr>
        <w:sectPr w:rsidR="00310C49" w:rsidRPr="00085B93" w:rsidSect="005B4FBC">
          <w:footnotePr>
            <w:numRestart w:val="eachSect"/>
          </w:footnotePr>
          <w:type w:val="continuous"/>
          <w:pgSz w:w="11907" w:h="16840" w:code="9"/>
          <w:pgMar w:top="1701" w:right="1134" w:bottom="1134" w:left="1701" w:header="720" w:footer="720" w:gutter="0"/>
          <w:lnNumType w:countBy="1" w:start="296" w:restart="continuous"/>
          <w:cols w:space="720"/>
          <w:docGrid w:linePitch="326"/>
        </w:sectPr>
      </w:pPr>
      <w:bookmarkStart w:id="29" w:name="HeatMap"/>
    </w:p>
    <w:p w14:paraId="49625209" w14:textId="311EB8C2" w:rsidR="00285D83" w:rsidRPr="00085B93" w:rsidRDefault="00B37E81" w:rsidP="00B43262">
      <w:pPr>
        <w:pStyle w:val="CaptionedFigure"/>
        <w:keepNext w:val="0"/>
        <w:widowControl w:val="0"/>
        <w:jc w:val="center"/>
        <w:rPr>
          <w:rFonts w:ascii="Times New Roman" w:hAnsi="Times New Roman" w:cs="Times New Roman"/>
        </w:rPr>
      </w:pPr>
      <w:r w:rsidRPr="00085B93">
        <w:rPr>
          <w:rFonts w:ascii="Times New Roman" w:hAnsi="Times New Roman" w:cs="Times New Roman"/>
          <w:noProof/>
        </w:rPr>
        <w:drawing>
          <wp:inline distT="0" distB="0" distL="0" distR="0" wp14:anchorId="6975A209" wp14:editId="42868A4D">
            <wp:extent cx="5760720" cy="1769110"/>
            <wp:effectExtent l="0" t="0" r="0" b="0"/>
            <wp:docPr id="6190033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1769110"/>
                    </a:xfrm>
                    <a:prstGeom prst="rect">
                      <a:avLst/>
                    </a:prstGeom>
                    <a:noFill/>
                    <a:ln>
                      <a:noFill/>
                    </a:ln>
                  </pic:spPr>
                </pic:pic>
              </a:graphicData>
            </a:graphic>
          </wp:inline>
        </w:drawing>
      </w:r>
    </w:p>
    <w:p w14:paraId="5BF208CC" w14:textId="0F76252F" w:rsidR="00285D83" w:rsidRPr="00085B93" w:rsidRDefault="00B43262" w:rsidP="0024777E">
      <w:pPr>
        <w:pStyle w:val="ImageCaption"/>
        <w:widowControl w:val="0"/>
        <w:spacing w:line="288" w:lineRule="auto"/>
        <w:jc w:val="both"/>
        <w:rPr>
          <w:rFonts w:ascii="Times New Roman" w:hAnsi="Times New Roman" w:cs="Times New Roman"/>
          <w:i w:val="0"/>
          <w:iCs/>
        </w:rPr>
      </w:pPr>
      <w:r w:rsidRPr="00085B93">
        <w:rPr>
          <w:rFonts w:ascii="Times New Roman" w:hAnsi="Times New Roman" w:cs="Times New Roman"/>
          <w:b/>
          <w:bCs/>
          <w:i w:val="0"/>
          <w:iCs/>
        </w:rPr>
        <w:t>Figure 6:</w:t>
      </w:r>
      <w:r w:rsidRPr="00085B93">
        <w:rPr>
          <w:rFonts w:ascii="Times New Roman" w:hAnsi="Times New Roman" w:cs="Times New Roman"/>
          <w:i w:val="0"/>
          <w:iCs/>
        </w:rPr>
        <w:t xml:space="preserve"> ScaleMap visualization on crop row imagery. Left: original image. Center: raw scale map output</w:t>
      </w:r>
      <w:r w:rsidR="007C7909" w:rsidRPr="00085B93">
        <w:rPr>
          <w:rFonts w:ascii="Times New Roman" w:hAnsi="Times New Roman" w:cs="Times New Roman"/>
          <w:i w:val="0"/>
          <w:iCs/>
        </w:rPr>
        <w:t xml:space="preserve"> (160×160)</w:t>
      </w:r>
      <w:r w:rsidRPr="00085B93">
        <w:rPr>
          <w:rFonts w:ascii="Times New Roman" w:hAnsi="Times New Roman" w:cs="Times New Roman"/>
          <w:i w:val="0"/>
          <w:iCs/>
        </w:rPr>
        <w:t>. Right: overlay with distance annotations. Activation values decrease from near (</w:t>
      </w:r>
      <w:r w:rsidR="00C60D70" w:rsidRPr="00085B93">
        <w:rPr>
          <w:rFonts w:ascii="Times New Roman" w:hAnsi="Times New Roman" w:cs="Times New Roman"/>
          <w:i w:val="0"/>
          <w:iCs/>
        </w:rPr>
        <w:t>0.85</w:t>
      </w:r>
      <w:r w:rsidRPr="00085B93">
        <w:rPr>
          <w:rFonts w:ascii="Times New Roman" w:hAnsi="Times New Roman" w:cs="Times New Roman"/>
          <w:i w:val="0"/>
          <w:iCs/>
        </w:rPr>
        <w:t>) to far (</w:t>
      </w:r>
      <w:r w:rsidR="00C60D70" w:rsidRPr="00085B93">
        <w:rPr>
          <w:rFonts w:ascii="Times New Roman" w:hAnsi="Times New Roman" w:cs="Times New Roman"/>
          <w:i w:val="0"/>
          <w:iCs/>
        </w:rPr>
        <w:t>0.68</w:t>
      </w:r>
      <w:r w:rsidRPr="00085B93">
        <w:rPr>
          <w:rFonts w:ascii="Times New Roman" w:hAnsi="Times New Roman" w:cs="Times New Roman"/>
          <w:i w:val="0"/>
          <w:iCs/>
        </w:rPr>
        <w:t>), suggesting learned depth encoding without explicit supervision. Cool regions (blue/cyan) correspond to crop vegetation; warm regions (red) correspond to soil.</w:t>
      </w:r>
    </w:p>
    <w:p w14:paraId="5B84A194" w14:textId="77777777" w:rsidR="00310C49" w:rsidRPr="00085B93" w:rsidRDefault="00310C49" w:rsidP="00B761BA">
      <w:pPr>
        <w:pStyle w:val="Heading2"/>
        <w:keepNext w:val="0"/>
        <w:keepLines w:val="0"/>
        <w:widowControl w:val="0"/>
        <w:rPr>
          <w:rFonts w:ascii="Times New Roman" w:hAnsi="Times New Roman" w:cs="Times New Roman"/>
          <w:color w:val="auto"/>
        </w:rPr>
        <w:sectPr w:rsidR="00310C49" w:rsidRPr="00085B93" w:rsidSect="004D1446">
          <w:footnotePr>
            <w:numRestart w:val="eachSect"/>
          </w:footnotePr>
          <w:type w:val="continuous"/>
          <w:pgSz w:w="11907" w:h="16840" w:code="9"/>
          <w:pgMar w:top="1701" w:right="1134" w:bottom="1134" w:left="1701" w:header="720" w:footer="720" w:gutter="0"/>
          <w:cols w:space="720"/>
          <w:docGrid w:linePitch="326"/>
        </w:sectPr>
      </w:pPr>
      <w:bookmarkStart w:id="30" w:name="cross-domain-evaluation-on-visdrone"/>
      <w:bookmarkEnd w:id="27"/>
      <w:bookmarkEnd w:id="29"/>
    </w:p>
    <w:p w14:paraId="6F4858AB" w14:textId="77777777" w:rsidR="00285D83" w:rsidRPr="00085B93" w:rsidRDefault="00000000" w:rsidP="0044340F">
      <w:pPr>
        <w:pStyle w:val="Heading2"/>
        <w:keepNext w:val="0"/>
        <w:keepLines w:val="0"/>
        <w:widowControl w:val="0"/>
        <w:numPr>
          <w:ilvl w:val="1"/>
          <w:numId w:val="4"/>
        </w:numPr>
        <w:spacing w:before="240" w:after="180" w:line="288" w:lineRule="auto"/>
        <w:ind w:left="709" w:hanging="709"/>
        <w:jc w:val="both"/>
        <w:rPr>
          <w:rFonts w:ascii="Times New Roman" w:hAnsi="Times New Roman" w:cs="Times New Roman"/>
          <w:b/>
          <w:bCs/>
          <w:color w:val="auto"/>
          <w:sz w:val="28"/>
          <w:szCs w:val="28"/>
        </w:rPr>
      </w:pPr>
      <w:r w:rsidRPr="00085B93">
        <w:rPr>
          <w:rFonts w:ascii="Times New Roman" w:hAnsi="Times New Roman" w:cs="Times New Roman"/>
          <w:b/>
          <w:bCs/>
          <w:color w:val="auto"/>
          <w:sz w:val="28"/>
          <w:szCs w:val="28"/>
        </w:rPr>
        <w:t>Cross-domain evaluation on VisDrone</w:t>
      </w:r>
    </w:p>
    <w:p w14:paraId="457E7ACD" w14:textId="0B76354C" w:rsidR="00285D83" w:rsidRPr="00085B93" w:rsidRDefault="00000000" w:rsidP="00AE6B75">
      <w:pPr>
        <w:pStyle w:val="BodyText"/>
        <w:widowControl w:val="0"/>
        <w:spacing w:before="0" w:after="120" w:line="288" w:lineRule="auto"/>
        <w:jc w:val="both"/>
        <w:rPr>
          <w:rFonts w:ascii="Times New Roman" w:hAnsi="Times New Roman" w:cs="Times New Roman"/>
        </w:rPr>
      </w:pPr>
      <w:r w:rsidRPr="00085B93">
        <w:rPr>
          <w:rFonts w:ascii="Times New Roman" w:hAnsi="Times New Roman" w:cs="Times New Roman"/>
        </w:rPr>
        <w:t>To test whether the SGC neck remains effective beyond the agricultural domain, we report results on the VisDrone 2019</w:t>
      </w:r>
      <w:r w:rsidR="006A5AA8" w:rsidRPr="00085B93">
        <w:rPr>
          <w:rFonts w:ascii="Times New Roman" w:hAnsi="Times New Roman" w:cs="Times New Roman"/>
        </w:rPr>
        <w:t xml:space="preserve"> [15]</w:t>
      </w:r>
      <w:r w:rsidRPr="00085B93">
        <w:rPr>
          <w:rFonts w:ascii="Times New Roman" w:hAnsi="Times New Roman" w:cs="Times New Roman"/>
        </w:rPr>
        <w:t xml:space="preserve"> benchmark</w:t>
      </w:r>
      <w:r w:rsidR="00022A8F" w:rsidRPr="00085B93">
        <w:rPr>
          <w:rFonts w:ascii="Times New Roman" w:hAnsi="Times New Roman" w:cs="Times New Roman"/>
        </w:rPr>
        <w:t xml:space="preserve"> </w:t>
      </w:r>
      <w:r w:rsidRPr="00085B93">
        <w:rPr>
          <w:rFonts w:ascii="Times New Roman" w:hAnsi="Times New Roman" w:cs="Times New Roman"/>
        </w:rPr>
        <w:t>in Table </w:t>
      </w:r>
      <w:r w:rsidR="00CA5AB5" w:rsidRPr="00085B93">
        <w:rPr>
          <w:rFonts w:ascii="Times New Roman" w:hAnsi="Times New Roman" w:cs="Times New Roman"/>
        </w:rPr>
        <w:t>5</w:t>
      </w:r>
      <w:r w:rsidRPr="00085B93">
        <w:rPr>
          <w:rFonts w:ascii="Times New Roman" w:hAnsi="Times New Roman" w:cs="Times New Roman"/>
        </w:rPr>
        <w:t>, focusing exclusively on YOLOv8s variants.</w:t>
      </w:r>
    </w:p>
    <w:p w14:paraId="0AADB5FA" w14:textId="77777777" w:rsidR="004D095E" w:rsidRPr="00085B93" w:rsidRDefault="004D095E" w:rsidP="00AE6B75">
      <w:pPr>
        <w:pStyle w:val="BodyText"/>
        <w:widowControl w:val="0"/>
        <w:spacing w:before="0" w:after="120" w:line="288" w:lineRule="auto"/>
        <w:jc w:val="both"/>
        <w:rPr>
          <w:rFonts w:ascii="Times New Roman" w:hAnsi="Times New Roman" w:cs="Times New Roman"/>
        </w:rPr>
        <w:sectPr w:rsidR="004D095E" w:rsidRPr="00085B93" w:rsidSect="0094517E">
          <w:footnotePr>
            <w:numRestart w:val="eachSect"/>
          </w:footnotePr>
          <w:type w:val="continuous"/>
          <w:pgSz w:w="11907" w:h="16840" w:code="9"/>
          <w:pgMar w:top="1701" w:right="1134" w:bottom="1134" w:left="1701" w:header="720" w:footer="720" w:gutter="0"/>
          <w:lnNumType w:countBy="1" w:start="303" w:restart="continuous"/>
          <w:cols w:space="720"/>
          <w:docGrid w:linePitch="326"/>
        </w:sectPr>
      </w:pPr>
    </w:p>
    <w:p w14:paraId="2039ECDB" w14:textId="10C7519D" w:rsidR="00285D83" w:rsidRPr="00085B93" w:rsidRDefault="00000000" w:rsidP="0094517E">
      <w:pPr>
        <w:pStyle w:val="BodyText"/>
        <w:widowControl w:val="0"/>
        <w:spacing w:before="0" w:after="120" w:line="288" w:lineRule="auto"/>
        <w:jc w:val="both"/>
        <w:rPr>
          <w:rFonts w:ascii="Times New Roman" w:hAnsi="Times New Roman" w:cs="Times New Roman"/>
        </w:rPr>
      </w:pPr>
      <w:r w:rsidRPr="00085B93">
        <w:rPr>
          <w:rFonts w:ascii="Times New Roman" w:hAnsi="Times New Roman" w:cs="Times New Roman"/>
        </w:rPr>
        <w:t>SGC-P345 improves mAP@50 by</w:t>
      </w:r>
      <w:r w:rsidR="00453CBE" w:rsidRPr="00085B93">
        <w:rPr>
          <w:rFonts w:ascii="Times New Roman" w:hAnsi="Times New Roman" w:cs="Times New Roman"/>
        </w:rPr>
        <w:t xml:space="preserve"> +1.1%</w:t>
      </w:r>
      <w:r w:rsidRPr="00085B93">
        <w:rPr>
          <w:rFonts w:ascii="Times New Roman" w:hAnsi="Times New Roman" w:cs="Times New Roman"/>
        </w:rPr>
        <w:t xml:space="preserve"> over the YOLOv8s baseline</w:t>
      </w:r>
      <w:r w:rsidR="00BE6F06" w:rsidRPr="00085B93">
        <w:rPr>
          <w:rFonts w:ascii="Times New Roman" w:hAnsi="Times New Roman" w:cs="Times New Roman"/>
        </w:rPr>
        <w:t xml:space="preserve"> (0.368→0.379)</w:t>
      </w:r>
      <w:r w:rsidRPr="00085B93">
        <w:rPr>
          <w:rFonts w:ascii="Times New Roman" w:hAnsi="Times New Roman" w:cs="Times New Roman"/>
        </w:rPr>
        <w:t xml:space="preserve"> while using 46% fewer parameters and running 4% faster on the GPU. The mAP@50–95 gain</w:t>
      </w:r>
      <w:r w:rsidR="00321D4F" w:rsidRPr="00085B93">
        <w:rPr>
          <w:rFonts w:ascii="Times New Roman" w:hAnsi="Times New Roman" w:cs="Times New Roman"/>
        </w:rPr>
        <w:t xml:space="preserve"> (+0.8%)</w:t>
      </w:r>
      <w:r w:rsidRPr="00085B93">
        <w:rPr>
          <w:rFonts w:ascii="Times New Roman" w:hAnsi="Times New Roman" w:cs="Times New Roman"/>
        </w:rPr>
        <w:t xml:space="preserve"> indicates that the benefits extend to localization as well as classification. SGC-P45 </w:t>
      </w:r>
      <w:r w:rsidRPr="00085B93">
        <w:rPr>
          <w:rFonts w:ascii="Times New Roman" w:hAnsi="Times New Roman" w:cs="Times New Roman"/>
        </w:rPr>
        <w:lastRenderedPageBreak/>
        <w:t>shows</w:t>
      </w:r>
      <w:r w:rsidR="00870DA6" w:rsidRPr="00085B93">
        <w:rPr>
          <w:rFonts w:ascii="Times New Roman" w:hAnsi="Times New Roman" w:cs="Times New Roman"/>
        </w:rPr>
        <w:t xml:space="preserve"> </w:t>
      </w:r>
      <w:r w:rsidRPr="00085B93">
        <w:rPr>
          <w:rFonts w:ascii="Times New Roman" w:hAnsi="Times New Roman" w:cs="Times New Roman"/>
        </w:rPr>
        <w:t>a</w:t>
      </w:r>
      <w:r w:rsidR="00870DA6" w:rsidRPr="00085B93">
        <w:rPr>
          <w:rFonts w:ascii="Times New Roman" w:hAnsi="Times New Roman" w:cs="Times New Roman"/>
        </w:rPr>
        <w:t xml:space="preserve"> –2.1% </w:t>
      </w:r>
      <w:r w:rsidRPr="00085B93">
        <w:rPr>
          <w:rFonts w:ascii="Times New Roman" w:hAnsi="Times New Roman" w:cs="Times New Roman"/>
        </w:rPr>
        <w:t>mAP@50 drop, which is expected: VisDrone contains abundant small objects (pedestrians, bicycles) that depend on the P3-level features SGC-P45 discards</w:t>
      </w:r>
      <w:r w:rsidR="00735403" w:rsidRPr="00085B93">
        <w:rPr>
          <w:rFonts w:ascii="Times New Roman" w:hAnsi="Times New Roman" w:cs="Times New Roman"/>
        </w:rPr>
        <w:t xml:space="preserve"> [15]</w:t>
      </w:r>
      <w:r w:rsidR="00B50D82" w:rsidRPr="00085B93">
        <w:rPr>
          <w:rFonts w:ascii="Times New Roman" w:hAnsi="Times New Roman" w:cs="Times New Roman"/>
        </w:rPr>
        <w:t>.</w:t>
      </w:r>
      <w:r w:rsidRPr="00085B93">
        <w:rPr>
          <w:rFonts w:ascii="Times New Roman" w:hAnsi="Times New Roman" w:cs="Times New Roman"/>
        </w:rPr>
        <w:t xml:space="preserve"> This result shows that the P45 configuration is best suited to scenarios, such as crop row navigation, where the smallest objects (near-field rows) are already well resolved, rather than to dense small-object detection in general. Notably, precision of SGC-P345 increases by</w:t>
      </w:r>
      <w:r w:rsidR="000858E6" w:rsidRPr="00085B93">
        <w:rPr>
          <w:rFonts w:ascii="Times New Roman" w:hAnsi="Times New Roman" w:cs="Times New Roman"/>
        </w:rPr>
        <w:t xml:space="preserve"> +3.4%</w:t>
      </w:r>
      <w:r w:rsidRPr="00085B93">
        <w:rPr>
          <w:rFonts w:ascii="Times New Roman" w:hAnsi="Times New Roman" w:cs="Times New Roman"/>
        </w:rPr>
        <w:t xml:space="preserve"> while recall decreases by</w:t>
      </w:r>
      <w:r w:rsidR="00747934" w:rsidRPr="00085B93">
        <w:rPr>
          <w:rFonts w:ascii="Times New Roman" w:hAnsi="Times New Roman" w:cs="Times New Roman"/>
        </w:rPr>
        <w:t xml:space="preserve"> –1.8%</w:t>
      </w:r>
      <w:r w:rsidRPr="00085B93">
        <w:rPr>
          <w:rFonts w:ascii="Times New Roman" w:hAnsi="Times New Roman" w:cs="Times New Roman"/>
        </w:rPr>
        <w:t>, suggesting that scale-guided weighting suppresses ambiguous predictions, yielding fewer but more confident detections.</w:t>
      </w:r>
    </w:p>
    <w:p w14:paraId="1BA8EE66" w14:textId="77777777" w:rsidR="00B065E8" w:rsidRPr="00085B93" w:rsidRDefault="00B065E8" w:rsidP="0094517E">
      <w:pPr>
        <w:pStyle w:val="BodyText"/>
        <w:widowControl w:val="0"/>
        <w:spacing w:before="0" w:after="120" w:line="288" w:lineRule="auto"/>
        <w:jc w:val="center"/>
        <w:rPr>
          <w:rFonts w:ascii="Times New Roman" w:hAnsi="Times New Roman" w:cs="Times New Roman"/>
          <w:b/>
          <w:bCs/>
        </w:rPr>
        <w:sectPr w:rsidR="00B065E8" w:rsidRPr="00085B93" w:rsidSect="00CD534B">
          <w:footnotePr>
            <w:numRestart w:val="eachSect"/>
          </w:footnotePr>
          <w:type w:val="continuous"/>
          <w:pgSz w:w="11907" w:h="16840" w:code="9"/>
          <w:pgMar w:top="1701" w:right="1134" w:bottom="1134" w:left="1701" w:header="720" w:footer="720" w:gutter="0"/>
          <w:lnNumType w:countBy="1" w:start="306" w:restart="continuous"/>
          <w:cols w:space="720"/>
          <w:docGrid w:linePitch="326"/>
        </w:sectPr>
      </w:pPr>
    </w:p>
    <w:p w14:paraId="103C960C" w14:textId="77777777" w:rsidR="0094517E" w:rsidRPr="00085B93" w:rsidRDefault="0094517E" w:rsidP="0094517E">
      <w:pPr>
        <w:pStyle w:val="BodyText"/>
        <w:widowControl w:val="0"/>
        <w:spacing w:before="0" w:after="120" w:line="288" w:lineRule="auto"/>
        <w:jc w:val="center"/>
        <w:rPr>
          <w:rFonts w:ascii="Times New Roman" w:hAnsi="Times New Roman" w:cs="Times New Roman"/>
        </w:rPr>
      </w:pPr>
      <w:r w:rsidRPr="00085B93">
        <w:rPr>
          <w:rFonts w:ascii="Times New Roman" w:hAnsi="Times New Roman" w:cs="Times New Roman"/>
          <w:b/>
          <w:bCs/>
        </w:rPr>
        <w:t>Table 5:</w:t>
      </w:r>
      <w:r w:rsidRPr="00085B93">
        <w:rPr>
          <w:rFonts w:ascii="Times New Roman" w:hAnsi="Times New Roman" w:cs="Times New Roman"/>
        </w:rPr>
        <w:t xml:space="preserve"> Cross-domain evaluation on VisDrone 2019 [15].</w:t>
      </w:r>
    </w:p>
    <w:tbl>
      <w:tblPr>
        <w:tblW w:w="5000" w:type="pct"/>
        <w:tblCellMar>
          <w:left w:w="0" w:type="dxa"/>
          <w:right w:w="0" w:type="dxa"/>
        </w:tblCellMar>
        <w:tblLook w:val="01E0" w:firstRow="1" w:lastRow="1" w:firstColumn="1" w:lastColumn="1" w:noHBand="0" w:noVBand="0"/>
      </w:tblPr>
      <w:tblGrid>
        <w:gridCol w:w="1873"/>
        <w:gridCol w:w="624"/>
        <w:gridCol w:w="624"/>
        <w:gridCol w:w="624"/>
        <w:gridCol w:w="978"/>
        <w:gridCol w:w="1265"/>
        <w:gridCol w:w="1174"/>
        <w:gridCol w:w="927"/>
        <w:gridCol w:w="983"/>
      </w:tblGrid>
      <w:tr w:rsidR="0094517E" w:rsidRPr="00085B93" w14:paraId="73DB2D80" w14:textId="77777777" w:rsidTr="00492136">
        <w:trPr>
          <w:trHeight w:val="300"/>
        </w:trPr>
        <w:tc>
          <w:tcPr>
            <w:tcW w:w="1032" w:type="pct"/>
            <w:tcBorders>
              <w:top w:val="single" w:sz="4" w:space="0" w:color="000000"/>
            </w:tcBorders>
          </w:tcPr>
          <w:p w14:paraId="7F550D31" w14:textId="77777777" w:rsidR="0094517E" w:rsidRPr="00085B93" w:rsidRDefault="0094517E" w:rsidP="00492136">
            <w:pPr>
              <w:pStyle w:val="TableParagraph"/>
              <w:spacing w:before="60" w:after="60"/>
              <w:ind w:left="98" w:right="0"/>
              <w:jc w:val="left"/>
              <w:rPr>
                <w:b/>
                <w:sz w:val="19"/>
              </w:rPr>
            </w:pPr>
            <w:r w:rsidRPr="00085B93">
              <w:rPr>
                <w:b/>
                <w:w w:val="105"/>
                <w:sz w:val="19"/>
              </w:rPr>
              <w:t>Variant</w:t>
            </w:r>
          </w:p>
        </w:tc>
        <w:tc>
          <w:tcPr>
            <w:tcW w:w="344" w:type="pct"/>
            <w:tcBorders>
              <w:top w:val="single" w:sz="4" w:space="0" w:color="000000"/>
            </w:tcBorders>
          </w:tcPr>
          <w:p w14:paraId="7CE811E6" w14:textId="77777777" w:rsidR="0094517E" w:rsidRPr="00085B93" w:rsidRDefault="0094517E" w:rsidP="00492136">
            <w:pPr>
              <w:pStyle w:val="TableParagraph"/>
              <w:spacing w:before="60" w:after="60"/>
              <w:ind w:left="0" w:right="0"/>
              <w:rPr>
                <w:b/>
                <w:sz w:val="19"/>
              </w:rPr>
            </w:pPr>
            <w:r w:rsidRPr="00085B93">
              <w:rPr>
                <w:b/>
                <w:w w:val="104"/>
                <w:sz w:val="19"/>
              </w:rPr>
              <w:t>P</w:t>
            </w:r>
          </w:p>
        </w:tc>
        <w:tc>
          <w:tcPr>
            <w:tcW w:w="344" w:type="pct"/>
            <w:tcBorders>
              <w:top w:val="single" w:sz="4" w:space="0" w:color="000000"/>
            </w:tcBorders>
          </w:tcPr>
          <w:p w14:paraId="6E03A38E" w14:textId="77777777" w:rsidR="0094517E" w:rsidRPr="00085B93" w:rsidRDefault="0094517E" w:rsidP="00492136">
            <w:pPr>
              <w:pStyle w:val="TableParagraph"/>
              <w:spacing w:before="60" w:after="60"/>
              <w:ind w:left="0" w:right="0"/>
              <w:rPr>
                <w:b/>
                <w:sz w:val="19"/>
              </w:rPr>
            </w:pPr>
            <w:r w:rsidRPr="00085B93">
              <w:rPr>
                <w:b/>
                <w:w w:val="104"/>
                <w:sz w:val="19"/>
              </w:rPr>
              <w:t>R</w:t>
            </w:r>
          </w:p>
        </w:tc>
        <w:tc>
          <w:tcPr>
            <w:tcW w:w="344" w:type="pct"/>
            <w:tcBorders>
              <w:top w:val="single" w:sz="4" w:space="0" w:color="000000"/>
            </w:tcBorders>
          </w:tcPr>
          <w:p w14:paraId="1CA67A4C" w14:textId="77777777" w:rsidR="0094517E" w:rsidRPr="00085B93" w:rsidRDefault="0094517E" w:rsidP="00492136">
            <w:pPr>
              <w:pStyle w:val="TableParagraph"/>
              <w:spacing w:before="60" w:after="60"/>
              <w:ind w:left="72"/>
              <w:rPr>
                <w:b/>
                <w:sz w:val="15"/>
              </w:rPr>
            </w:pPr>
            <w:r w:rsidRPr="00085B93">
              <w:rPr>
                <w:b/>
                <w:w w:val="105"/>
                <w:sz w:val="19"/>
              </w:rPr>
              <w:t>F</w:t>
            </w:r>
            <w:r w:rsidRPr="00085B93">
              <w:rPr>
                <w:b/>
                <w:w w:val="105"/>
                <w:position w:val="-2"/>
                <w:sz w:val="15"/>
              </w:rPr>
              <w:t>1</w:t>
            </w:r>
          </w:p>
        </w:tc>
        <w:tc>
          <w:tcPr>
            <w:tcW w:w="539" w:type="pct"/>
            <w:tcBorders>
              <w:top w:val="single" w:sz="4" w:space="0" w:color="000000"/>
            </w:tcBorders>
          </w:tcPr>
          <w:p w14:paraId="39AE64E4" w14:textId="77777777" w:rsidR="0094517E" w:rsidRPr="00085B93" w:rsidRDefault="0094517E" w:rsidP="00492136">
            <w:pPr>
              <w:pStyle w:val="TableParagraph"/>
              <w:spacing w:before="60" w:after="60"/>
              <w:ind w:left="76" w:right="74"/>
              <w:rPr>
                <w:b/>
                <w:sz w:val="19"/>
              </w:rPr>
            </w:pPr>
            <w:r w:rsidRPr="00085B93">
              <w:rPr>
                <w:b/>
                <w:w w:val="105"/>
                <w:sz w:val="19"/>
              </w:rPr>
              <w:t>mAP@50</w:t>
            </w:r>
          </w:p>
        </w:tc>
        <w:tc>
          <w:tcPr>
            <w:tcW w:w="697" w:type="pct"/>
            <w:tcBorders>
              <w:top w:val="single" w:sz="4" w:space="0" w:color="000000"/>
            </w:tcBorders>
          </w:tcPr>
          <w:p w14:paraId="726149E7" w14:textId="77777777" w:rsidR="0094517E" w:rsidRPr="00085B93" w:rsidRDefault="0094517E" w:rsidP="00492136">
            <w:pPr>
              <w:pStyle w:val="TableParagraph"/>
              <w:spacing w:before="60" w:after="60"/>
              <w:ind w:right="72"/>
              <w:rPr>
                <w:b/>
                <w:sz w:val="19"/>
              </w:rPr>
            </w:pPr>
            <w:r w:rsidRPr="00085B93">
              <w:rPr>
                <w:b/>
                <w:w w:val="105"/>
                <w:sz w:val="19"/>
              </w:rPr>
              <w:t>mAP@50–95</w:t>
            </w:r>
          </w:p>
        </w:tc>
        <w:tc>
          <w:tcPr>
            <w:tcW w:w="647" w:type="pct"/>
            <w:tcBorders>
              <w:top w:val="single" w:sz="4" w:space="0" w:color="000000"/>
            </w:tcBorders>
          </w:tcPr>
          <w:p w14:paraId="195D2346" w14:textId="77777777" w:rsidR="0094517E" w:rsidRPr="00085B93" w:rsidRDefault="0094517E" w:rsidP="00492136">
            <w:pPr>
              <w:pStyle w:val="TableParagraph"/>
              <w:spacing w:before="60" w:after="60"/>
              <w:ind w:left="74" w:right="70"/>
              <w:rPr>
                <w:b/>
                <w:sz w:val="19"/>
              </w:rPr>
            </w:pPr>
            <w:r w:rsidRPr="00085B93">
              <w:rPr>
                <w:b/>
                <w:w w:val="105"/>
                <w:sz w:val="19"/>
              </w:rPr>
              <w:t>Params (M)</w:t>
            </w:r>
          </w:p>
        </w:tc>
        <w:tc>
          <w:tcPr>
            <w:tcW w:w="511" w:type="pct"/>
            <w:tcBorders>
              <w:top w:val="single" w:sz="4" w:space="0" w:color="000000"/>
            </w:tcBorders>
          </w:tcPr>
          <w:p w14:paraId="251EEDC0" w14:textId="77777777" w:rsidR="0094517E" w:rsidRPr="00085B93" w:rsidRDefault="0094517E" w:rsidP="00492136">
            <w:pPr>
              <w:pStyle w:val="TableParagraph"/>
              <w:spacing w:before="60" w:after="60"/>
              <w:ind w:left="78" w:right="73"/>
              <w:rPr>
                <w:b/>
                <w:sz w:val="19"/>
              </w:rPr>
            </w:pPr>
            <w:r w:rsidRPr="00085B93">
              <w:rPr>
                <w:b/>
                <w:w w:val="105"/>
                <w:sz w:val="19"/>
              </w:rPr>
              <w:t>GFLOPs</w:t>
            </w:r>
          </w:p>
        </w:tc>
        <w:tc>
          <w:tcPr>
            <w:tcW w:w="542" w:type="pct"/>
            <w:tcBorders>
              <w:top w:val="single" w:sz="4" w:space="0" w:color="000000"/>
            </w:tcBorders>
          </w:tcPr>
          <w:p w14:paraId="2E93B6DE" w14:textId="77777777" w:rsidR="0094517E" w:rsidRPr="00085B93" w:rsidRDefault="0094517E" w:rsidP="00492136">
            <w:pPr>
              <w:pStyle w:val="TableParagraph"/>
              <w:spacing w:before="60" w:after="60"/>
              <w:ind w:left="78" w:right="71"/>
              <w:rPr>
                <w:b/>
                <w:sz w:val="19"/>
              </w:rPr>
            </w:pPr>
            <w:r w:rsidRPr="00085B93">
              <w:rPr>
                <w:b/>
                <w:w w:val="105"/>
                <w:sz w:val="19"/>
              </w:rPr>
              <w:t>GPU FPS</w:t>
            </w:r>
          </w:p>
        </w:tc>
      </w:tr>
      <w:tr w:rsidR="0094517E" w:rsidRPr="00085B93" w14:paraId="551A53AD" w14:textId="77777777" w:rsidTr="00492136">
        <w:trPr>
          <w:trHeight w:val="304"/>
        </w:trPr>
        <w:tc>
          <w:tcPr>
            <w:tcW w:w="1032" w:type="pct"/>
          </w:tcPr>
          <w:p w14:paraId="3A6D72F3" w14:textId="77777777" w:rsidR="0094517E" w:rsidRPr="00085B93" w:rsidRDefault="0094517E" w:rsidP="00492136">
            <w:pPr>
              <w:pStyle w:val="TableParagraph"/>
              <w:spacing w:before="60" w:after="60"/>
              <w:ind w:left="98" w:right="0"/>
              <w:jc w:val="left"/>
              <w:rPr>
                <w:sz w:val="19"/>
              </w:rPr>
            </w:pPr>
            <w:r w:rsidRPr="00085B93">
              <w:rPr>
                <w:w w:val="105"/>
                <w:sz w:val="19"/>
              </w:rPr>
              <w:t>YOLOv8s</w:t>
            </w:r>
          </w:p>
        </w:tc>
        <w:tc>
          <w:tcPr>
            <w:tcW w:w="344" w:type="pct"/>
          </w:tcPr>
          <w:p w14:paraId="13DF9A0A" w14:textId="77777777" w:rsidR="0094517E" w:rsidRPr="00085B93" w:rsidRDefault="0094517E" w:rsidP="00492136">
            <w:pPr>
              <w:pStyle w:val="TableParagraph"/>
              <w:spacing w:before="60" w:after="60"/>
              <w:ind w:left="76"/>
              <w:rPr>
                <w:sz w:val="19"/>
              </w:rPr>
            </w:pPr>
            <w:r w:rsidRPr="00085B93">
              <w:rPr>
                <w:w w:val="105"/>
                <w:sz w:val="19"/>
              </w:rPr>
              <w:t>0.464</w:t>
            </w:r>
          </w:p>
        </w:tc>
        <w:tc>
          <w:tcPr>
            <w:tcW w:w="344" w:type="pct"/>
          </w:tcPr>
          <w:p w14:paraId="0425293C" w14:textId="77777777" w:rsidR="0094517E" w:rsidRPr="00085B93" w:rsidRDefault="0094517E" w:rsidP="00492136">
            <w:pPr>
              <w:pStyle w:val="TableParagraph"/>
              <w:spacing w:before="60" w:after="60"/>
              <w:ind w:left="76"/>
              <w:rPr>
                <w:sz w:val="19"/>
              </w:rPr>
            </w:pPr>
            <w:r w:rsidRPr="00085B93">
              <w:rPr>
                <w:w w:val="105"/>
                <w:sz w:val="19"/>
              </w:rPr>
              <w:t>0.275</w:t>
            </w:r>
          </w:p>
        </w:tc>
        <w:tc>
          <w:tcPr>
            <w:tcW w:w="344" w:type="pct"/>
          </w:tcPr>
          <w:p w14:paraId="20AB8DBC" w14:textId="77777777" w:rsidR="0094517E" w:rsidRPr="00085B93" w:rsidRDefault="0094517E" w:rsidP="00492136">
            <w:pPr>
              <w:pStyle w:val="TableParagraph"/>
              <w:spacing w:before="60" w:after="60"/>
              <w:ind w:left="77"/>
              <w:rPr>
                <w:sz w:val="19"/>
              </w:rPr>
            </w:pPr>
            <w:r w:rsidRPr="00085B93">
              <w:rPr>
                <w:w w:val="105"/>
                <w:sz w:val="19"/>
              </w:rPr>
              <w:t>0.346</w:t>
            </w:r>
          </w:p>
        </w:tc>
        <w:tc>
          <w:tcPr>
            <w:tcW w:w="539" w:type="pct"/>
          </w:tcPr>
          <w:p w14:paraId="70691BD8" w14:textId="77777777" w:rsidR="0094517E" w:rsidRPr="00085B93" w:rsidRDefault="0094517E" w:rsidP="00492136">
            <w:pPr>
              <w:pStyle w:val="TableParagraph"/>
              <w:spacing w:before="60" w:after="60"/>
              <w:ind w:left="76" w:right="74"/>
              <w:rPr>
                <w:sz w:val="19"/>
              </w:rPr>
            </w:pPr>
            <w:r w:rsidRPr="00085B93">
              <w:rPr>
                <w:w w:val="105"/>
                <w:sz w:val="19"/>
              </w:rPr>
              <w:t>0.368</w:t>
            </w:r>
          </w:p>
        </w:tc>
        <w:tc>
          <w:tcPr>
            <w:tcW w:w="697" w:type="pct"/>
          </w:tcPr>
          <w:p w14:paraId="0B5E104D" w14:textId="77777777" w:rsidR="0094517E" w:rsidRPr="00085B93" w:rsidRDefault="0094517E" w:rsidP="00492136">
            <w:pPr>
              <w:pStyle w:val="TableParagraph"/>
              <w:spacing w:before="60" w:after="60"/>
              <w:ind w:right="72"/>
              <w:rPr>
                <w:sz w:val="19"/>
              </w:rPr>
            </w:pPr>
            <w:r w:rsidRPr="00085B93">
              <w:rPr>
                <w:w w:val="105"/>
                <w:sz w:val="19"/>
              </w:rPr>
              <w:t>0.230</w:t>
            </w:r>
          </w:p>
        </w:tc>
        <w:tc>
          <w:tcPr>
            <w:tcW w:w="647" w:type="pct"/>
          </w:tcPr>
          <w:p w14:paraId="32A423EE" w14:textId="77777777" w:rsidR="0094517E" w:rsidRPr="00085B93" w:rsidRDefault="0094517E" w:rsidP="00492136">
            <w:pPr>
              <w:pStyle w:val="TableParagraph"/>
              <w:spacing w:before="60" w:after="60"/>
              <w:ind w:left="73" w:right="70"/>
              <w:rPr>
                <w:sz w:val="19"/>
              </w:rPr>
            </w:pPr>
            <w:r w:rsidRPr="00085B93">
              <w:rPr>
                <w:w w:val="105"/>
                <w:sz w:val="19"/>
              </w:rPr>
              <w:t>11.13</w:t>
            </w:r>
          </w:p>
        </w:tc>
        <w:tc>
          <w:tcPr>
            <w:tcW w:w="511" w:type="pct"/>
          </w:tcPr>
          <w:p w14:paraId="5E031FA6" w14:textId="77777777" w:rsidR="0094517E" w:rsidRPr="00085B93" w:rsidRDefault="0094517E" w:rsidP="00492136">
            <w:pPr>
              <w:pStyle w:val="TableParagraph"/>
              <w:spacing w:before="60" w:after="60"/>
              <w:ind w:left="78" w:right="73"/>
              <w:rPr>
                <w:sz w:val="19"/>
              </w:rPr>
            </w:pPr>
            <w:r w:rsidRPr="00085B93">
              <w:rPr>
                <w:w w:val="105"/>
                <w:sz w:val="19"/>
              </w:rPr>
              <w:t>28.5</w:t>
            </w:r>
          </w:p>
        </w:tc>
        <w:tc>
          <w:tcPr>
            <w:tcW w:w="542" w:type="pct"/>
          </w:tcPr>
          <w:p w14:paraId="38E21A5E" w14:textId="77777777" w:rsidR="0094517E" w:rsidRPr="00085B93" w:rsidRDefault="0094517E" w:rsidP="00492136">
            <w:pPr>
              <w:pStyle w:val="TableParagraph"/>
              <w:spacing w:before="60" w:after="60"/>
              <w:ind w:left="77" w:right="71"/>
              <w:rPr>
                <w:sz w:val="19"/>
              </w:rPr>
            </w:pPr>
            <w:r w:rsidRPr="00085B93">
              <w:rPr>
                <w:w w:val="105"/>
                <w:sz w:val="19"/>
              </w:rPr>
              <w:t>158.9</w:t>
            </w:r>
          </w:p>
        </w:tc>
      </w:tr>
      <w:tr w:rsidR="0094517E" w:rsidRPr="00085B93" w14:paraId="2F809448" w14:textId="77777777" w:rsidTr="00492136">
        <w:trPr>
          <w:trHeight w:val="310"/>
        </w:trPr>
        <w:tc>
          <w:tcPr>
            <w:tcW w:w="1032" w:type="pct"/>
          </w:tcPr>
          <w:p w14:paraId="6E08F148" w14:textId="77777777" w:rsidR="0094517E" w:rsidRPr="00085B93" w:rsidRDefault="0094517E" w:rsidP="00492136">
            <w:pPr>
              <w:pStyle w:val="TableParagraph"/>
              <w:spacing w:before="60" w:after="60"/>
              <w:ind w:left="98" w:right="0"/>
              <w:jc w:val="left"/>
              <w:rPr>
                <w:sz w:val="19"/>
              </w:rPr>
            </w:pPr>
            <w:r w:rsidRPr="00085B93">
              <w:rPr>
                <w:w w:val="105"/>
                <w:sz w:val="19"/>
              </w:rPr>
              <w:t>YOLOv8s-SGC-P345</w:t>
            </w:r>
          </w:p>
        </w:tc>
        <w:tc>
          <w:tcPr>
            <w:tcW w:w="344" w:type="pct"/>
          </w:tcPr>
          <w:p w14:paraId="681D4466" w14:textId="77777777" w:rsidR="0094517E" w:rsidRPr="00085B93" w:rsidRDefault="0094517E" w:rsidP="00492136">
            <w:pPr>
              <w:pStyle w:val="TableParagraph"/>
              <w:spacing w:before="60" w:after="60"/>
              <w:ind w:left="76"/>
              <w:rPr>
                <w:sz w:val="19"/>
              </w:rPr>
            </w:pPr>
            <w:r w:rsidRPr="00085B93">
              <w:rPr>
                <w:w w:val="105"/>
                <w:sz w:val="19"/>
              </w:rPr>
              <w:t>0.498</w:t>
            </w:r>
          </w:p>
        </w:tc>
        <w:tc>
          <w:tcPr>
            <w:tcW w:w="344" w:type="pct"/>
          </w:tcPr>
          <w:p w14:paraId="45D5F6F7" w14:textId="77777777" w:rsidR="0094517E" w:rsidRPr="00085B93" w:rsidRDefault="0094517E" w:rsidP="00492136">
            <w:pPr>
              <w:pStyle w:val="TableParagraph"/>
              <w:spacing w:before="60" w:after="60"/>
              <w:ind w:left="76"/>
              <w:rPr>
                <w:sz w:val="19"/>
              </w:rPr>
            </w:pPr>
            <w:r w:rsidRPr="00085B93">
              <w:rPr>
                <w:w w:val="105"/>
                <w:sz w:val="19"/>
              </w:rPr>
              <w:t>0.257</w:t>
            </w:r>
          </w:p>
        </w:tc>
        <w:tc>
          <w:tcPr>
            <w:tcW w:w="344" w:type="pct"/>
          </w:tcPr>
          <w:p w14:paraId="3C702983" w14:textId="77777777" w:rsidR="0094517E" w:rsidRPr="00085B93" w:rsidRDefault="0094517E" w:rsidP="00492136">
            <w:pPr>
              <w:pStyle w:val="TableParagraph"/>
              <w:spacing w:before="60" w:after="60"/>
              <w:ind w:left="77"/>
              <w:rPr>
                <w:sz w:val="19"/>
              </w:rPr>
            </w:pPr>
            <w:r w:rsidRPr="00085B93">
              <w:rPr>
                <w:w w:val="105"/>
                <w:sz w:val="19"/>
              </w:rPr>
              <w:t>0.339</w:t>
            </w:r>
          </w:p>
        </w:tc>
        <w:tc>
          <w:tcPr>
            <w:tcW w:w="539" w:type="pct"/>
          </w:tcPr>
          <w:p w14:paraId="35F560E1" w14:textId="77777777" w:rsidR="0094517E" w:rsidRPr="00085B93" w:rsidRDefault="0094517E" w:rsidP="00492136">
            <w:pPr>
              <w:pStyle w:val="TableParagraph"/>
              <w:spacing w:before="60" w:after="60"/>
              <w:ind w:left="76" w:right="74"/>
              <w:rPr>
                <w:sz w:val="19"/>
              </w:rPr>
            </w:pPr>
            <w:r w:rsidRPr="00085B93">
              <w:rPr>
                <w:w w:val="105"/>
                <w:sz w:val="19"/>
              </w:rPr>
              <w:t>0.379</w:t>
            </w:r>
          </w:p>
        </w:tc>
        <w:tc>
          <w:tcPr>
            <w:tcW w:w="697" w:type="pct"/>
          </w:tcPr>
          <w:p w14:paraId="21926CDC" w14:textId="77777777" w:rsidR="0094517E" w:rsidRPr="00085B93" w:rsidRDefault="0094517E" w:rsidP="00492136">
            <w:pPr>
              <w:pStyle w:val="TableParagraph"/>
              <w:spacing w:before="60" w:after="60"/>
              <w:ind w:right="72"/>
              <w:rPr>
                <w:sz w:val="19"/>
              </w:rPr>
            </w:pPr>
            <w:r w:rsidRPr="00085B93">
              <w:rPr>
                <w:w w:val="105"/>
                <w:sz w:val="19"/>
              </w:rPr>
              <w:t>0.238</w:t>
            </w:r>
          </w:p>
        </w:tc>
        <w:tc>
          <w:tcPr>
            <w:tcW w:w="647" w:type="pct"/>
          </w:tcPr>
          <w:p w14:paraId="0966F497" w14:textId="77777777" w:rsidR="0094517E" w:rsidRPr="00085B93" w:rsidRDefault="0094517E" w:rsidP="00492136">
            <w:pPr>
              <w:pStyle w:val="TableParagraph"/>
              <w:spacing w:before="60" w:after="60"/>
              <w:ind w:left="73" w:right="70"/>
              <w:rPr>
                <w:sz w:val="19"/>
              </w:rPr>
            </w:pPr>
            <w:r w:rsidRPr="00085B93">
              <w:rPr>
                <w:w w:val="105"/>
                <w:sz w:val="19"/>
              </w:rPr>
              <w:t>6.02</w:t>
            </w:r>
          </w:p>
        </w:tc>
        <w:tc>
          <w:tcPr>
            <w:tcW w:w="511" w:type="pct"/>
          </w:tcPr>
          <w:p w14:paraId="4DC1EEF7" w14:textId="77777777" w:rsidR="0094517E" w:rsidRPr="00085B93" w:rsidRDefault="0094517E" w:rsidP="00492136">
            <w:pPr>
              <w:pStyle w:val="TableParagraph"/>
              <w:spacing w:before="60" w:after="60"/>
              <w:ind w:left="78" w:right="73"/>
              <w:rPr>
                <w:sz w:val="19"/>
              </w:rPr>
            </w:pPr>
            <w:r w:rsidRPr="00085B93">
              <w:rPr>
                <w:w w:val="105"/>
                <w:sz w:val="19"/>
              </w:rPr>
              <w:t>19.8</w:t>
            </w:r>
          </w:p>
        </w:tc>
        <w:tc>
          <w:tcPr>
            <w:tcW w:w="542" w:type="pct"/>
          </w:tcPr>
          <w:p w14:paraId="23F956B8" w14:textId="77777777" w:rsidR="0094517E" w:rsidRPr="00085B93" w:rsidRDefault="0094517E" w:rsidP="00492136">
            <w:pPr>
              <w:pStyle w:val="TableParagraph"/>
              <w:spacing w:before="60" w:after="60"/>
              <w:ind w:left="77" w:right="71"/>
              <w:rPr>
                <w:sz w:val="19"/>
              </w:rPr>
            </w:pPr>
            <w:r w:rsidRPr="00085B93">
              <w:rPr>
                <w:w w:val="105"/>
                <w:sz w:val="19"/>
              </w:rPr>
              <w:t>164.7</w:t>
            </w:r>
          </w:p>
        </w:tc>
      </w:tr>
      <w:tr w:rsidR="0094517E" w:rsidRPr="00085B93" w14:paraId="387BCEA0" w14:textId="77777777" w:rsidTr="00492136">
        <w:trPr>
          <w:trHeight w:val="323"/>
        </w:trPr>
        <w:tc>
          <w:tcPr>
            <w:tcW w:w="1032" w:type="pct"/>
            <w:tcBorders>
              <w:bottom w:val="single" w:sz="4" w:space="0" w:color="000000"/>
            </w:tcBorders>
          </w:tcPr>
          <w:p w14:paraId="72C553E9" w14:textId="77777777" w:rsidR="0094517E" w:rsidRPr="00085B93" w:rsidRDefault="0094517E" w:rsidP="00492136">
            <w:pPr>
              <w:pStyle w:val="TableParagraph"/>
              <w:spacing w:before="60" w:after="60"/>
              <w:ind w:left="98" w:right="0"/>
              <w:jc w:val="left"/>
              <w:rPr>
                <w:sz w:val="19"/>
              </w:rPr>
            </w:pPr>
            <w:r w:rsidRPr="00085B93">
              <w:rPr>
                <w:w w:val="105"/>
                <w:sz w:val="19"/>
              </w:rPr>
              <w:t>YOLOv8s-SGC-P45</w:t>
            </w:r>
          </w:p>
        </w:tc>
        <w:tc>
          <w:tcPr>
            <w:tcW w:w="344" w:type="pct"/>
            <w:tcBorders>
              <w:bottom w:val="single" w:sz="4" w:space="0" w:color="000000"/>
            </w:tcBorders>
          </w:tcPr>
          <w:p w14:paraId="173115F9" w14:textId="77777777" w:rsidR="0094517E" w:rsidRPr="00085B93" w:rsidRDefault="0094517E" w:rsidP="00492136">
            <w:pPr>
              <w:pStyle w:val="TableParagraph"/>
              <w:spacing w:before="60" w:after="60"/>
              <w:ind w:left="76"/>
              <w:rPr>
                <w:sz w:val="19"/>
              </w:rPr>
            </w:pPr>
            <w:r w:rsidRPr="00085B93">
              <w:rPr>
                <w:w w:val="105"/>
                <w:sz w:val="19"/>
              </w:rPr>
              <w:t>0.483</w:t>
            </w:r>
          </w:p>
        </w:tc>
        <w:tc>
          <w:tcPr>
            <w:tcW w:w="344" w:type="pct"/>
            <w:tcBorders>
              <w:bottom w:val="single" w:sz="4" w:space="0" w:color="000000"/>
            </w:tcBorders>
          </w:tcPr>
          <w:p w14:paraId="51249C8A" w14:textId="77777777" w:rsidR="0094517E" w:rsidRPr="00085B93" w:rsidRDefault="0094517E" w:rsidP="00492136">
            <w:pPr>
              <w:pStyle w:val="TableParagraph"/>
              <w:spacing w:before="60" w:after="60"/>
              <w:ind w:left="76"/>
              <w:rPr>
                <w:sz w:val="19"/>
              </w:rPr>
            </w:pPr>
            <w:r w:rsidRPr="00085B93">
              <w:rPr>
                <w:w w:val="105"/>
                <w:sz w:val="19"/>
              </w:rPr>
              <w:t>0.210</w:t>
            </w:r>
          </w:p>
        </w:tc>
        <w:tc>
          <w:tcPr>
            <w:tcW w:w="344" w:type="pct"/>
            <w:tcBorders>
              <w:bottom w:val="single" w:sz="4" w:space="0" w:color="000000"/>
            </w:tcBorders>
          </w:tcPr>
          <w:p w14:paraId="049644FC" w14:textId="77777777" w:rsidR="0094517E" w:rsidRPr="00085B93" w:rsidRDefault="0094517E" w:rsidP="00492136">
            <w:pPr>
              <w:pStyle w:val="TableParagraph"/>
              <w:spacing w:before="60" w:after="60"/>
              <w:ind w:left="77"/>
              <w:rPr>
                <w:sz w:val="19"/>
              </w:rPr>
            </w:pPr>
            <w:r w:rsidRPr="00085B93">
              <w:rPr>
                <w:w w:val="105"/>
                <w:sz w:val="19"/>
              </w:rPr>
              <w:t>0.293</w:t>
            </w:r>
          </w:p>
        </w:tc>
        <w:tc>
          <w:tcPr>
            <w:tcW w:w="539" w:type="pct"/>
            <w:tcBorders>
              <w:bottom w:val="single" w:sz="4" w:space="0" w:color="000000"/>
            </w:tcBorders>
          </w:tcPr>
          <w:p w14:paraId="13E12BC6" w14:textId="77777777" w:rsidR="0094517E" w:rsidRPr="00085B93" w:rsidRDefault="0094517E" w:rsidP="00492136">
            <w:pPr>
              <w:pStyle w:val="TableParagraph"/>
              <w:spacing w:before="60" w:after="60"/>
              <w:ind w:left="76" w:right="74"/>
              <w:rPr>
                <w:sz w:val="19"/>
              </w:rPr>
            </w:pPr>
            <w:r w:rsidRPr="00085B93">
              <w:rPr>
                <w:w w:val="105"/>
                <w:sz w:val="19"/>
              </w:rPr>
              <w:t>0.347</w:t>
            </w:r>
          </w:p>
        </w:tc>
        <w:tc>
          <w:tcPr>
            <w:tcW w:w="697" w:type="pct"/>
            <w:tcBorders>
              <w:bottom w:val="single" w:sz="4" w:space="0" w:color="000000"/>
            </w:tcBorders>
          </w:tcPr>
          <w:p w14:paraId="4059158F" w14:textId="77777777" w:rsidR="0094517E" w:rsidRPr="00085B93" w:rsidRDefault="0094517E" w:rsidP="00492136">
            <w:pPr>
              <w:pStyle w:val="TableParagraph"/>
              <w:spacing w:before="60" w:after="60"/>
              <w:ind w:right="72"/>
              <w:rPr>
                <w:sz w:val="19"/>
              </w:rPr>
            </w:pPr>
            <w:r w:rsidRPr="00085B93">
              <w:rPr>
                <w:w w:val="105"/>
                <w:sz w:val="19"/>
              </w:rPr>
              <w:t>0.217</w:t>
            </w:r>
          </w:p>
        </w:tc>
        <w:tc>
          <w:tcPr>
            <w:tcW w:w="647" w:type="pct"/>
            <w:tcBorders>
              <w:bottom w:val="single" w:sz="4" w:space="0" w:color="000000"/>
            </w:tcBorders>
          </w:tcPr>
          <w:p w14:paraId="349CE57E" w14:textId="77777777" w:rsidR="0094517E" w:rsidRPr="00085B93" w:rsidRDefault="0094517E" w:rsidP="00492136">
            <w:pPr>
              <w:pStyle w:val="TableParagraph"/>
              <w:spacing w:before="60" w:after="60"/>
              <w:ind w:left="73" w:right="70"/>
              <w:rPr>
                <w:sz w:val="19"/>
              </w:rPr>
            </w:pPr>
            <w:r w:rsidRPr="00085B93">
              <w:rPr>
                <w:w w:val="105"/>
                <w:sz w:val="19"/>
              </w:rPr>
              <w:t>5.66</w:t>
            </w:r>
          </w:p>
        </w:tc>
        <w:tc>
          <w:tcPr>
            <w:tcW w:w="511" w:type="pct"/>
            <w:tcBorders>
              <w:bottom w:val="single" w:sz="4" w:space="0" w:color="000000"/>
            </w:tcBorders>
          </w:tcPr>
          <w:p w14:paraId="021CE4C0" w14:textId="77777777" w:rsidR="0094517E" w:rsidRPr="00085B93" w:rsidRDefault="0094517E" w:rsidP="00492136">
            <w:pPr>
              <w:pStyle w:val="TableParagraph"/>
              <w:spacing w:before="60" w:after="60"/>
              <w:ind w:left="78" w:right="73"/>
              <w:rPr>
                <w:sz w:val="19"/>
              </w:rPr>
            </w:pPr>
            <w:r w:rsidRPr="00085B93">
              <w:rPr>
                <w:w w:val="105"/>
                <w:sz w:val="19"/>
              </w:rPr>
              <w:t>14.8</w:t>
            </w:r>
          </w:p>
        </w:tc>
        <w:tc>
          <w:tcPr>
            <w:tcW w:w="542" w:type="pct"/>
            <w:tcBorders>
              <w:bottom w:val="single" w:sz="4" w:space="0" w:color="000000"/>
            </w:tcBorders>
          </w:tcPr>
          <w:p w14:paraId="2980424A" w14:textId="77777777" w:rsidR="0094517E" w:rsidRPr="00085B93" w:rsidRDefault="0094517E" w:rsidP="00492136">
            <w:pPr>
              <w:pStyle w:val="TableParagraph"/>
              <w:spacing w:before="60" w:after="60"/>
              <w:ind w:left="77" w:right="71"/>
              <w:rPr>
                <w:sz w:val="19"/>
              </w:rPr>
            </w:pPr>
            <w:r w:rsidRPr="00085B93">
              <w:rPr>
                <w:w w:val="105"/>
                <w:sz w:val="19"/>
              </w:rPr>
              <w:t>188.3</w:t>
            </w:r>
          </w:p>
        </w:tc>
      </w:tr>
    </w:tbl>
    <w:p w14:paraId="50DFE508" w14:textId="77777777" w:rsidR="00B065E8" w:rsidRPr="00085B93" w:rsidRDefault="00B065E8" w:rsidP="004D095E">
      <w:pPr>
        <w:pStyle w:val="BodyText"/>
        <w:widowControl w:val="0"/>
        <w:spacing w:before="240" w:after="120" w:line="288" w:lineRule="auto"/>
        <w:jc w:val="both"/>
        <w:rPr>
          <w:rFonts w:ascii="Times New Roman" w:hAnsi="Times New Roman" w:cs="Times New Roman"/>
        </w:rPr>
        <w:sectPr w:rsidR="00B065E8" w:rsidRPr="00085B93" w:rsidSect="00B065E8">
          <w:footnotePr>
            <w:numRestart w:val="eachSect"/>
          </w:footnotePr>
          <w:type w:val="continuous"/>
          <w:pgSz w:w="11907" w:h="16840" w:code="9"/>
          <w:pgMar w:top="1701" w:right="1134" w:bottom="1134" w:left="1701" w:header="720" w:footer="720" w:gutter="0"/>
          <w:cols w:space="720"/>
          <w:docGrid w:linePitch="326"/>
        </w:sectPr>
      </w:pPr>
    </w:p>
    <w:p w14:paraId="694053FD" w14:textId="77777777" w:rsidR="00285D83" w:rsidRPr="00085B93" w:rsidRDefault="00000000" w:rsidP="00B065E8">
      <w:pPr>
        <w:pStyle w:val="Heading2"/>
        <w:keepNext w:val="0"/>
        <w:keepLines w:val="0"/>
        <w:widowControl w:val="0"/>
        <w:numPr>
          <w:ilvl w:val="1"/>
          <w:numId w:val="4"/>
        </w:numPr>
        <w:spacing w:before="360" w:after="180" w:line="288" w:lineRule="auto"/>
        <w:ind w:left="709" w:hanging="709"/>
        <w:jc w:val="both"/>
        <w:rPr>
          <w:rFonts w:ascii="Times New Roman" w:hAnsi="Times New Roman" w:cs="Times New Roman"/>
          <w:b/>
          <w:bCs/>
          <w:color w:val="auto"/>
          <w:sz w:val="28"/>
          <w:szCs w:val="28"/>
        </w:rPr>
      </w:pPr>
      <w:bookmarkStart w:id="31" w:name="training-convergence"/>
      <w:bookmarkEnd w:id="30"/>
      <w:r w:rsidRPr="00085B93">
        <w:rPr>
          <w:rFonts w:ascii="Times New Roman" w:hAnsi="Times New Roman" w:cs="Times New Roman"/>
          <w:b/>
          <w:bCs/>
          <w:color w:val="auto"/>
          <w:sz w:val="28"/>
          <w:szCs w:val="28"/>
        </w:rPr>
        <w:t>Training convergence</w:t>
      </w:r>
    </w:p>
    <w:p w14:paraId="63E30738" w14:textId="56CA25EC" w:rsidR="00285D83" w:rsidRPr="00085B93" w:rsidRDefault="00000000" w:rsidP="00AE6B75">
      <w:pPr>
        <w:pStyle w:val="BodyText"/>
        <w:widowControl w:val="0"/>
        <w:spacing w:before="0" w:after="120" w:line="288" w:lineRule="auto"/>
        <w:jc w:val="both"/>
        <w:rPr>
          <w:rFonts w:ascii="Times New Roman" w:hAnsi="Times New Roman" w:cs="Times New Roman"/>
        </w:rPr>
      </w:pPr>
      <w:r w:rsidRPr="00085B93">
        <w:rPr>
          <w:rFonts w:ascii="Times New Roman" w:hAnsi="Times New Roman" w:cs="Times New Roman"/>
        </w:rPr>
        <w:t>Fig. </w:t>
      </w:r>
      <w:r w:rsidR="00285D83" w:rsidRPr="00085B93">
        <w:rPr>
          <w:rFonts w:ascii="Times New Roman" w:hAnsi="Times New Roman" w:cs="Times New Roman"/>
        </w:rPr>
        <w:t>7</w:t>
      </w:r>
      <w:r w:rsidRPr="00085B93">
        <w:rPr>
          <w:rFonts w:ascii="Times New Roman" w:hAnsi="Times New Roman" w:cs="Times New Roman"/>
        </w:rPr>
        <w:t xml:space="preserve"> plots the training and validation curves of YOLOv8s-SGC-P345 over 130 epochs on the crop row dataset. All three loss components (box, classification, and distribution focal) decrease sharply in the first 20 epochs and plateau thereafter. The mAP@50 reaches approximately </w:t>
      </w:r>
      <m:oMath>
        <m:r>
          <w:rPr>
            <w:rFonts w:ascii="Cambria Math" w:hAnsi="Cambria Math" w:cs="Times New Roman"/>
          </w:rPr>
          <m:t>0.96</m:t>
        </m:r>
      </m:oMath>
      <w:r w:rsidRPr="00085B93">
        <w:rPr>
          <w:rFonts w:ascii="Times New Roman" w:hAnsi="Times New Roman" w:cs="Times New Roman"/>
        </w:rPr>
        <w:t xml:space="preserve"> by epoch 50 and remains stable for the rest of training. Validation losses closely follow their training counterparts, indicating no overfitting.</w:t>
      </w:r>
    </w:p>
    <w:p w14:paraId="3E752E76" w14:textId="77777777" w:rsidR="00AE6B75" w:rsidRPr="00085B93" w:rsidRDefault="00AE6B75" w:rsidP="00AE6B75">
      <w:pPr>
        <w:pStyle w:val="CaptionedFigure"/>
        <w:keepNext w:val="0"/>
        <w:widowControl w:val="0"/>
        <w:jc w:val="center"/>
        <w:rPr>
          <w:rFonts w:ascii="Times New Roman" w:hAnsi="Times New Roman" w:cs="Times New Roman"/>
        </w:rPr>
        <w:sectPr w:rsidR="00AE6B75" w:rsidRPr="00085B93" w:rsidSect="006E69E2">
          <w:footnotePr>
            <w:numRestart w:val="eachSect"/>
          </w:footnotePr>
          <w:type w:val="continuous"/>
          <w:pgSz w:w="11907" w:h="16840" w:code="9"/>
          <w:pgMar w:top="1701" w:right="1134" w:bottom="1134" w:left="1701" w:header="720" w:footer="720" w:gutter="0"/>
          <w:lnNumType w:countBy="1" w:start="317" w:restart="continuous"/>
          <w:cols w:space="720"/>
          <w:docGrid w:linePitch="326"/>
        </w:sectPr>
      </w:pPr>
      <w:bookmarkStart w:id="32" w:name="TrainCurves"/>
    </w:p>
    <w:p w14:paraId="1798E848" w14:textId="4334FF07" w:rsidR="00285D83" w:rsidRPr="00085B93" w:rsidRDefault="0044340F" w:rsidP="00AE6B75">
      <w:pPr>
        <w:pStyle w:val="CaptionedFigure"/>
        <w:keepNext w:val="0"/>
        <w:widowControl w:val="0"/>
        <w:jc w:val="center"/>
        <w:rPr>
          <w:rFonts w:ascii="Times New Roman" w:hAnsi="Times New Roman" w:cs="Times New Roman"/>
        </w:rPr>
      </w:pPr>
      <w:r w:rsidRPr="00085B93">
        <w:rPr>
          <w:rFonts w:ascii="Times New Roman" w:hAnsi="Times New Roman" w:cs="Times New Roman"/>
          <w:noProof/>
        </w:rPr>
        <w:drawing>
          <wp:inline distT="0" distB="0" distL="0" distR="0" wp14:anchorId="32AA02BB" wp14:editId="2A44C4C3">
            <wp:extent cx="5760720" cy="2381250"/>
            <wp:effectExtent l="0" t="0" r="0" b="0"/>
            <wp:docPr id="6101553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2381250"/>
                    </a:xfrm>
                    <a:prstGeom prst="rect">
                      <a:avLst/>
                    </a:prstGeom>
                    <a:noFill/>
                    <a:ln>
                      <a:noFill/>
                    </a:ln>
                  </pic:spPr>
                </pic:pic>
              </a:graphicData>
            </a:graphic>
          </wp:inline>
        </w:drawing>
      </w:r>
    </w:p>
    <w:p w14:paraId="6013CC13" w14:textId="19309A0B" w:rsidR="00285D83" w:rsidRPr="00085B93" w:rsidRDefault="00AE6B75" w:rsidP="003B4F2B">
      <w:pPr>
        <w:pStyle w:val="ImageCaption"/>
        <w:widowControl w:val="0"/>
        <w:spacing w:line="288" w:lineRule="auto"/>
        <w:jc w:val="both"/>
        <w:rPr>
          <w:rFonts w:ascii="Times New Roman" w:hAnsi="Times New Roman" w:cs="Times New Roman"/>
          <w:i w:val="0"/>
          <w:iCs/>
          <w:sz w:val="26"/>
          <w:szCs w:val="26"/>
        </w:rPr>
      </w:pPr>
      <w:r w:rsidRPr="00085B93">
        <w:rPr>
          <w:rFonts w:ascii="Times New Roman" w:hAnsi="Times New Roman" w:cs="Times New Roman"/>
          <w:b/>
          <w:bCs/>
          <w:i w:val="0"/>
          <w:iCs/>
          <w:sz w:val="26"/>
          <w:szCs w:val="26"/>
        </w:rPr>
        <w:t>Figure 7:</w:t>
      </w:r>
      <w:r w:rsidRPr="00085B93">
        <w:rPr>
          <w:rFonts w:ascii="Times New Roman" w:hAnsi="Times New Roman" w:cs="Times New Roman"/>
          <w:i w:val="0"/>
          <w:iCs/>
          <w:sz w:val="26"/>
          <w:szCs w:val="26"/>
        </w:rPr>
        <w:t xml:space="preserve"> Training and validation curves of YOLOv8s-SGC-P345. Top: training losses and metrics. Bottom: validation losses and mAP.</w:t>
      </w:r>
    </w:p>
    <w:p w14:paraId="728C36EA" w14:textId="77777777" w:rsidR="00AE6B75" w:rsidRPr="00085B93" w:rsidRDefault="00AE6B75" w:rsidP="00AE6B75">
      <w:pPr>
        <w:pStyle w:val="Heading1"/>
        <w:keepNext w:val="0"/>
        <w:keepLines w:val="0"/>
        <w:widowControl w:val="0"/>
        <w:numPr>
          <w:ilvl w:val="0"/>
          <w:numId w:val="4"/>
        </w:numPr>
        <w:spacing w:before="600" w:after="360" w:line="288" w:lineRule="auto"/>
        <w:ind w:left="567" w:hanging="567"/>
        <w:jc w:val="both"/>
        <w:rPr>
          <w:rFonts w:ascii="Times New Roman" w:hAnsi="Times New Roman" w:cs="Times New Roman"/>
          <w:b/>
          <w:bCs/>
          <w:color w:val="auto"/>
          <w:sz w:val="36"/>
          <w:szCs w:val="36"/>
        </w:rPr>
        <w:sectPr w:rsidR="00AE6B75" w:rsidRPr="00085B93" w:rsidSect="004D1446">
          <w:footnotePr>
            <w:numRestart w:val="eachSect"/>
          </w:footnotePr>
          <w:type w:val="continuous"/>
          <w:pgSz w:w="11907" w:h="16840" w:code="9"/>
          <w:pgMar w:top="1701" w:right="1134" w:bottom="1134" w:left="1701" w:header="720" w:footer="720" w:gutter="0"/>
          <w:cols w:space="720"/>
          <w:docGrid w:linePitch="326"/>
        </w:sectPr>
      </w:pPr>
      <w:bookmarkStart w:id="33" w:name="conclusions"/>
      <w:bookmarkEnd w:id="20"/>
      <w:bookmarkEnd w:id="31"/>
      <w:bookmarkEnd w:id="32"/>
    </w:p>
    <w:p w14:paraId="7288DE66" w14:textId="77777777" w:rsidR="00285D83" w:rsidRPr="00085B93" w:rsidRDefault="00000000" w:rsidP="00303421">
      <w:pPr>
        <w:pStyle w:val="Heading1"/>
        <w:keepNext w:val="0"/>
        <w:keepLines w:val="0"/>
        <w:widowControl w:val="0"/>
        <w:numPr>
          <w:ilvl w:val="0"/>
          <w:numId w:val="4"/>
        </w:numPr>
        <w:spacing w:before="600" w:after="180" w:line="288" w:lineRule="auto"/>
        <w:ind w:left="567" w:hanging="567"/>
        <w:jc w:val="both"/>
        <w:rPr>
          <w:rFonts w:ascii="Times New Roman" w:hAnsi="Times New Roman" w:cs="Times New Roman"/>
          <w:b/>
          <w:bCs/>
          <w:color w:val="auto"/>
          <w:sz w:val="36"/>
          <w:szCs w:val="36"/>
        </w:rPr>
      </w:pPr>
      <w:r w:rsidRPr="00085B93">
        <w:rPr>
          <w:rFonts w:ascii="Times New Roman" w:hAnsi="Times New Roman" w:cs="Times New Roman"/>
          <w:b/>
          <w:bCs/>
          <w:color w:val="auto"/>
          <w:sz w:val="36"/>
          <w:szCs w:val="36"/>
        </w:rPr>
        <w:t>Conclusions</w:t>
      </w:r>
    </w:p>
    <w:p w14:paraId="07C8E5AC" w14:textId="77777777" w:rsidR="00285D83" w:rsidRPr="00085B93" w:rsidRDefault="00000000" w:rsidP="00327784">
      <w:pPr>
        <w:pStyle w:val="BodyText"/>
        <w:widowControl w:val="0"/>
        <w:spacing w:before="0" w:after="120" w:line="288" w:lineRule="auto"/>
        <w:jc w:val="both"/>
        <w:rPr>
          <w:rFonts w:ascii="Times New Roman" w:hAnsi="Times New Roman" w:cs="Times New Roman"/>
        </w:rPr>
      </w:pPr>
      <w:r w:rsidRPr="00085B93">
        <w:rPr>
          <w:rFonts w:ascii="Times New Roman" w:hAnsi="Times New Roman" w:cs="Times New Roman"/>
        </w:rPr>
        <w:t xml:space="preserve">We have presented the Scale-Guided Context (SGC) neck, a lightweight replacement for the conventional FPN/PAN neck in YOLO detectors. The SGC neck introduces spatial scale awareness into feature fusion through three components: AMRF for multi-receptive-field context aggregation, ScaleMap for unsupervised spatial depth encoding, and SGCBlock for </w:t>
      </w:r>
      <w:r w:rsidRPr="00085B93">
        <w:rPr>
          <w:rFonts w:ascii="Times New Roman" w:hAnsi="Times New Roman" w:cs="Times New Roman"/>
        </w:rPr>
        <w:lastRenderedPageBreak/>
        <w:t>scale-conditioned adaptive fusion.</w:t>
      </w:r>
    </w:p>
    <w:p w14:paraId="411F9947" w14:textId="3A13435F" w:rsidR="00285D83" w:rsidRPr="00085B93" w:rsidRDefault="00000000" w:rsidP="00327784">
      <w:pPr>
        <w:pStyle w:val="BodyText"/>
        <w:widowControl w:val="0"/>
        <w:spacing w:before="0" w:after="120" w:line="288" w:lineRule="auto"/>
        <w:jc w:val="both"/>
        <w:rPr>
          <w:rFonts w:ascii="Times New Roman" w:hAnsi="Times New Roman" w:cs="Times New Roman"/>
        </w:rPr>
      </w:pPr>
      <w:r w:rsidRPr="00085B93">
        <w:rPr>
          <w:rFonts w:ascii="Times New Roman" w:hAnsi="Times New Roman" w:cs="Times New Roman"/>
        </w:rPr>
        <w:t>Experiments spanning four YOLO generations (YOLOv5s, YOLOv8s, YOLOv9s, and YOLO11s) demonstrate consistent mAP@50 improvements of up to</w:t>
      </w:r>
      <w:r w:rsidR="00B4266F" w:rsidRPr="00085B93">
        <w:rPr>
          <w:rFonts w:ascii="Times New Roman" w:hAnsi="Times New Roman" w:cs="Times New Roman"/>
        </w:rPr>
        <w:t xml:space="preserve"> +1.7</w:t>
      </w:r>
      <w:r w:rsidR="009A4B30" w:rsidRPr="00085B93">
        <w:rPr>
          <w:rFonts w:ascii="Times New Roman" w:hAnsi="Times New Roman" w:cs="Times New Roman"/>
        </w:rPr>
        <w:t>%</w:t>
      </w:r>
      <w:r w:rsidRPr="00085B93">
        <w:rPr>
          <w:rFonts w:ascii="Times New Roman" w:hAnsi="Times New Roman" w:cs="Times New Roman"/>
        </w:rPr>
        <w:t xml:space="preserve"> with</w:t>
      </w:r>
      <w:r w:rsidR="00D926E0" w:rsidRPr="00085B93">
        <w:rPr>
          <w:rFonts w:ascii="Times New Roman" w:hAnsi="Times New Roman" w:cs="Times New Roman"/>
        </w:rPr>
        <w:t xml:space="preserve"> 18–46%</w:t>
      </w:r>
      <w:r w:rsidRPr="00085B93">
        <w:rPr>
          <w:rFonts w:ascii="Times New Roman" w:hAnsi="Times New Roman" w:cs="Times New Roman"/>
        </w:rPr>
        <w:t xml:space="preserve"> parameter reductions. For the crop row navigation task that motivates this work, the ScaleMap contribution grows monotonically with object distance, reaching</w:t>
      </w:r>
      <w:r w:rsidR="002B52E3" w:rsidRPr="00085B93">
        <w:rPr>
          <w:rFonts w:ascii="Times New Roman" w:hAnsi="Times New Roman" w:cs="Times New Roman"/>
        </w:rPr>
        <w:t xml:space="preserve"> +4.2 </w:t>
      </w:r>
      <w:r w:rsidRPr="00085B93">
        <w:rPr>
          <w:rFonts w:ascii="Times New Roman" w:hAnsi="Times New Roman" w:cs="Times New Roman"/>
        </w:rPr>
        <w:t>percentage points AP for far-field objects, the detection range that most directly affects guidance-line stability and steering accuracy. This pattern emerges entirely without depth supervision. After structured pruning, the most compact variant (YOLOv8s-SGC-P45) achieves 27.7 FPS on a Jetson Nano 4 GB with only 0.49 M parameters and an mAP@50 of</w:t>
      </w:r>
      <w:r w:rsidR="00B06AEA" w:rsidRPr="00085B93">
        <w:rPr>
          <w:rFonts w:ascii="Times New Roman" w:hAnsi="Times New Roman" w:cs="Times New Roman"/>
        </w:rPr>
        <w:t xml:space="preserve"> 0.959</w:t>
      </w:r>
      <w:r w:rsidRPr="00085B93">
        <w:rPr>
          <w:rFonts w:ascii="Times New Roman" w:hAnsi="Times New Roman" w:cs="Times New Roman"/>
        </w:rPr>
        <w:t>, meeting the real-time requirements of onboard navigation. Cross-domain evaluation on VisDrone confirms that SGC-P345 remains effective beyond agriculture, with a</w:t>
      </w:r>
      <w:r w:rsidR="005F60A5" w:rsidRPr="00085B93">
        <w:rPr>
          <w:rFonts w:ascii="Times New Roman" w:hAnsi="Times New Roman" w:cs="Times New Roman"/>
        </w:rPr>
        <w:t xml:space="preserve"> 1.1% </w:t>
      </w:r>
      <w:r w:rsidRPr="00085B93">
        <w:rPr>
          <w:rFonts w:ascii="Times New Roman" w:hAnsi="Times New Roman" w:cs="Times New Roman"/>
        </w:rPr>
        <w:t>mAP@50 gain.</w:t>
      </w:r>
    </w:p>
    <w:p w14:paraId="74480F8F" w14:textId="77777777" w:rsidR="00285D83" w:rsidRPr="00085B93" w:rsidRDefault="00000000" w:rsidP="006B7648">
      <w:pPr>
        <w:pStyle w:val="Heading1"/>
        <w:keepNext w:val="0"/>
        <w:keepLines w:val="0"/>
        <w:widowControl w:val="0"/>
        <w:spacing w:after="180" w:line="288" w:lineRule="auto"/>
        <w:jc w:val="both"/>
        <w:rPr>
          <w:rFonts w:ascii="Times New Roman" w:hAnsi="Times New Roman" w:cs="Times New Roman"/>
          <w:b/>
          <w:bCs/>
          <w:color w:val="auto"/>
          <w:sz w:val="36"/>
          <w:szCs w:val="36"/>
        </w:rPr>
      </w:pPr>
      <w:bookmarkStart w:id="34" w:name="acknowledgments"/>
      <w:bookmarkEnd w:id="33"/>
      <w:r w:rsidRPr="00085B93">
        <w:rPr>
          <w:rFonts w:ascii="Times New Roman" w:hAnsi="Times New Roman" w:cs="Times New Roman"/>
          <w:b/>
          <w:bCs/>
          <w:color w:val="auto"/>
          <w:sz w:val="36"/>
          <w:szCs w:val="36"/>
        </w:rPr>
        <w:t>Acknowledgments</w:t>
      </w:r>
    </w:p>
    <w:p w14:paraId="0B89C7D4" w14:textId="7004E021" w:rsidR="00285D83" w:rsidRPr="00085B93" w:rsidRDefault="00000000" w:rsidP="0065028E">
      <w:pPr>
        <w:pStyle w:val="BodyText"/>
        <w:widowControl w:val="0"/>
        <w:spacing w:before="0" w:after="120" w:line="288" w:lineRule="auto"/>
        <w:jc w:val="both"/>
        <w:rPr>
          <w:rFonts w:ascii="Times New Roman" w:hAnsi="Times New Roman" w:cs="Times New Roman"/>
        </w:rPr>
      </w:pPr>
      <w:r w:rsidRPr="00085B93">
        <w:rPr>
          <w:rFonts w:ascii="Times New Roman" w:hAnsi="Times New Roman" w:cs="Times New Roman"/>
        </w:rPr>
        <w:t xml:space="preserve">This work has been supported by </w:t>
      </w:r>
      <w:r w:rsidR="00FB5F27" w:rsidRPr="00085B93">
        <w:rPr>
          <w:rFonts w:ascii="Times New Roman" w:hAnsi="Times New Roman" w:cs="Times New Roman"/>
          <w:sz w:val="22"/>
          <w:szCs w:val="22"/>
        </w:rPr>
        <w:t>Vietnam National University</w:t>
      </w:r>
      <w:r w:rsidR="00FB5F27" w:rsidRPr="00085B93">
        <w:rPr>
          <w:rFonts w:ascii="Times New Roman" w:hAnsi="Times New Roman" w:cs="Times New Roman"/>
        </w:rPr>
        <w:t xml:space="preserve"> </w:t>
      </w:r>
      <w:r w:rsidRPr="00085B93">
        <w:rPr>
          <w:rFonts w:ascii="Times New Roman" w:hAnsi="Times New Roman" w:cs="Times New Roman"/>
        </w:rPr>
        <w:t>of Engineering and Technology under project number CN24.20.</w:t>
      </w:r>
    </w:p>
    <w:p w14:paraId="3FC3D2A1" w14:textId="77777777" w:rsidR="00285D83" w:rsidRPr="00085B93" w:rsidRDefault="00000000" w:rsidP="006A6A0B">
      <w:pPr>
        <w:pStyle w:val="Heading1"/>
        <w:keepNext w:val="0"/>
        <w:keepLines w:val="0"/>
        <w:widowControl w:val="0"/>
        <w:spacing w:after="180" w:line="288" w:lineRule="auto"/>
        <w:jc w:val="both"/>
        <w:rPr>
          <w:rFonts w:ascii="Times New Roman" w:hAnsi="Times New Roman" w:cs="Times New Roman"/>
          <w:b/>
          <w:bCs/>
          <w:color w:val="auto"/>
          <w:sz w:val="36"/>
          <w:szCs w:val="36"/>
        </w:rPr>
      </w:pPr>
      <w:bookmarkStart w:id="35" w:name="contributions"/>
      <w:bookmarkEnd w:id="34"/>
      <w:r w:rsidRPr="00085B93">
        <w:rPr>
          <w:rFonts w:ascii="Times New Roman" w:hAnsi="Times New Roman" w:cs="Times New Roman"/>
          <w:b/>
          <w:bCs/>
          <w:color w:val="auto"/>
          <w:sz w:val="36"/>
          <w:szCs w:val="36"/>
        </w:rPr>
        <w:t>Contributions</w:t>
      </w:r>
    </w:p>
    <w:p w14:paraId="66BDF82A" w14:textId="5839C462" w:rsidR="00B07442" w:rsidRPr="00085B93" w:rsidRDefault="00000000" w:rsidP="0065028E">
      <w:pPr>
        <w:pStyle w:val="BodyText"/>
        <w:widowControl w:val="0"/>
        <w:spacing w:before="0" w:after="120" w:line="288" w:lineRule="auto"/>
        <w:jc w:val="both"/>
        <w:rPr>
          <w:rFonts w:ascii="Times New Roman" w:hAnsi="Times New Roman" w:cs="Times New Roman"/>
        </w:rPr>
      </w:pPr>
      <w:r w:rsidRPr="00085B93">
        <w:rPr>
          <w:rFonts w:ascii="Times New Roman" w:hAnsi="Times New Roman" w:cs="Times New Roman"/>
        </w:rPr>
        <w:t>Conceptualization, investigation, and formal analysis: Manh V. Hoang, Nam Do and Thang M. Pham; methodology, validation: Manh V. Hoang; software and writing: Manh V. Hoang. All authors were involved in its revision. All authors read and approved the final manuscript.</w:t>
      </w:r>
      <w:bookmarkEnd w:id="35"/>
    </w:p>
    <w:p w14:paraId="6EB806BD" w14:textId="77777777" w:rsidR="00B07442" w:rsidRPr="00085B93" w:rsidRDefault="00B07442" w:rsidP="0065028E">
      <w:pPr>
        <w:pStyle w:val="BodyText"/>
        <w:widowControl w:val="0"/>
        <w:spacing w:before="0" w:after="120" w:line="288" w:lineRule="auto"/>
        <w:jc w:val="both"/>
        <w:rPr>
          <w:rFonts w:ascii="Times New Roman" w:hAnsi="Times New Roman" w:cs="Times New Roman"/>
        </w:rPr>
        <w:sectPr w:rsidR="00B07442" w:rsidRPr="00085B93" w:rsidSect="003B4F2B">
          <w:footnotePr>
            <w:numRestart w:val="eachSect"/>
          </w:footnotePr>
          <w:type w:val="continuous"/>
          <w:pgSz w:w="11907" w:h="16840" w:code="9"/>
          <w:pgMar w:top="1701" w:right="1134" w:bottom="1134" w:left="1701" w:header="720" w:footer="720" w:gutter="0"/>
          <w:lnNumType w:countBy="1" w:start="323" w:restart="continuous"/>
          <w:cols w:space="720"/>
          <w:docGrid w:linePitch="326"/>
        </w:sectPr>
      </w:pPr>
    </w:p>
    <w:p w14:paraId="56743052" w14:textId="61B7AE2A" w:rsidR="00285D83" w:rsidRPr="00085B93" w:rsidRDefault="00620197" w:rsidP="00DC531F">
      <w:pPr>
        <w:pStyle w:val="Heading1"/>
        <w:keepNext w:val="0"/>
        <w:keepLines w:val="0"/>
        <w:widowControl w:val="0"/>
        <w:spacing w:after="180" w:line="288" w:lineRule="auto"/>
        <w:jc w:val="both"/>
        <w:rPr>
          <w:rFonts w:ascii="Times New Roman" w:hAnsi="Times New Roman" w:cs="Times New Roman"/>
          <w:b/>
          <w:bCs/>
          <w:color w:val="auto"/>
          <w:sz w:val="36"/>
          <w:szCs w:val="36"/>
        </w:rPr>
      </w:pPr>
      <w:r w:rsidRPr="00085B93">
        <w:rPr>
          <w:rFonts w:ascii="Times New Roman" w:hAnsi="Times New Roman" w:cs="Times New Roman"/>
          <w:b/>
          <w:bCs/>
          <w:color w:val="auto"/>
          <w:sz w:val="36"/>
          <w:szCs w:val="36"/>
        </w:rPr>
        <w:lastRenderedPageBreak/>
        <w:t>References</w:t>
      </w:r>
    </w:p>
    <w:p w14:paraId="59C697BD" w14:textId="66DE7CB8" w:rsidR="00A04C7E" w:rsidRPr="00085B93" w:rsidRDefault="00A04C7E" w:rsidP="00980006">
      <w:pPr>
        <w:pStyle w:val="BodyText"/>
        <w:widowControl w:val="0"/>
        <w:numPr>
          <w:ilvl w:val="0"/>
          <w:numId w:val="5"/>
        </w:numPr>
        <w:spacing w:before="0" w:after="120" w:line="288" w:lineRule="auto"/>
        <w:ind w:left="567" w:hanging="567"/>
        <w:jc w:val="both"/>
        <w:rPr>
          <w:rFonts w:ascii="Times New Roman" w:hAnsi="Times New Roman" w:cs="Times New Roman"/>
        </w:rPr>
      </w:pPr>
      <w:r w:rsidRPr="00BA7051">
        <w:rPr>
          <w:rFonts w:ascii="Times New Roman" w:hAnsi="Times New Roman" w:cs="Times New Roman"/>
          <w:lang w:val="pt-BR"/>
        </w:rPr>
        <w:t xml:space="preserve">Rajitha De Silva et al. </w:t>
      </w:r>
      <w:r w:rsidRPr="00085B93">
        <w:rPr>
          <w:rFonts w:ascii="Times New Roman" w:hAnsi="Times New Roman" w:cs="Times New Roman"/>
        </w:rPr>
        <w:t xml:space="preserve">“Deep learning-based crop row detection for infield navigation of agri-robots”. In: </w:t>
      </w:r>
      <w:r w:rsidRPr="00085B93">
        <w:rPr>
          <w:rFonts w:ascii="Times New Roman" w:hAnsi="Times New Roman" w:cs="Times New Roman"/>
          <w:i/>
          <w:iCs/>
        </w:rPr>
        <w:t>Journal of field robotics</w:t>
      </w:r>
      <w:r w:rsidRPr="00085B93">
        <w:rPr>
          <w:rFonts w:ascii="Times New Roman" w:hAnsi="Times New Roman" w:cs="Times New Roman"/>
        </w:rPr>
        <w:t xml:space="preserve"> 41.7 (2024), pp. 2299–2321.</w:t>
      </w:r>
      <w:r w:rsidR="00BA7051">
        <w:rPr>
          <w:rFonts w:ascii="Times New Roman" w:hAnsi="Times New Roman" w:cs="Times New Roman"/>
        </w:rPr>
        <w:t xml:space="preserve"> </w:t>
      </w:r>
      <w:r w:rsidR="00BA7051" w:rsidRPr="00BA7051">
        <w:rPr>
          <w:rFonts w:ascii="Times New Roman" w:hAnsi="Times New Roman" w:cs="Times New Roman"/>
        </w:rPr>
        <w:t>https://doi.org/10.1002/rob.22238</w:t>
      </w:r>
      <w:r w:rsidR="00BA7051">
        <w:rPr>
          <w:rFonts w:ascii="Times New Roman" w:hAnsi="Times New Roman" w:cs="Times New Roman"/>
        </w:rPr>
        <w:t>.</w:t>
      </w:r>
    </w:p>
    <w:p w14:paraId="3366DA2F" w14:textId="7C67F911" w:rsidR="00A04C7E" w:rsidRPr="00085B93" w:rsidRDefault="00A04C7E" w:rsidP="00980006">
      <w:pPr>
        <w:pStyle w:val="BodyText"/>
        <w:widowControl w:val="0"/>
        <w:numPr>
          <w:ilvl w:val="0"/>
          <w:numId w:val="5"/>
        </w:numPr>
        <w:spacing w:before="0" w:after="120" w:line="288" w:lineRule="auto"/>
        <w:ind w:left="567" w:hanging="567"/>
        <w:jc w:val="both"/>
        <w:rPr>
          <w:rFonts w:ascii="Times New Roman" w:hAnsi="Times New Roman" w:cs="Times New Roman"/>
        </w:rPr>
      </w:pPr>
      <w:r w:rsidRPr="00085B93">
        <w:rPr>
          <w:rFonts w:ascii="Times New Roman" w:hAnsi="Times New Roman" w:cs="Times New Roman"/>
        </w:rPr>
        <w:t xml:space="preserve">Rajitha De Silva, Grzegorz Cielniak, and Junfeng Gao. “Vision based crop row navigation under varying field conditions in arable fields”. In: </w:t>
      </w:r>
      <w:r w:rsidRPr="00085B93">
        <w:rPr>
          <w:rFonts w:ascii="Times New Roman" w:hAnsi="Times New Roman" w:cs="Times New Roman"/>
          <w:i/>
          <w:iCs/>
        </w:rPr>
        <w:t>Computers and Electronics in Agriculture</w:t>
      </w:r>
      <w:r w:rsidRPr="00085B93">
        <w:rPr>
          <w:rFonts w:ascii="Times New Roman" w:hAnsi="Times New Roman" w:cs="Times New Roman"/>
        </w:rPr>
        <w:t xml:space="preserve"> 217 (2024), p. 108581.</w:t>
      </w:r>
      <w:r w:rsidR="00BA7051">
        <w:rPr>
          <w:rFonts w:ascii="Times New Roman" w:hAnsi="Times New Roman" w:cs="Times New Roman"/>
        </w:rPr>
        <w:t xml:space="preserve"> </w:t>
      </w:r>
      <w:r w:rsidR="00BA7051" w:rsidRPr="00BA7051">
        <w:rPr>
          <w:rFonts w:ascii="Times New Roman" w:hAnsi="Times New Roman" w:cs="Times New Roman"/>
        </w:rPr>
        <w:t>https://doi.org/10.1016/j.compag.2023.108581</w:t>
      </w:r>
      <w:r w:rsidR="00BA7051">
        <w:rPr>
          <w:rFonts w:ascii="Times New Roman" w:hAnsi="Times New Roman" w:cs="Times New Roman"/>
        </w:rPr>
        <w:t>.</w:t>
      </w:r>
    </w:p>
    <w:p w14:paraId="558D6556" w14:textId="4EEBC807" w:rsidR="00A04C7E" w:rsidRPr="00085B93" w:rsidRDefault="00A04C7E" w:rsidP="00980006">
      <w:pPr>
        <w:pStyle w:val="BodyText"/>
        <w:widowControl w:val="0"/>
        <w:numPr>
          <w:ilvl w:val="0"/>
          <w:numId w:val="5"/>
        </w:numPr>
        <w:spacing w:before="0" w:after="120" w:line="288" w:lineRule="auto"/>
        <w:ind w:left="567" w:hanging="567"/>
        <w:jc w:val="both"/>
        <w:rPr>
          <w:rFonts w:ascii="Times New Roman" w:hAnsi="Times New Roman" w:cs="Times New Roman"/>
        </w:rPr>
      </w:pPr>
      <w:r w:rsidRPr="00085B93">
        <w:rPr>
          <w:rFonts w:ascii="Times New Roman" w:hAnsi="Times New Roman" w:cs="Times New Roman"/>
        </w:rPr>
        <w:t xml:space="preserve">Md Nazmuzzaman Khan et al. “Real-time crop row detection using computer vision-application in agricultural robots”. In: </w:t>
      </w:r>
      <w:r w:rsidRPr="00085B93">
        <w:rPr>
          <w:rFonts w:ascii="Times New Roman" w:hAnsi="Times New Roman" w:cs="Times New Roman"/>
          <w:i/>
          <w:iCs/>
        </w:rPr>
        <w:t>Frontiers in Artificial Intelligence</w:t>
      </w:r>
      <w:r w:rsidRPr="00085B93">
        <w:rPr>
          <w:rFonts w:ascii="Times New Roman" w:hAnsi="Times New Roman" w:cs="Times New Roman"/>
        </w:rPr>
        <w:t xml:space="preserve"> 7 (2024), p. 1435686.</w:t>
      </w:r>
      <w:r w:rsidR="00BA7051">
        <w:rPr>
          <w:rFonts w:ascii="Times New Roman" w:hAnsi="Times New Roman" w:cs="Times New Roman"/>
        </w:rPr>
        <w:t xml:space="preserve"> </w:t>
      </w:r>
      <w:hyperlink r:id="rId14" w:history="1">
        <w:r w:rsidR="00BA7051" w:rsidRPr="00BA7051">
          <w:rPr>
            <w:rStyle w:val="Hyperlink"/>
            <w:rFonts w:ascii="Times New Roman" w:hAnsi="Times New Roman" w:cs="Times New Roman"/>
          </w:rPr>
          <w:t>https://doi.org/10.3389/frai.2024.1435686</w:t>
        </w:r>
      </w:hyperlink>
      <w:r w:rsidR="00BA7051">
        <w:rPr>
          <w:rFonts w:ascii="Times New Roman" w:hAnsi="Times New Roman" w:cs="Times New Roman"/>
        </w:rPr>
        <w:t>.</w:t>
      </w:r>
    </w:p>
    <w:p w14:paraId="2F3836DF" w14:textId="59E47A39" w:rsidR="00A04C7E" w:rsidRPr="00085B93" w:rsidRDefault="00A04C7E" w:rsidP="00A04C7E">
      <w:pPr>
        <w:pStyle w:val="BodyText"/>
        <w:widowControl w:val="0"/>
        <w:numPr>
          <w:ilvl w:val="0"/>
          <w:numId w:val="5"/>
        </w:numPr>
        <w:spacing w:before="0" w:after="120" w:line="288" w:lineRule="auto"/>
        <w:ind w:left="567" w:hanging="567"/>
        <w:jc w:val="both"/>
        <w:rPr>
          <w:rFonts w:ascii="Times New Roman" w:hAnsi="Times New Roman" w:cs="Times New Roman"/>
        </w:rPr>
      </w:pPr>
      <w:r w:rsidRPr="00085B93">
        <w:rPr>
          <w:rFonts w:ascii="Times New Roman" w:hAnsi="Times New Roman" w:cs="Times New Roman"/>
        </w:rPr>
        <w:t xml:space="preserve">M Kise, Q Zhang, and F Rovira Mas. “A stereovision-based crop row detection method for tractor-automated guidance”. In: </w:t>
      </w:r>
      <w:r w:rsidRPr="00085B93">
        <w:rPr>
          <w:rFonts w:ascii="Times New Roman" w:hAnsi="Times New Roman" w:cs="Times New Roman"/>
          <w:i/>
          <w:iCs/>
        </w:rPr>
        <w:t>Biosystems engineering</w:t>
      </w:r>
      <w:r w:rsidRPr="00085B93">
        <w:rPr>
          <w:rFonts w:ascii="Times New Roman" w:hAnsi="Times New Roman" w:cs="Times New Roman"/>
        </w:rPr>
        <w:t xml:space="preserve"> 90.4 (2005), pp. 357–367.</w:t>
      </w:r>
      <w:r w:rsidR="00BA7051">
        <w:rPr>
          <w:rFonts w:ascii="Times New Roman" w:hAnsi="Times New Roman" w:cs="Times New Roman"/>
        </w:rPr>
        <w:t xml:space="preserve"> </w:t>
      </w:r>
      <w:r w:rsidR="00BA7051" w:rsidRPr="00BA7051">
        <w:rPr>
          <w:rFonts w:ascii="Times New Roman" w:hAnsi="Times New Roman" w:cs="Times New Roman"/>
        </w:rPr>
        <w:t>https://doi.org/10.1016/j.biosystemseng.2004.12.008</w:t>
      </w:r>
      <w:r w:rsidR="00BA7051">
        <w:rPr>
          <w:rFonts w:ascii="Times New Roman" w:hAnsi="Times New Roman" w:cs="Times New Roman"/>
        </w:rPr>
        <w:t xml:space="preserve">. </w:t>
      </w:r>
    </w:p>
    <w:p w14:paraId="061F5F8A" w14:textId="77A6CCBB" w:rsidR="00A04C7E" w:rsidRPr="00085B93" w:rsidRDefault="00A04C7E" w:rsidP="00A04C7E">
      <w:pPr>
        <w:pStyle w:val="BodyText"/>
        <w:widowControl w:val="0"/>
        <w:numPr>
          <w:ilvl w:val="0"/>
          <w:numId w:val="5"/>
        </w:numPr>
        <w:spacing w:before="0" w:after="120" w:line="288" w:lineRule="auto"/>
        <w:ind w:left="567" w:hanging="567"/>
        <w:jc w:val="both"/>
        <w:rPr>
          <w:rFonts w:ascii="Times New Roman" w:hAnsi="Times New Roman" w:cs="Times New Roman"/>
        </w:rPr>
      </w:pPr>
      <w:r w:rsidRPr="00085B93">
        <w:rPr>
          <w:rFonts w:ascii="Times New Roman" w:hAnsi="Times New Roman" w:cs="Times New Roman"/>
        </w:rPr>
        <w:t>Rajitha De Silva, Grzegorz Cielniak, and Junfeng Gao. “Vision based crop row navigation</w:t>
      </w:r>
      <w:r w:rsidR="00512090" w:rsidRPr="00085B93">
        <w:rPr>
          <w:rFonts w:ascii="Times New Roman" w:hAnsi="Times New Roman" w:cs="Times New Roman"/>
        </w:rPr>
        <w:t xml:space="preserve"> </w:t>
      </w:r>
      <w:r w:rsidRPr="00085B93">
        <w:rPr>
          <w:rFonts w:ascii="Times New Roman" w:hAnsi="Times New Roman" w:cs="Times New Roman"/>
        </w:rPr>
        <w:t xml:space="preserve">under varying field conditions in arable fields”. In: </w:t>
      </w:r>
      <w:r w:rsidRPr="00085B93">
        <w:rPr>
          <w:rFonts w:ascii="Times New Roman" w:hAnsi="Times New Roman" w:cs="Times New Roman"/>
          <w:i/>
          <w:iCs/>
        </w:rPr>
        <w:t>Computers and Electronics in Agriculture</w:t>
      </w:r>
      <w:r w:rsidR="00F84A7C" w:rsidRPr="00085B93">
        <w:rPr>
          <w:rFonts w:ascii="Times New Roman" w:hAnsi="Times New Roman" w:cs="Times New Roman"/>
          <w:i/>
          <w:iCs/>
        </w:rPr>
        <w:t xml:space="preserve"> </w:t>
      </w:r>
      <w:r w:rsidRPr="00085B93">
        <w:rPr>
          <w:rFonts w:ascii="Times New Roman" w:hAnsi="Times New Roman" w:cs="Times New Roman"/>
        </w:rPr>
        <w:t>217 (2024), p. 108581.</w:t>
      </w:r>
      <w:r w:rsidR="00BA7051">
        <w:rPr>
          <w:rFonts w:ascii="Times New Roman" w:hAnsi="Times New Roman" w:cs="Times New Roman"/>
        </w:rPr>
        <w:t xml:space="preserve"> </w:t>
      </w:r>
      <w:hyperlink r:id="rId15" w:tgtFrame="_blank" w:tooltip="Persistent link using digital object identifier" w:history="1">
        <w:r w:rsidR="00BA7051" w:rsidRPr="00BA7051">
          <w:rPr>
            <w:rStyle w:val="Hyperlink"/>
            <w:rFonts w:ascii="Times New Roman" w:hAnsi="Times New Roman" w:cs="Times New Roman"/>
          </w:rPr>
          <w:t>https://doi.org/10.1016/j.compag.2023.108581</w:t>
        </w:r>
      </w:hyperlink>
      <w:r w:rsidR="00BA7051">
        <w:rPr>
          <w:rFonts w:ascii="Times New Roman" w:hAnsi="Times New Roman" w:cs="Times New Roman"/>
        </w:rPr>
        <w:t>.</w:t>
      </w:r>
    </w:p>
    <w:p w14:paraId="45A54CDE" w14:textId="20E36C08" w:rsidR="00A04C7E" w:rsidRPr="00085B93" w:rsidRDefault="00A04C7E" w:rsidP="00A04C7E">
      <w:pPr>
        <w:pStyle w:val="BodyText"/>
        <w:widowControl w:val="0"/>
        <w:numPr>
          <w:ilvl w:val="0"/>
          <w:numId w:val="5"/>
        </w:numPr>
        <w:spacing w:before="0" w:after="120" w:line="288" w:lineRule="auto"/>
        <w:ind w:left="567" w:hanging="567"/>
        <w:jc w:val="both"/>
        <w:rPr>
          <w:rFonts w:ascii="Times New Roman" w:hAnsi="Times New Roman" w:cs="Times New Roman"/>
        </w:rPr>
      </w:pPr>
      <w:r w:rsidRPr="00085B93">
        <w:rPr>
          <w:rFonts w:ascii="Times New Roman" w:hAnsi="Times New Roman" w:cs="Times New Roman"/>
        </w:rPr>
        <w:t xml:space="preserve">J Reid and S Searcy. “Vision-based guidance of an agriculture tractor”. In: </w:t>
      </w:r>
      <w:r w:rsidRPr="00085B93">
        <w:rPr>
          <w:rFonts w:ascii="Times New Roman" w:hAnsi="Times New Roman" w:cs="Times New Roman"/>
          <w:i/>
          <w:iCs/>
        </w:rPr>
        <w:t>IEEE Control</w:t>
      </w:r>
      <w:r w:rsidR="00CC7091" w:rsidRPr="00085B93">
        <w:rPr>
          <w:rFonts w:ascii="Times New Roman" w:hAnsi="Times New Roman" w:cs="Times New Roman"/>
          <w:i/>
          <w:iCs/>
        </w:rPr>
        <w:t xml:space="preserve"> </w:t>
      </w:r>
      <w:r w:rsidRPr="00085B93">
        <w:rPr>
          <w:rFonts w:ascii="Times New Roman" w:hAnsi="Times New Roman" w:cs="Times New Roman"/>
          <w:i/>
          <w:iCs/>
        </w:rPr>
        <w:t>Systems Magazine</w:t>
      </w:r>
      <w:r w:rsidRPr="00085B93">
        <w:rPr>
          <w:rFonts w:ascii="Times New Roman" w:hAnsi="Times New Roman" w:cs="Times New Roman"/>
        </w:rPr>
        <w:t xml:space="preserve"> 7.2 (2003), pp. 39–43.</w:t>
      </w:r>
      <w:r w:rsidR="00BA7051">
        <w:rPr>
          <w:rFonts w:ascii="Times New Roman" w:hAnsi="Times New Roman" w:cs="Times New Roman"/>
        </w:rPr>
        <w:t xml:space="preserve"> </w:t>
      </w:r>
      <w:r w:rsidR="00BA7051" w:rsidRPr="00BA7051">
        <w:rPr>
          <w:rFonts w:ascii="Times New Roman" w:hAnsi="Times New Roman" w:cs="Times New Roman"/>
        </w:rPr>
        <w:t>DOI</w:t>
      </w:r>
      <w:r w:rsidR="00BA7051" w:rsidRPr="00BA7051">
        <w:rPr>
          <w:rFonts w:ascii="Times New Roman" w:hAnsi="Times New Roman" w:cs="Times New Roman"/>
          <w:b/>
          <w:bCs/>
        </w:rPr>
        <w:t>: </w:t>
      </w:r>
      <w:hyperlink r:id="rId16" w:tgtFrame="_blank" w:history="1">
        <w:r w:rsidR="00BA7051" w:rsidRPr="00BA7051">
          <w:rPr>
            <w:rStyle w:val="Hyperlink"/>
            <w:rFonts w:ascii="Times New Roman" w:hAnsi="Times New Roman" w:cs="Times New Roman"/>
          </w:rPr>
          <w:t>10.1109/MCS.1987.1105271</w:t>
        </w:r>
      </w:hyperlink>
      <w:r w:rsidR="00BA7051">
        <w:rPr>
          <w:rFonts w:ascii="Times New Roman" w:hAnsi="Times New Roman" w:cs="Times New Roman"/>
        </w:rPr>
        <w:t>.</w:t>
      </w:r>
    </w:p>
    <w:p w14:paraId="3E3C2A77" w14:textId="2F07F9E7" w:rsidR="00A04C7E" w:rsidRPr="008D48A3" w:rsidRDefault="00A04C7E" w:rsidP="008D48A3">
      <w:pPr>
        <w:pStyle w:val="BodyText"/>
        <w:widowControl w:val="0"/>
        <w:numPr>
          <w:ilvl w:val="0"/>
          <w:numId w:val="5"/>
        </w:numPr>
        <w:spacing w:after="120" w:line="288" w:lineRule="auto"/>
        <w:ind w:left="567" w:hanging="567"/>
        <w:jc w:val="both"/>
        <w:rPr>
          <w:rFonts w:ascii="Times New Roman" w:hAnsi="Times New Roman" w:cs="Times New Roman"/>
          <w:b/>
          <w:bCs/>
        </w:rPr>
      </w:pPr>
      <w:r w:rsidRPr="00085B93">
        <w:rPr>
          <w:rFonts w:ascii="Times New Roman" w:hAnsi="Times New Roman" w:cs="Times New Roman"/>
        </w:rPr>
        <w:t>Glenn Jocher and et al. Ultralytics YOLOv5. Ultralytics GitHub repository, accessed April 2,</w:t>
      </w:r>
      <w:r w:rsidR="00A529DA" w:rsidRPr="00085B93">
        <w:rPr>
          <w:rFonts w:ascii="Times New Roman" w:hAnsi="Times New Roman" w:cs="Times New Roman"/>
        </w:rPr>
        <w:t xml:space="preserve"> </w:t>
      </w:r>
      <w:r w:rsidRPr="00085B93">
        <w:rPr>
          <w:rFonts w:ascii="Times New Roman" w:hAnsi="Times New Roman" w:cs="Times New Roman"/>
        </w:rPr>
        <w:t xml:space="preserve">351 2026. 2020. url: </w:t>
      </w:r>
      <w:hyperlink r:id="rId17" w:history="1">
        <w:r w:rsidR="00685E7F" w:rsidRPr="00085B93">
          <w:rPr>
            <w:rStyle w:val="Hyperlink"/>
            <w:rFonts w:ascii="Times New Roman" w:hAnsi="Times New Roman" w:cs="Times New Roman"/>
            <w:color w:val="auto"/>
          </w:rPr>
          <w:t>https://github.com/ultralytics/yolov5</w:t>
        </w:r>
      </w:hyperlink>
      <w:r w:rsidRPr="00085B93">
        <w:rPr>
          <w:rFonts w:ascii="Times New Roman" w:hAnsi="Times New Roman" w:cs="Times New Roman"/>
        </w:rPr>
        <w:t>.</w:t>
      </w:r>
      <w:r w:rsidR="008D48A3">
        <w:rPr>
          <w:rFonts w:ascii="Times New Roman" w:hAnsi="Times New Roman" w:cs="Times New Roman"/>
        </w:rPr>
        <w:t xml:space="preserve"> </w:t>
      </w:r>
    </w:p>
    <w:p w14:paraId="4079A50F" w14:textId="093688C5" w:rsidR="00A04C7E" w:rsidRPr="00085B93" w:rsidRDefault="00A04C7E" w:rsidP="00984923">
      <w:pPr>
        <w:pStyle w:val="BodyText"/>
        <w:widowControl w:val="0"/>
        <w:numPr>
          <w:ilvl w:val="0"/>
          <w:numId w:val="5"/>
        </w:numPr>
        <w:spacing w:before="0" w:after="120" w:line="288" w:lineRule="auto"/>
        <w:ind w:left="567" w:hanging="567"/>
        <w:jc w:val="both"/>
        <w:rPr>
          <w:rFonts w:ascii="Times New Roman" w:hAnsi="Times New Roman" w:cs="Times New Roman"/>
        </w:rPr>
      </w:pPr>
      <w:r w:rsidRPr="00085B93">
        <w:rPr>
          <w:rFonts w:ascii="Times New Roman" w:hAnsi="Times New Roman" w:cs="Times New Roman"/>
        </w:rPr>
        <w:t>Glenn Jocher, Ayush Chaurasia, and Jing Qiu. Ultralytics YOLOv8. Ultralytics GitHub</w:t>
      </w:r>
      <w:r w:rsidR="004514F8" w:rsidRPr="00085B93">
        <w:rPr>
          <w:rFonts w:ascii="Times New Roman" w:hAnsi="Times New Roman" w:cs="Times New Roman"/>
        </w:rPr>
        <w:t xml:space="preserve"> </w:t>
      </w:r>
      <w:r w:rsidRPr="00085B93">
        <w:rPr>
          <w:rFonts w:ascii="Times New Roman" w:hAnsi="Times New Roman" w:cs="Times New Roman"/>
        </w:rPr>
        <w:t xml:space="preserve">repository, accessed April 2, 2026. 2023. url: </w:t>
      </w:r>
      <w:hyperlink r:id="rId18" w:history="1">
        <w:r w:rsidR="009B1007" w:rsidRPr="00085B93">
          <w:rPr>
            <w:rStyle w:val="Hyperlink"/>
            <w:rFonts w:ascii="Times New Roman" w:hAnsi="Times New Roman" w:cs="Times New Roman"/>
            <w:color w:val="auto"/>
          </w:rPr>
          <w:t>https://github.com/ultralytics/ultralytics</w:t>
        </w:r>
      </w:hyperlink>
      <w:r w:rsidRPr="00085B93">
        <w:rPr>
          <w:rFonts w:ascii="Times New Roman" w:hAnsi="Times New Roman" w:cs="Times New Roman"/>
        </w:rPr>
        <w:t>.</w:t>
      </w:r>
    </w:p>
    <w:p w14:paraId="081F213E" w14:textId="2262583C" w:rsidR="00A04C7E" w:rsidRPr="008D48A3" w:rsidRDefault="00A04C7E" w:rsidP="008D48A3">
      <w:pPr>
        <w:pStyle w:val="BodyText"/>
        <w:widowControl w:val="0"/>
        <w:numPr>
          <w:ilvl w:val="0"/>
          <w:numId w:val="5"/>
        </w:numPr>
        <w:spacing w:after="120" w:line="288" w:lineRule="auto"/>
        <w:ind w:left="567" w:hanging="567"/>
        <w:jc w:val="both"/>
        <w:rPr>
          <w:rFonts w:ascii="Times New Roman" w:hAnsi="Times New Roman" w:cs="Times New Roman"/>
        </w:rPr>
      </w:pPr>
      <w:r w:rsidRPr="00085B93">
        <w:rPr>
          <w:rFonts w:ascii="Times New Roman" w:hAnsi="Times New Roman" w:cs="Times New Roman"/>
        </w:rPr>
        <w:t>Chien-Yao Wang, I-Hau Yeh, and Hong-Yuan Mark Liao. “Yolov9: Learning what you want</w:t>
      </w:r>
      <w:r w:rsidR="00700DA2" w:rsidRPr="00085B93">
        <w:rPr>
          <w:rFonts w:ascii="Times New Roman" w:hAnsi="Times New Roman" w:cs="Times New Roman"/>
        </w:rPr>
        <w:t xml:space="preserve"> </w:t>
      </w:r>
      <w:r w:rsidRPr="00085B93">
        <w:rPr>
          <w:rFonts w:ascii="Times New Roman" w:hAnsi="Times New Roman" w:cs="Times New Roman"/>
        </w:rPr>
        <w:t xml:space="preserve">to learn using programmable gradient information”. In: </w:t>
      </w:r>
      <w:r w:rsidRPr="00085B93">
        <w:rPr>
          <w:rFonts w:ascii="Times New Roman" w:hAnsi="Times New Roman" w:cs="Times New Roman"/>
          <w:i/>
          <w:iCs/>
        </w:rPr>
        <w:t>European conference on computer</w:t>
      </w:r>
      <w:r w:rsidR="00BC20B3" w:rsidRPr="00085B93">
        <w:rPr>
          <w:rFonts w:ascii="Times New Roman" w:hAnsi="Times New Roman" w:cs="Times New Roman"/>
          <w:i/>
          <w:iCs/>
        </w:rPr>
        <w:t xml:space="preserve"> </w:t>
      </w:r>
      <w:r w:rsidRPr="00085B93">
        <w:rPr>
          <w:rFonts w:ascii="Times New Roman" w:hAnsi="Times New Roman" w:cs="Times New Roman"/>
          <w:i/>
          <w:iCs/>
        </w:rPr>
        <w:t>vision</w:t>
      </w:r>
      <w:r w:rsidRPr="00085B93">
        <w:rPr>
          <w:rFonts w:ascii="Times New Roman" w:hAnsi="Times New Roman" w:cs="Times New Roman"/>
        </w:rPr>
        <w:t>. Springer. 2024, pp. 1–21</w:t>
      </w:r>
    </w:p>
    <w:p w14:paraId="325DABB9" w14:textId="76BF69C1" w:rsidR="00A04C7E" w:rsidRPr="00085B93" w:rsidRDefault="00A04C7E" w:rsidP="00A04C7E">
      <w:pPr>
        <w:pStyle w:val="BodyText"/>
        <w:widowControl w:val="0"/>
        <w:numPr>
          <w:ilvl w:val="0"/>
          <w:numId w:val="5"/>
        </w:numPr>
        <w:spacing w:before="0" w:after="120" w:line="288" w:lineRule="auto"/>
        <w:ind w:left="567" w:hanging="567"/>
        <w:jc w:val="both"/>
        <w:rPr>
          <w:rFonts w:ascii="Times New Roman" w:hAnsi="Times New Roman" w:cs="Times New Roman"/>
        </w:rPr>
      </w:pPr>
      <w:r w:rsidRPr="00085B93">
        <w:rPr>
          <w:rFonts w:ascii="Times New Roman" w:hAnsi="Times New Roman" w:cs="Times New Roman"/>
        </w:rPr>
        <w:t xml:space="preserve">Glenn Jocher and Jing Qiu. Ultralytics YOLO11. GitHub repository, accessed April 2, 2026. 2024. url: </w:t>
      </w:r>
      <w:hyperlink r:id="rId19" w:history="1">
        <w:r w:rsidR="00A85ACD" w:rsidRPr="00085B93">
          <w:rPr>
            <w:rStyle w:val="Hyperlink"/>
            <w:rFonts w:ascii="Times New Roman" w:hAnsi="Times New Roman" w:cs="Times New Roman"/>
            <w:color w:val="auto"/>
          </w:rPr>
          <w:t>https://github.com/ultralytics/ultralytics</w:t>
        </w:r>
      </w:hyperlink>
      <w:r w:rsidRPr="00085B93">
        <w:rPr>
          <w:rFonts w:ascii="Times New Roman" w:hAnsi="Times New Roman" w:cs="Times New Roman"/>
        </w:rPr>
        <w:t>.</w:t>
      </w:r>
      <w:r w:rsidR="008D48A3">
        <w:rPr>
          <w:rFonts w:ascii="Times New Roman" w:hAnsi="Times New Roman" w:cs="Times New Roman"/>
        </w:rPr>
        <w:t xml:space="preserve"> url: </w:t>
      </w:r>
      <w:hyperlink r:id="rId20" w:history="1">
        <w:r w:rsidR="008D48A3" w:rsidRPr="008D48A3">
          <w:rPr>
            <w:rStyle w:val="Hyperlink"/>
            <w:rFonts w:ascii="Times New Roman" w:hAnsi="Times New Roman" w:cs="Times New Roman"/>
          </w:rPr>
          <w:t>https://github.com/WongKinYiu/yolov9</w:t>
        </w:r>
      </w:hyperlink>
      <w:r w:rsidR="008D48A3" w:rsidRPr="008D48A3">
        <w:rPr>
          <w:rFonts w:ascii="Times New Roman" w:hAnsi="Times New Roman" w:cs="Times New Roman"/>
        </w:rPr>
        <w:t>.</w:t>
      </w:r>
    </w:p>
    <w:p w14:paraId="4406E373" w14:textId="5ACB9844" w:rsidR="00A04C7E" w:rsidRPr="00085B93" w:rsidRDefault="00A04C7E" w:rsidP="00A04C7E">
      <w:pPr>
        <w:pStyle w:val="BodyText"/>
        <w:widowControl w:val="0"/>
        <w:numPr>
          <w:ilvl w:val="0"/>
          <w:numId w:val="5"/>
        </w:numPr>
        <w:spacing w:before="0" w:after="120" w:line="288" w:lineRule="auto"/>
        <w:ind w:left="567" w:hanging="567"/>
        <w:jc w:val="both"/>
        <w:rPr>
          <w:rFonts w:ascii="Times New Roman" w:hAnsi="Times New Roman" w:cs="Times New Roman"/>
        </w:rPr>
      </w:pPr>
      <w:r w:rsidRPr="00085B93">
        <w:rPr>
          <w:rFonts w:ascii="Times New Roman" w:hAnsi="Times New Roman" w:cs="Times New Roman"/>
        </w:rPr>
        <w:t xml:space="preserve">Tsung-Yi Lin et al. “Feature pyramid networks for object detection”. In: </w:t>
      </w:r>
      <w:r w:rsidRPr="00085B93">
        <w:rPr>
          <w:rFonts w:ascii="Times New Roman" w:hAnsi="Times New Roman" w:cs="Times New Roman"/>
          <w:i/>
          <w:iCs/>
        </w:rPr>
        <w:t>Proceedings of the</w:t>
      </w:r>
      <w:r w:rsidR="00164F5E" w:rsidRPr="00085B93">
        <w:rPr>
          <w:rFonts w:ascii="Times New Roman" w:hAnsi="Times New Roman" w:cs="Times New Roman"/>
          <w:i/>
          <w:iCs/>
        </w:rPr>
        <w:t xml:space="preserve"> </w:t>
      </w:r>
      <w:r w:rsidRPr="00085B93">
        <w:rPr>
          <w:rFonts w:ascii="Times New Roman" w:hAnsi="Times New Roman" w:cs="Times New Roman"/>
          <w:i/>
          <w:iCs/>
        </w:rPr>
        <w:t>IEEE conference on computer vision and pattern recognition</w:t>
      </w:r>
      <w:r w:rsidRPr="00085B93">
        <w:rPr>
          <w:rFonts w:ascii="Times New Roman" w:hAnsi="Times New Roman" w:cs="Times New Roman"/>
        </w:rPr>
        <w:t>. 2017, pp. 2117–2125.</w:t>
      </w:r>
    </w:p>
    <w:p w14:paraId="46D0AAD9" w14:textId="5D149C5A" w:rsidR="00A04C7E" w:rsidRPr="00085B93" w:rsidRDefault="00A04C7E" w:rsidP="00A04C7E">
      <w:pPr>
        <w:pStyle w:val="BodyText"/>
        <w:widowControl w:val="0"/>
        <w:numPr>
          <w:ilvl w:val="0"/>
          <w:numId w:val="5"/>
        </w:numPr>
        <w:spacing w:before="0" w:after="120" w:line="288" w:lineRule="auto"/>
        <w:ind w:left="567" w:hanging="567"/>
        <w:jc w:val="both"/>
        <w:rPr>
          <w:rFonts w:ascii="Times New Roman" w:hAnsi="Times New Roman" w:cs="Times New Roman"/>
        </w:rPr>
      </w:pPr>
      <w:r w:rsidRPr="00085B93">
        <w:rPr>
          <w:rFonts w:ascii="Times New Roman" w:hAnsi="Times New Roman" w:cs="Times New Roman"/>
        </w:rPr>
        <w:t xml:space="preserve">Shu Liu et al. “Path aggregation network for instance segmentation”. In: </w:t>
      </w:r>
      <w:r w:rsidRPr="00085B93">
        <w:rPr>
          <w:rFonts w:ascii="Times New Roman" w:hAnsi="Times New Roman" w:cs="Times New Roman"/>
          <w:i/>
          <w:iCs/>
        </w:rPr>
        <w:t>Proceedings of the</w:t>
      </w:r>
      <w:r w:rsidR="00DA38D8" w:rsidRPr="00085B93">
        <w:rPr>
          <w:rFonts w:ascii="Times New Roman" w:hAnsi="Times New Roman" w:cs="Times New Roman"/>
          <w:i/>
          <w:iCs/>
        </w:rPr>
        <w:t xml:space="preserve"> </w:t>
      </w:r>
      <w:r w:rsidRPr="00085B93">
        <w:rPr>
          <w:rFonts w:ascii="Times New Roman" w:hAnsi="Times New Roman" w:cs="Times New Roman"/>
          <w:i/>
          <w:iCs/>
        </w:rPr>
        <w:t>IEEE conference on computer vision and pattern recognition</w:t>
      </w:r>
      <w:r w:rsidRPr="00085B93">
        <w:rPr>
          <w:rFonts w:ascii="Times New Roman" w:hAnsi="Times New Roman" w:cs="Times New Roman"/>
        </w:rPr>
        <w:t>. 2018, pp. 8759–8768.</w:t>
      </w:r>
    </w:p>
    <w:p w14:paraId="5BC40AAC" w14:textId="22472B9B" w:rsidR="00A04C7E" w:rsidRPr="00085B93" w:rsidRDefault="00A04C7E" w:rsidP="00A04C7E">
      <w:pPr>
        <w:pStyle w:val="BodyText"/>
        <w:widowControl w:val="0"/>
        <w:numPr>
          <w:ilvl w:val="0"/>
          <w:numId w:val="5"/>
        </w:numPr>
        <w:spacing w:before="0" w:after="120" w:line="288" w:lineRule="auto"/>
        <w:ind w:left="567" w:hanging="567"/>
        <w:jc w:val="both"/>
        <w:rPr>
          <w:rFonts w:ascii="Times New Roman" w:hAnsi="Times New Roman" w:cs="Times New Roman"/>
        </w:rPr>
      </w:pPr>
      <w:r w:rsidRPr="00085B93">
        <w:rPr>
          <w:rFonts w:ascii="Times New Roman" w:hAnsi="Times New Roman" w:cs="Times New Roman"/>
        </w:rPr>
        <w:t xml:space="preserve">Mingxing Tan, Ruoming Pang, and Quoc V Le. “Efficientdet: Scalable and efficient </w:t>
      </w:r>
      <w:r w:rsidRPr="00085B93">
        <w:rPr>
          <w:rFonts w:ascii="Times New Roman" w:hAnsi="Times New Roman" w:cs="Times New Roman"/>
        </w:rPr>
        <w:lastRenderedPageBreak/>
        <w:t>object</w:t>
      </w:r>
      <w:r w:rsidR="00631C80" w:rsidRPr="00085B93">
        <w:rPr>
          <w:rFonts w:ascii="Times New Roman" w:hAnsi="Times New Roman" w:cs="Times New Roman"/>
        </w:rPr>
        <w:t xml:space="preserve"> </w:t>
      </w:r>
      <w:r w:rsidRPr="00085B93">
        <w:rPr>
          <w:rFonts w:ascii="Times New Roman" w:hAnsi="Times New Roman" w:cs="Times New Roman"/>
        </w:rPr>
        <w:t xml:space="preserve">detection”. In: </w:t>
      </w:r>
      <w:r w:rsidRPr="00085B93">
        <w:rPr>
          <w:rFonts w:ascii="Times New Roman" w:hAnsi="Times New Roman" w:cs="Times New Roman"/>
          <w:i/>
          <w:iCs/>
        </w:rPr>
        <w:t>Proceedings of the IEEE/CVF conference on computer vision and pattern</w:t>
      </w:r>
      <w:r w:rsidR="00E35D61" w:rsidRPr="00085B93">
        <w:rPr>
          <w:rFonts w:ascii="Times New Roman" w:hAnsi="Times New Roman" w:cs="Times New Roman"/>
          <w:i/>
          <w:iCs/>
        </w:rPr>
        <w:t xml:space="preserve"> </w:t>
      </w:r>
      <w:r w:rsidRPr="00085B93">
        <w:rPr>
          <w:rFonts w:ascii="Times New Roman" w:hAnsi="Times New Roman" w:cs="Times New Roman"/>
          <w:i/>
          <w:iCs/>
        </w:rPr>
        <w:t>recognition</w:t>
      </w:r>
      <w:r w:rsidRPr="00085B93">
        <w:rPr>
          <w:rFonts w:ascii="Times New Roman" w:hAnsi="Times New Roman" w:cs="Times New Roman"/>
        </w:rPr>
        <w:t>. 2020, pp. 10781–10790.</w:t>
      </w:r>
    </w:p>
    <w:p w14:paraId="36780FC0" w14:textId="3512C438" w:rsidR="00A04C7E" w:rsidRPr="00085B93" w:rsidRDefault="00A04C7E" w:rsidP="00A04C7E">
      <w:pPr>
        <w:pStyle w:val="BodyText"/>
        <w:widowControl w:val="0"/>
        <w:numPr>
          <w:ilvl w:val="0"/>
          <w:numId w:val="5"/>
        </w:numPr>
        <w:spacing w:before="0" w:after="120" w:line="288" w:lineRule="auto"/>
        <w:ind w:left="567" w:hanging="567"/>
        <w:jc w:val="both"/>
        <w:rPr>
          <w:rFonts w:ascii="Times New Roman" w:hAnsi="Times New Roman" w:cs="Times New Roman"/>
        </w:rPr>
      </w:pPr>
      <w:r w:rsidRPr="00085B93">
        <w:rPr>
          <w:rFonts w:ascii="Times New Roman" w:hAnsi="Times New Roman" w:cs="Times New Roman"/>
        </w:rPr>
        <w:t>Golnaz Ghiasi, Tsung-Yi Lin, and Quoc V Le. “Nas-fpn: Learning scalable feature pyramid</w:t>
      </w:r>
      <w:r w:rsidR="00CA5F97" w:rsidRPr="00085B93">
        <w:rPr>
          <w:rFonts w:ascii="Times New Roman" w:hAnsi="Times New Roman" w:cs="Times New Roman"/>
        </w:rPr>
        <w:t xml:space="preserve"> </w:t>
      </w:r>
      <w:r w:rsidRPr="00085B93">
        <w:rPr>
          <w:rFonts w:ascii="Times New Roman" w:hAnsi="Times New Roman" w:cs="Times New Roman"/>
        </w:rPr>
        <w:t xml:space="preserve">architecture for object detection”. In: </w:t>
      </w:r>
      <w:r w:rsidRPr="00085B93">
        <w:rPr>
          <w:rFonts w:ascii="Times New Roman" w:hAnsi="Times New Roman" w:cs="Times New Roman"/>
          <w:i/>
          <w:iCs/>
        </w:rPr>
        <w:t>Proceedings of the IEEE/CVF conference on computer</w:t>
      </w:r>
      <w:r w:rsidR="007027A6" w:rsidRPr="00085B93">
        <w:rPr>
          <w:rFonts w:ascii="Times New Roman" w:hAnsi="Times New Roman" w:cs="Times New Roman"/>
          <w:i/>
          <w:iCs/>
        </w:rPr>
        <w:t xml:space="preserve"> </w:t>
      </w:r>
      <w:r w:rsidRPr="00085B93">
        <w:rPr>
          <w:rFonts w:ascii="Times New Roman" w:hAnsi="Times New Roman" w:cs="Times New Roman"/>
          <w:i/>
          <w:iCs/>
        </w:rPr>
        <w:t>vision and pattern recognition</w:t>
      </w:r>
      <w:r w:rsidRPr="00085B93">
        <w:rPr>
          <w:rFonts w:ascii="Times New Roman" w:hAnsi="Times New Roman" w:cs="Times New Roman"/>
        </w:rPr>
        <w:t>. 2019, pp. 7036–7045.</w:t>
      </w:r>
    </w:p>
    <w:p w14:paraId="400B5AAC" w14:textId="480477F6" w:rsidR="00A04C7E" w:rsidRPr="00085B93" w:rsidRDefault="00A04C7E" w:rsidP="00A04C7E">
      <w:pPr>
        <w:pStyle w:val="BodyText"/>
        <w:widowControl w:val="0"/>
        <w:numPr>
          <w:ilvl w:val="0"/>
          <w:numId w:val="5"/>
        </w:numPr>
        <w:spacing w:before="0" w:after="120" w:line="288" w:lineRule="auto"/>
        <w:ind w:left="567" w:hanging="567"/>
        <w:jc w:val="both"/>
        <w:rPr>
          <w:rFonts w:ascii="Times New Roman" w:hAnsi="Times New Roman" w:cs="Times New Roman"/>
        </w:rPr>
      </w:pPr>
      <w:r w:rsidRPr="00085B93">
        <w:rPr>
          <w:rFonts w:ascii="Times New Roman" w:hAnsi="Times New Roman" w:cs="Times New Roman"/>
        </w:rPr>
        <w:t>Dawei Du et al. “VisDrone-DET2019: The vision meets drone object detection in image</w:t>
      </w:r>
      <w:r w:rsidR="001955D8" w:rsidRPr="00085B93">
        <w:rPr>
          <w:rFonts w:ascii="Times New Roman" w:hAnsi="Times New Roman" w:cs="Times New Roman"/>
        </w:rPr>
        <w:t xml:space="preserve"> </w:t>
      </w:r>
      <w:r w:rsidRPr="00085B93">
        <w:rPr>
          <w:rFonts w:ascii="Times New Roman" w:hAnsi="Times New Roman" w:cs="Times New Roman"/>
        </w:rPr>
        <w:t xml:space="preserve">challenge results”. In: </w:t>
      </w:r>
      <w:r w:rsidRPr="00085B93">
        <w:rPr>
          <w:rFonts w:ascii="Times New Roman" w:hAnsi="Times New Roman" w:cs="Times New Roman"/>
          <w:i/>
          <w:iCs/>
        </w:rPr>
        <w:t>Proceedings of the IEEE/CVF international conference on computer</w:t>
      </w:r>
      <w:r w:rsidR="00287C1A" w:rsidRPr="00085B93">
        <w:rPr>
          <w:rFonts w:ascii="Times New Roman" w:hAnsi="Times New Roman" w:cs="Times New Roman"/>
          <w:i/>
          <w:iCs/>
        </w:rPr>
        <w:t xml:space="preserve"> </w:t>
      </w:r>
      <w:r w:rsidRPr="00085B93">
        <w:rPr>
          <w:rFonts w:ascii="Times New Roman" w:hAnsi="Times New Roman" w:cs="Times New Roman"/>
          <w:i/>
          <w:iCs/>
        </w:rPr>
        <w:t>vision workshops</w:t>
      </w:r>
      <w:r w:rsidRPr="00085B93">
        <w:rPr>
          <w:rFonts w:ascii="Times New Roman" w:hAnsi="Times New Roman" w:cs="Times New Roman"/>
        </w:rPr>
        <w:t>. 2019, pp. 0–0.</w:t>
      </w:r>
    </w:p>
    <w:p w14:paraId="0645546C" w14:textId="2AF13D7A" w:rsidR="00A04C7E" w:rsidRPr="00085B93" w:rsidRDefault="00A04C7E" w:rsidP="00A04C7E">
      <w:pPr>
        <w:pStyle w:val="BodyText"/>
        <w:widowControl w:val="0"/>
        <w:numPr>
          <w:ilvl w:val="0"/>
          <w:numId w:val="5"/>
        </w:numPr>
        <w:spacing w:before="0" w:after="120" w:line="288" w:lineRule="auto"/>
        <w:ind w:left="567" w:hanging="567"/>
        <w:jc w:val="both"/>
        <w:rPr>
          <w:rFonts w:ascii="Times New Roman" w:hAnsi="Times New Roman" w:cs="Times New Roman"/>
        </w:rPr>
      </w:pPr>
      <w:r w:rsidRPr="00085B93">
        <w:rPr>
          <w:rFonts w:ascii="Times New Roman" w:hAnsi="Times New Roman" w:cs="Times New Roman"/>
        </w:rPr>
        <w:t>Guoyu Yang et al. “AFPN: Asymptotic feature pyramid network for object detection”. In:</w:t>
      </w:r>
      <w:r w:rsidR="005738D3" w:rsidRPr="00085B93">
        <w:rPr>
          <w:rFonts w:ascii="Times New Roman" w:hAnsi="Times New Roman" w:cs="Times New Roman"/>
        </w:rPr>
        <w:t xml:space="preserve"> </w:t>
      </w:r>
      <w:r w:rsidRPr="00085B93">
        <w:rPr>
          <w:rFonts w:ascii="Times New Roman" w:hAnsi="Times New Roman" w:cs="Times New Roman"/>
          <w:i/>
          <w:iCs/>
        </w:rPr>
        <w:t>arXiv preprint arXiv:2306.15988</w:t>
      </w:r>
      <w:r w:rsidRPr="00085B93">
        <w:rPr>
          <w:rFonts w:ascii="Times New Roman" w:hAnsi="Times New Roman" w:cs="Times New Roman"/>
        </w:rPr>
        <w:t xml:space="preserve"> (2023).</w:t>
      </w:r>
      <w:r w:rsidR="008D48A3">
        <w:rPr>
          <w:rFonts w:ascii="Times New Roman" w:hAnsi="Times New Roman" w:cs="Times New Roman"/>
        </w:rPr>
        <w:t xml:space="preserve">  </w:t>
      </w:r>
      <w:r w:rsidR="008D48A3" w:rsidRPr="008D48A3">
        <w:rPr>
          <w:rFonts w:ascii="Times New Roman" w:hAnsi="Times New Roman" w:cs="Times New Roman"/>
        </w:rPr>
        <w:t>https://doi.org/10.48550/arXiv.2306.15988</w:t>
      </w:r>
      <w:r w:rsidR="008D48A3">
        <w:rPr>
          <w:rFonts w:ascii="Times New Roman" w:hAnsi="Times New Roman" w:cs="Times New Roman"/>
        </w:rPr>
        <w:t>.</w:t>
      </w:r>
    </w:p>
    <w:p w14:paraId="030763ED" w14:textId="1EDB3553" w:rsidR="00A04C7E" w:rsidRPr="00085B93" w:rsidRDefault="00A04C7E" w:rsidP="00A04C7E">
      <w:pPr>
        <w:pStyle w:val="BodyText"/>
        <w:widowControl w:val="0"/>
        <w:numPr>
          <w:ilvl w:val="0"/>
          <w:numId w:val="5"/>
        </w:numPr>
        <w:spacing w:before="0" w:after="120" w:line="288" w:lineRule="auto"/>
        <w:ind w:left="567" w:hanging="567"/>
        <w:jc w:val="both"/>
        <w:rPr>
          <w:rFonts w:ascii="Times New Roman" w:hAnsi="Times New Roman" w:cs="Times New Roman"/>
        </w:rPr>
      </w:pPr>
      <w:r w:rsidRPr="00085B93">
        <w:rPr>
          <w:rFonts w:ascii="Times New Roman" w:hAnsi="Times New Roman" w:cs="Times New Roman"/>
        </w:rPr>
        <w:t>Andrew G Howard et al. “Mobilenets: Efficient convolutional neural networks for mobile</w:t>
      </w:r>
      <w:r w:rsidR="00253569" w:rsidRPr="00085B93">
        <w:rPr>
          <w:rFonts w:ascii="Times New Roman" w:hAnsi="Times New Roman" w:cs="Times New Roman"/>
        </w:rPr>
        <w:t xml:space="preserve"> </w:t>
      </w:r>
      <w:r w:rsidRPr="00085B93">
        <w:rPr>
          <w:rFonts w:ascii="Times New Roman" w:hAnsi="Times New Roman" w:cs="Times New Roman"/>
        </w:rPr>
        <w:t xml:space="preserve">vision applications”. </w:t>
      </w:r>
      <w:r w:rsidRPr="00085B93">
        <w:rPr>
          <w:rFonts w:ascii="Times New Roman" w:hAnsi="Times New Roman" w:cs="Times New Roman"/>
          <w:i/>
          <w:iCs/>
        </w:rPr>
        <w:t>In: arXiv preprint arXiv:1704.04861</w:t>
      </w:r>
      <w:r w:rsidRPr="00085B93">
        <w:rPr>
          <w:rFonts w:ascii="Times New Roman" w:hAnsi="Times New Roman" w:cs="Times New Roman"/>
        </w:rPr>
        <w:t xml:space="preserve"> (2017).</w:t>
      </w:r>
      <w:r w:rsidR="008D48A3">
        <w:rPr>
          <w:rFonts w:ascii="Times New Roman" w:hAnsi="Times New Roman" w:cs="Times New Roman"/>
        </w:rPr>
        <w:t xml:space="preserve"> </w:t>
      </w:r>
      <w:r w:rsidR="008D48A3" w:rsidRPr="008D48A3">
        <w:rPr>
          <w:rFonts w:ascii="Times New Roman" w:hAnsi="Times New Roman" w:cs="Times New Roman"/>
        </w:rPr>
        <w:t>https://doi.org/10.48550/arXiv.1704.04861</w:t>
      </w:r>
      <w:r w:rsidR="008D48A3">
        <w:rPr>
          <w:rFonts w:ascii="Times New Roman" w:hAnsi="Times New Roman" w:cs="Times New Roman"/>
        </w:rPr>
        <w:t>.</w:t>
      </w:r>
    </w:p>
    <w:p w14:paraId="55CE6DE9" w14:textId="4B85E3A9" w:rsidR="00A04C7E" w:rsidRPr="00085B93" w:rsidRDefault="00A04C7E" w:rsidP="00A04C7E">
      <w:pPr>
        <w:pStyle w:val="BodyText"/>
        <w:widowControl w:val="0"/>
        <w:numPr>
          <w:ilvl w:val="0"/>
          <w:numId w:val="5"/>
        </w:numPr>
        <w:spacing w:before="0" w:after="120" w:line="288" w:lineRule="auto"/>
        <w:ind w:left="567" w:hanging="567"/>
        <w:jc w:val="both"/>
        <w:rPr>
          <w:rFonts w:ascii="Times New Roman" w:hAnsi="Times New Roman" w:cs="Times New Roman"/>
        </w:rPr>
      </w:pPr>
      <w:r w:rsidRPr="00085B93">
        <w:rPr>
          <w:rFonts w:ascii="Times New Roman" w:hAnsi="Times New Roman" w:cs="Times New Roman"/>
        </w:rPr>
        <w:t xml:space="preserve">Determine Filters’Importance. “Pruning filters for efficient convnets”. In: </w:t>
      </w:r>
      <w:r w:rsidRPr="00085B93">
        <w:rPr>
          <w:rFonts w:ascii="Times New Roman" w:hAnsi="Times New Roman" w:cs="Times New Roman"/>
          <w:i/>
          <w:iCs/>
        </w:rPr>
        <w:t>arXiv preprint</w:t>
      </w:r>
      <w:r w:rsidR="00C9751D" w:rsidRPr="00085B93">
        <w:rPr>
          <w:rFonts w:ascii="Times New Roman" w:hAnsi="Times New Roman" w:cs="Times New Roman"/>
          <w:i/>
          <w:iCs/>
        </w:rPr>
        <w:t xml:space="preserve"> </w:t>
      </w:r>
      <w:r w:rsidRPr="00085B93">
        <w:rPr>
          <w:rFonts w:ascii="Times New Roman" w:hAnsi="Times New Roman" w:cs="Times New Roman"/>
          <w:i/>
          <w:iCs/>
        </w:rPr>
        <w:t>arXiv:1608.08710 3</w:t>
      </w:r>
      <w:r w:rsidRPr="00085B93">
        <w:rPr>
          <w:rFonts w:ascii="Times New Roman" w:hAnsi="Times New Roman" w:cs="Times New Roman"/>
        </w:rPr>
        <w:t xml:space="preserve"> (2016).</w:t>
      </w:r>
      <w:r w:rsidR="008D48A3">
        <w:rPr>
          <w:rFonts w:ascii="Times New Roman" w:hAnsi="Times New Roman" w:cs="Times New Roman"/>
        </w:rPr>
        <w:t xml:space="preserve"> </w:t>
      </w:r>
      <w:r w:rsidR="008D48A3" w:rsidRPr="008D48A3">
        <w:rPr>
          <w:rFonts w:ascii="Times New Roman" w:hAnsi="Times New Roman" w:cs="Times New Roman"/>
        </w:rPr>
        <w:t>https://doi.org/10.48550/arXiv.1608.08710</w:t>
      </w:r>
      <w:r w:rsidR="008D48A3">
        <w:rPr>
          <w:rFonts w:ascii="Times New Roman" w:hAnsi="Times New Roman" w:cs="Times New Roman"/>
        </w:rPr>
        <w:t>.</w:t>
      </w:r>
    </w:p>
    <w:p w14:paraId="2EB04698" w14:textId="2EF97CA6" w:rsidR="00A04C7E" w:rsidRPr="00085B93" w:rsidRDefault="00A04C7E" w:rsidP="00A04C7E">
      <w:pPr>
        <w:pStyle w:val="BodyText"/>
        <w:widowControl w:val="0"/>
        <w:numPr>
          <w:ilvl w:val="0"/>
          <w:numId w:val="5"/>
        </w:numPr>
        <w:spacing w:before="0" w:after="120" w:line="288" w:lineRule="auto"/>
        <w:ind w:left="567" w:hanging="567"/>
        <w:jc w:val="both"/>
        <w:rPr>
          <w:rFonts w:ascii="Times New Roman" w:hAnsi="Times New Roman" w:cs="Times New Roman"/>
        </w:rPr>
      </w:pPr>
      <w:r w:rsidRPr="00085B93">
        <w:rPr>
          <w:rFonts w:ascii="Times New Roman" w:hAnsi="Times New Roman" w:cs="Times New Roman"/>
        </w:rPr>
        <w:t>Geoffrey Hinton, Oriol Vinyals, and Jeff Dean. “Distilling the knowledge in a neural network”.</w:t>
      </w:r>
      <w:r w:rsidR="005E0B97" w:rsidRPr="00085B93">
        <w:rPr>
          <w:rFonts w:ascii="Times New Roman" w:hAnsi="Times New Roman" w:cs="Times New Roman"/>
        </w:rPr>
        <w:t xml:space="preserve"> </w:t>
      </w:r>
      <w:r w:rsidRPr="00085B93">
        <w:rPr>
          <w:rFonts w:ascii="Times New Roman" w:hAnsi="Times New Roman" w:cs="Times New Roman"/>
        </w:rPr>
        <w:t xml:space="preserve">In: </w:t>
      </w:r>
      <w:r w:rsidRPr="00085B93">
        <w:rPr>
          <w:rFonts w:ascii="Times New Roman" w:hAnsi="Times New Roman" w:cs="Times New Roman"/>
          <w:i/>
          <w:iCs/>
        </w:rPr>
        <w:t>arXiv preprint arXiv:1503.02531</w:t>
      </w:r>
      <w:r w:rsidRPr="00085B93">
        <w:rPr>
          <w:rFonts w:ascii="Times New Roman" w:hAnsi="Times New Roman" w:cs="Times New Roman"/>
        </w:rPr>
        <w:t xml:space="preserve"> (2015).</w:t>
      </w:r>
      <w:r w:rsidR="008D48A3">
        <w:rPr>
          <w:rFonts w:ascii="Times New Roman" w:hAnsi="Times New Roman" w:cs="Times New Roman"/>
        </w:rPr>
        <w:t xml:space="preserve"> </w:t>
      </w:r>
      <w:r w:rsidR="008D48A3" w:rsidRPr="008D48A3">
        <w:rPr>
          <w:rFonts w:ascii="Times New Roman" w:hAnsi="Times New Roman" w:cs="Times New Roman"/>
        </w:rPr>
        <w:t>https://doi.org/10.48550/arXiv.1503.02531</w:t>
      </w:r>
      <w:r w:rsidR="008D48A3">
        <w:rPr>
          <w:rFonts w:ascii="Times New Roman" w:hAnsi="Times New Roman" w:cs="Times New Roman"/>
        </w:rPr>
        <w:t>.</w:t>
      </w:r>
    </w:p>
    <w:p w14:paraId="45FE8F80" w14:textId="7AFFD237" w:rsidR="00A04C7E" w:rsidRPr="00085B93" w:rsidRDefault="00A04C7E" w:rsidP="00A04C7E">
      <w:pPr>
        <w:pStyle w:val="BodyText"/>
        <w:widowControl w:val="0"/>
        <w:numPr>
          <w:ilvl w:val="0"/>
          <w:numId w:val="5"/>
        </w:numPr>
        <w:spacing w:before="0" w:after="120" w:line="288" w:lineRule="auto"/>
        <w:ind w:left="567" w:hanging="567"/>
        <w:jc w:val="both"/>
        <w:rPr>
          <w:rFonts w:ascii="Times New Roman" w:hAnsi="Times New Roman" w:cs="Times New Roman"/>
        </w:rPr>
      </w:pPr>
      <w:r w:rsidRPr="00085B93">
        <w:rPr>
          <w:rFonts w:ascii="Times New Roman" w:hAnsi="Times New Roman" w:cs="Times New Roman"/>
        </w:rPr>
        <w:t>Mingxing Tan and Quoc Le. “Efficientnet: Rethinking model scaling for convolutional neural</w:t>
      </w:r>
      <w:r w:rsidR="00961418" w:rsidRPr="00085B93">
        <w:rPr>
          <w:rFonts w:ascii="Times New Roman" w:hAnsi="Times New Roman" w:cs="Times New Roman"/>
        </w:rPr>
        <w:t xml:space="preserve"> </w:t>
      </w:r>
      <w:r w:rsidRPr="00085B93">
        <w:rPr>
          <w:rFonts w:ascii="Times New Roman" w:hAnsi="Times New Roman" w:cs="Times New Roman"/>
        </w:rPr>
        <w:t xml:space="preserve">networks”. In: </w:t>
      </w:r>
      <w:r w:rsidRPr="00085B93">
        <w:rPr>
          <w:rFonts w:ascii="Times New Roman" w:hAnsi="Times New Roman" w:cs="Times New Roman"/>
          <w:i/>
          <w:iCs/>
        </w:rPr>
        <w:t>International conference on machine learning</w:t>
      </w:r>
      <w:r w:rsidRPr="00085B93">
        <w:rPr>
          <w:rFonts w:ascii="Times New Roman" w:hAnsi="Times New Roman" w:cs="Times New Roman"/>
        </w:rPr>
        <w:t>. PMLR. 2019, pp. 6105–6114.</w:t>
      </w:r>
    </w:p>
    <w:p w14:paraId="4EE7AD0D" w14:textId="70D8547A" w:rsidR="00A04C7E" w:rsidRPr="00085B93" w:rsidRDefault="00A04C7E" w:rsidP="00A04C7E">
      <w:pPr>
        <w:pStyle w:val="BodyText"/>
        <w:widowControl w:val="0"/>
        <w:numPr>
          <w:ilvl w:val="0"/>
          <w:numId w:val="5"/>
        </w:numPr>
        <w:spacing w:before="0" w:after="120" w:line="288" w:lineRule="auto"/>
        <w:ind w:left="567" w:hanging="567"/>
        <w:jc w:val="both"/>
        <w:rPr>
          <w:rFonts w:ascii="Times New Roman" w:hAnsi="Times New Roman" w:cs="Times New Roman"/>
        </w:rPr>
      </w:pPr>
      <w:r w:rsidRPr="00085B93">
        <w:rPr>
          <w:rFonts w:ascii="Times New Roman" w:hAnsi="Times New Roman" w:cs="Times New Roman"/>
        </w:rPr>
        <w:t xml:space="preserve">Mark Sandler et al. “Mobilenetv2: Inverted residuals and linear bottlenecks”. In: </w:t>
      </w:r>
      <w:r w:rsidRPr="00085B93">
        <w:rPr>
          <w:rFonts w:ascii="Times New Roman" w:hAnsi="Times New Roman" w:cs="Times New Roman"/>
          <w:i/>
          <w:iCs/>
        </w:rPr>
        <w:t>Proceedings</w:t>
      </w:r>
      <w:r w:rsidR="00CE583E" w:rsidRPr="00085B93">
        <w:rPr>
          <w:rFonts w:ascii="Times New Roman" w:hAnsi="Times New Roman" w:cs="Times New Roman"/>
          <w:i/>
          <w:iCs/>
        </w:rPr>
        <w:t xml:space="preserve"> </w:t>
      </w:r>
      <w:r w:rsidRPr="00085B93">
        <w:rPr>
          <w:rFonts w:ascii="Times New Roman" w:hAnsi="Times New Roman" w:cs="Times New Roman"/>
          <w:i/>
          <w:iCs/>
        </w:rPr>
        <w:t>of the IEEE conference on computer vision and pattern recognition</w:t>
      </w:r>
      <w:r w:rsidRPr="00085B93">
        <w:rPr>
          <w:rFonts w:ascii="Times New Roman" w:hAnsi="Times New Roman" w:cs="Times New Roman"/>
        </w:rPr>
        <w:t>. 2018, pp. 4510–4520.</w:t>
      </w:r>
    </w:p>
    <w:p w14:paraId="50E2A31E" w14:textId="5D0E20FF" w:rsidR="00A04C7E" w:rsidRPr="00085B93" w:rsidRDefault="00A04C7E" w:rsidP="00A04C7E">
      <w:pPr>
        <w:pStyle w:val="BodyText"/>
        <w:widowControl w:val="0"/>
        <w:numPr>
          <w:ilvl w:val="0"/>
          <w:numId w:val="5"/>
        </w:numPr>
        <w:spacing w:before="0" w:after="120" w:line="288" w:lineRule="auto"/>
        <w:ind w:left="567" w:hanging="567"/>
        <w:jc w:val="both"/>
        <w:rPr>
          <w:rFonts w:ascii="Times New Roman" w:hAnsi="Times New Roman" w:cs="Times New Roman"/>
        </w:rPr>
      </w:pPr>
      <w:r w:rsidRPr="00085B93">
        <w:rPr>
          <w:rFonts w:ascii="Times New Roman" w:hAnsi="Times New Roman" w:cs="Times New Roman"/>
        </w:rPr>
        <w:t>Bharat Singh and Larry S Davis. “An analysis of scale invariance in object detection snip”.</w:t>
      </w:r>
      <w:r w:rsidR="00BC66E9" w:rsidRPr="00085B93">
        <w:rPr>
          <w:rFonts w:ascii="Times New Roman" w:hAnsi="Times New Roman" w:cs="Times New Roman"/>
        </w:rPr>
        <w:t xml:space="preserve"> </w:t>
      </w:r>
      <w:r w:rsidRPr="00085B93">
        <w:rPr>
          <w:rFonts w:ascii="Times New Roman" w:hAnsi="Times New Roman" w:cs="Times New Roman"/>
        </w:rPr>
        <w:t xml:space="preserve">In: </w:t>
      </w:r>
      <w:r w:rsidRPr="00085B93">
        <w:rPr>
          <w:rFonts w:ascii="Times New Roman" w:hAnsi="Times New Roman" w:cs="Times New Roman"/>
          <w:i/>
          <w:iCs/>
        </w:rPr>
        <w:t>Proceedings of the IEEE conference on computer vision and pattern recognition</w:t>
      </w:r>
      <w:r w:rsidRPr="00085B93">
        <w:rPr>
          <w:rFonts w:ascii="Times New Roman" w:hAnsi="Times New Roman" w:cs="Times New Roman"/>
        </w:rPr>
        <w:t>. 2018,</w:t>
      </w:r>
      <w:r w:rsidR="00D02722" w:rsidRPr="00085B93">
        <w:rPr>
          <w:rFonts w:ascii="Times New Roman" w:hAnsi="Times New Roman" w:cs="Times New Roman"/>
        </w:rPr>
        <w:t xml:space="preserve"> </w:t>
      </w:r>
      <w:r w:rsidRPr="00085B93">
        <w:rPr>
          <w:rFonts w:ascii="Times New Roman" w:hAnsi="Times New Roman" w:cs="Times New Roman"/>
        </w:rPr>
        <w:t>pp. 3578–3587.</w:t>
      </w:r>
    </w:p>
    <w:p w14:paraId="7641E6A5" w14:textId="607F8A12" w:rsidR="00A04C7E" w:rsidRPr="00085B93" w:rsidRDefault="00A04C7E" w:rsidP="00A04C7E">
      <w:pPr>
        <w:pStyle w:val="BodyText"/>
        <w:widowControl w:val="0"/>
        <w:numPr>
          <w:ilvl w:val="0"/>
          <w:numId w:val="5"/>
        </w:numPr>
        <w:spacing w:before="0" w:after="120" w:line="288" w:lineRule="auto"/>
        <w:ind w:left="567" w:hanging="567"/>
        <w:jc w:val="both"/>
        <w:rPr>
          <w:rFonts w:ascii="Times New Roman" w:hAnsi="Times New Roman" w:cs="Times New Roman"/>
        </w:rPr>
      </w:pPr>
      <w:r w:rsidRPr="00085B93">
        <w:rPr>
          <w:rFonts w:ascii="Times New Roman" w:hAnsi="Times New Roman" w:cs="Times New Roman"/>
        </w:rPr>
        <w:t>Bharat Singh, Mahyar Najibi, and Larry S Davis. “Sniper: Efficient multi-scale training”. In:</w:t>
      </w:r>
      <w:r w:rsidR="00201413" w:rsidRPr="00085B93">
        <w:rPr>
          <w:rFonts w:ascii="Times New Roman" w:hAnsi="Times New Roman" w:cs="Times New Roman"/>
        </w:rPr>
        <w:t xml:space="preserve"> </w:t>
      </w:r>
      <w:r w:rsidRPr="00085B93">
        <w:rPr>
          <w:rFonts w:ascii="Times New Roman" w:hAnsi="Times New Roman" w:cs="Times New Roman"/>
          <w:i/>
          <w:iCs/>
        </w:rPr>
        <w:t>Advances in neural information processing systems</w:t>
      </w:r>
      <w:r w:rsidRPr="00085B93">
        <w:rPr>
          <w:rFonts w:ascii="Times New Roman" w:hAnsi="Times New Roman" w:cs="Times New Roman"/>
        </w:rPr>
        <w:t xml:space="preserve"> 31 (2018).</w:t>
      </w:r>
      <w:r w:rsidR="007716ED">
        <w:rPr>
          <w:rFonts w:ascii="Times New Roman" w:hAnsi="Times New Roman" w:cs="Times New Roman"/>
        </w:rPr>
        <w:t xml:space="preserve"> url: </w:t>
      </w:r>
      <w:r w:rsidR="007716ED" w:rsidRPr="007716ED">
        <w:rPr>
          <w:rFonts w:ascii="Times New Roman" w:hAnsi="Times New Roman" w:cs="Times New Roman"/>
        </w:rPr>
        <w:t> https://github.com/MahyarNajibi/SNIPER/</w:t>
      </w:r>
      <w:r w:rsidR="007716ED">
        <w:rPr>
          <w:rFonts w:ascii="Times New Roman" w:hAnsi="Times New Roman" w:cs="Times New Roman"/>
        </w:rPr>
        <w:t>.</w:t>
      </w:r>
    </w:p>
    <w:p w14:paraId="2CAF1C9A" w14:textId="2085B1EC" w:rsidR="00A04C7E" w:rsidRPr="00085B93" w:rsidRDefault="00A04C7E" w:rsidP="00A04C7E">
      <w:pPr>
        <w:pStyle w:val="BodyText"/>
        <w:widowControl w:val="0"/>
        <w:numPr>
          <w:ilvl w:val="0"/>
          <w:numId w:val="5"/>
        </w:numPr>
        <w:spacing w:before="0" w:after="120" w:line="288" w:lineRule="auto"/>
        <w:ind w:left="567" w:hanging="567"/>
        <w:jc w:val="both"/>
        <w:rPr>
          <w:rFonts w:ascii="Times New Roman" w:hAnsi="Times New Roman" w:cs="Times New Roman"/>
        </w:rPr>
      </w:pPr>
      <w:r w:rsidRPr="00085B93">
        <w:rPr>
          <w:rFonts w:ascii="Times New Roman" w:hAnsi="Times New Roman" w:cs="Times New Roman"/>
        </w:rPr>
        <w:t xml:space="preserve">Yanghao Li et al. “Scale-aware trident networks for object detection”. In: </w:t>
      </w:r>
      <w:r w:rsidRPr="00085B93">
        <w:rPr>
          <w:rFonts w:ascii="Times New Roman" w:hAnsi="Times New Roman" w:cs="Times New Roman"/>
          <w:i/>
          <w:iCs/>
        </w:rPr>
        <w:t>Proceedings of the</w:t>
      </w:r>
      <w:r w:rsidR="00603D16" w:rsidRPr="00085B93">
        <w:rPr>
          <w:rFonts w:ascii="Times New Roman" w:hAnsi="Times New Roman" w:cs="Times New Roman"/>
          <w:i/>
          <w:iCs/>
        </w:rPr>
        <w:t xml:space="preserve"> </w:t>
      </w:r>
      <w:r w:rsidRPr="00085B93">
        <w:rPr>
          <w:rFonts w:ascii="Times New Roman" w:hAnsi="Times New Roman" w:cs="Times New Roman"/>
          <w:i/>
          <w:iCs/>
        </w:rPr>
        <w:t>IEEE/CVF international conference on computer vision</w:t>
      </w:r>
      <w:r w:rsidRPr="00085B93">
        <w:rPr>
          <w:rFonts w:ascii="Times New Roman" w:hAnsi="Times New Roman" w:cs="Times New Roman"/>
        </w:rPr>
        <w:t>. 2019, pp. 6054–6063.</w:t>
      </w:r>
    </w:p>
    <w:p w14:paraId="08B25DB1" w14:textId="413A4A2E" w:rsidR="00A04C7E" w:rsidRPr="00085B93" w:rsidRDefault="00A04C7E" w:rsidP="00A04C7E">
      <w:pPr>
        <w:pStyle w:val="BodyText"/>
        <w:widowControl w:val="0"/>
        <w:numPr>
          <w:ilvl w:val="0"/>
          <w:numId w:val="5"/>
        </w:numPr>
        <w:spacing w:before="0" w:after="120" w:line="288" w:lineRule="auto"/>
        <w:ind w:left="567" w:hanging="567"/>
        <w:jc w:val="both"/>
        <w:rPr>
          <w:rFonts w:ascii="Times New Roman" w:hAnsi="Times New Roman" w:cs="Times New Roman"/>
        </w:rPr>
      </w:pPr>
      <w:r w:rsidRPr="00085B93">
        <w:rPr>
          <w:rFonts w:ascii="Times New Roman" w:hAnsi="Times New Roman" w:cs="Times New Roman"/>
        </w:rPr>
        <w:t>Fisher Yu and Vladlen Koltun. “Multi-scale context aggregation by dilated convolutions”. In:</w:t>
      </w:r>
      <w:r w:rsidR="00D144A1" w:rsidRPr="00085B93">
        <w:rPr>
          <w:rFonts w:ascii="Times New Roman" w:hAnsi="Times New Roman" w:cs="Times New Roman"/>
        </w:rPr>
        <w:t xml:space="preserve"> </w:t>
      </w:r>
      <w:r w:rsidRPr="00085B93">
        <w:rPr>
          <w:rFonts w:ascii="Times New Roman" w:hAnsi="Times New Roman" w:cs="Times New Roman"/>
          <w:i/>
          <w:iCs/>
        </w:rPr>
        <w:t>arXiv preprint arXiv:1511.07122</w:t>
      </w:r>
      <w:r w:rsidRPr="00085B93">
        <w:rPr>
          <w:rFonts w:ascii="Times New Roman" w:hAnsi="Times New Roman" w:cs="Times New Roman"/>
        </w:rPr>
        <w:t xml:space="preserve"> (2015).</w:t>
      </w:r>
      <w:r w:rsidR="007716ED">
        <w:rPr>
          <w:rFonts w:ascii="Times New Roman" w:hAnsi="Times New Roman" w:cs="Times New Roman"/>
        </w:rPr>
        <w:t xml:space="preserve"> </w:t>
      </w:r>
      <w:r w:rsidR="007716ED" w:rsidRPr="007716ED">
        <w:rPr>
          <w:rFonts w:ascii="Times New Roman" w:hAnsi="Times New Roman" w:cs="Times New Roman"/>
        </w:rPr>
        <w:t>https://doi.org/10.48550/arXiv.1511.07122</w:t>
      </w:r>
      <w:r w:rsidR="007716ED">
        <w:rPr>
          <w:rFonts w:ascii="Times New Roman" w:hAnsi="Times New Roman" w:cs="Times New Roman"/>
        </w:rPr>
        <w:t>.</w:t>
      </w:r>
    </w:p>
    <w:p w14:paraId="33771CBB" w14:textId="013346D8" w:rsidR="00A04C7E" w:rsidRPr="00085B93" w:rsidRDefault="00A04C7E" w:rsidP="00A04C7E">
      <w:pPr>
        <w:pStyle w:val="BodyText"/>
        <w:widowControl w:val="0"/>
        <w:numPr>
          <w:ilvl w:val="0"/>
          <w:numId w:val="5"/>
        </w:numPr>
        <w:spacing w:before="0" w:after="120" w:line="288" w:lineRule="auto"/>
        <w:ind w:left="567" w:hanging="567"/>
        <w:jc w:val="both"/>
        <w:rPr>
          <w:rFonts w:ascii="Times New Roman" w:hAnsi="Times New Roman" w:cs="Times New Roman"/>
        </w:rPr>
      </w:pPr>
      <w:r w:rsidRPr="00BA7051">
        <w:rPr>
          <w:rFonts w:ascii="Times New Roman" w:hAnsi="Times New Roman" w:cs="Times New Roman"/>
          <w:lang w:val="pt-BR"/>
        </w:rPr>
        <w:t xml:space="preserve">Rajitha De Silva et al. </w:t>
      </w:r>
      <w:r w:rsidRPr="00085B93">
        <w:rPr>
          <w:rFonts w:ascii="Times New Roman" w:hAnsi="Times New Roman" w:cs="Times New Roman"/>
        </w:rPr>
        <w:t>“Deep learning-based crop row detection for infield navigation of</w:t>
      </w:r>
      <w:r w:rsidR="001579F3" w:rsidRPr="00085B93">
        <w:rPr>
          <w:rFonts w:ascii="Times New Roman" w:hAnsi="Times New Roman" w:cs="Times New Roman"/>
        </w:rPr>
        <w:t xml:space="preserve"> </w:t>
      </w:r>
      <w:r w:rsidRPr="00085B93">
        <w:rPr>
          <w:rFonts w:ascii="Times New Roman" w:hAnsi="Times New Roman" w:cs="Times New Roman"/>
        </w:rPr>
        <w:lastRenderedPageBreak/>
        <w:t xml:space="preserve">agri-robots”. In: </w:t>
      </w:r>
      <w:r w:rsidRPr="00085B93">
        <w:rPr>
          <w:rFonts w:ascii="Times New Roman" w:hAnsi="Times New Roman" w:cs="Times New Roman"/>
          <w:i/>
          <w:iCs/>
        </w:rPr>
        <w:t>Journal of field robotics</w:t>
      </w:r>
      <w:r w:rsidRPr="00085B93">
        <w:rPr>
          <w:rFonts w:ascii="Times New Roman" w:hAnsi="Times New Roman" w:cs="Times New Roman"/>
        </w:rPr>
        <w:t xml:space="preserve"> 41.7 (2024), pp. 2299–2321.</w:t>
      </w:r>
      <w:r w:rsidR="007716ED">
        <w:rPr>
          <w:rFonts w:ascii="Times New Roman" w:hAnsi="Times New Roman" w:cs="Times New Roman"/>
        </w:rPr>
        <w:t xml:space="preserve"> </w:t>
      </w:r>
      <w:r w:rsidR="007716ED" w:rsidRPr="007716ED">
        <w:rPr>
          <w:rFonts w:ascii="Times New Roman" w:hAnsi="Times New Roman" w:cs="Times New Roman"/>
        </w:rPr>
        <w:t>https://doi.org/10.1002/rob.22238</w:t>
      </w:r>
      <w:r w:rsidR="007716ED">
        <w:rPr>
          <w:rFonts w:ascii="Times New Roman" w:hAnsi="Times New Roman" w:cs="Times New Roman"/>
        </w:rPr>
        <w:t>.</w:t>
      </w:r>
    </w:p>
    <w:p w14:paraId="42BF4599" w14:textId="18CDBE2D" w:rsidR="00A04C7E" w:rsidRPr="00085B93" w:rsidRDefault="00A04C7E" w:rsidP="00A04C7E">
      <w:pPr>
        <w:pStyle w:val="BodyText"/>
        <w:widowControl w:val="0"/>
        <w:numPr>
          <w:ilvl w:val="0"/>
          <w:numId w:val="5"/>
        </w:numPr>
        <w:spacing w:before="0" w:after="120" w:line="288" w:lineRule="auto"/>
        <w:ind w:left="567" w:hanging="567"/>
        <w:jc w:val="both"/>
        <w:rPr>
          <w:rFonts w:ascii="Times New Roman" w:hAnsi="Times New Roman" w:cs="Times New Roman"/>
        </w:rPr>
      </w:pPr>
      <w:r w:rsidRPr="00085B93">
        <w:rPr>
          <w:rFonts w:ascii="Times New Roman" w:hAnsi="Times New Roman" w:cs="Times New Roman"/>
        </w:rPr>
        <w:t>Shengzhou Li et al. “PD-YOLO: a novel weed detection method based on multi-scale feature</w:t>
      </w:r>
      <w:r w:rsidR="003611D8" w:rsidRPr="00085B93">
        <w:rPr>
          <w:rFonts w:ascii="Times New Roman" w:hAnsi="Times New Roman" w:cs="Times New Roman"/>
        </w:rPr>
        <w:t xml:space="preserve"> </w:t>
      </w:r>
      <w:r w:rsidRPr="00085B93">
        <w:rPr>
          <w:rFonts w:ascii="Times New Roman" w:hAnsi="Times New Roman" w:cs="Times New Roman"/>
        </w:rPr>
        <w:t xml:space="preserve">fusion”. In: </w:t>
      </w:r>
      <w:r w:rsidRPr="00085B93">
        <w:rPr>
          <w:rFonts w:ascii="Times New Roman" w:hAnsi="Times New Roman" w:cs="Times New Roman"/>
          <w:i/>
          <w:iCs/>
        </w:rPr>
        <w:t>Frontiers in Plant Science</w:t>
      </w:r>
      <w:r w:rsidRPr="00085B93">
        <w:rPr>
          <w:rFonts w:ascii="Times New Roman" w:hAnsi="Times New Roman" w:cs="Times New Roman"/>
        </w:rPr>
        <w:t xml:space="preserve"> 16 (2025), p. 1506524.</w:t>
      </w:r>
      <w:r w:rsidR="007716ED">
        <w:rPr>
          <w:rFonts w:ascii="Times New Roman" w:hAnsi="Times New Roman" w:cs="Times New Roman"/>
        </w:rPr>
        <w:t xml:space="preserve"> </w:t>
      </w:r>
      <w:hyperlink r:id="rId21" w:history="1">
        <w:r w:rsidR="007716ED" w:rsidRPr="007716ED">
          <w:rPr>
            <w:rStyle w:val="Hyperlink"/>
            <w:rFonts w:ascii="Times New Roman" w:hAnsi="Times New Roman" w:cs="Times New Roman"/>
          </w:rPr>
          <w:t>https://doi.org/10.3389/fpls.2025.1506524</w:t>
        </w:r>
      </w:hyperlink>
      <w:r w:rsidR="007716ED">
        <w:rPr>
          <w:rFonts w:ascii="Times New Roman" w:hAnsi="Times New Roman" w:cs="Times New Roman"/>
        </w:rPr>
        <w:t>.</w:t>
      </w:r>
    </w:p>
    <w:p w14:paraId="6003B60F" w14:textId="006BFA54" w:rsidR="00A04C7E" w:rsidRPr="00085B93" w:rsidRDefault="00A04C7E" w:rsidP="00A04C7E">
      <w:pPr>
        <w:pStyle w:val="BodyText"/>
        <w:widowControl w:val="0"/>
        <w:numPr>
          <w:ilvl w:val="0"/>
          <w:numId w:val="5"/>
        </w:numPr>
        <w:spacing w:before="0" w:after="120" w:line="288" w:lineRule="auto"/>
        <w:ind w:left="567" w:hanging="567"/>
        <w:jc w:val="both"/>
        <w:rPr>
          <w:rFonts w:ascii="Times New Roman" w:hAnsi="Times New Roman" w:cs="Times New Roman"/>
        </w:rPr>
      </w:pPr>
      <w:r w:rsidRPr="00085B93">
        <w:rPr>
          <w:rFonts w:ascii="Times New Roman" w:hAnsi="Times New Roman" w:cs="Times New Roman"/>
        </w:rPr>
        <w:t>Steven W Chen et al. “Counting apples and oranges with deep learning: A data-driven</w:t>
      </w:r>
      <w:r w:rsidR="00315FA4" w:rsidRPr="00085B93">
        <w:rPr>
          <w:rFonts w:ascii="Times New Roman" w:hAnsi="Times New Roman" w:cs="Times New Roman"/>
        </w:rPr>
        <w:t xml:space="preserve"> </w:t>
      </w:r>
      <w:r w:rsidRPr="00085B93">
        <w:rPr>
          <w:rFonts w:ascii="Times New Roman" w:hAnsi="Times New Roman" w:cs="Times New Roman"/>
        </w:rPr>
        <w:t xml:space="preserve">approach”. In: </w:t>
      </w:r>
      <w:r w:rsidRPr="00085B93">
        <w:rPr>
          <w:rFonts w:ascii="Times New Roman" w:hAnsi="Times New Roman" w:cs="Times New Roman"/>
          <w:i/>
          <w:iCs/>
        </w:rPr>
        <w:t>IEEE Robotics and Automation Letters 2.2</w:t>
      </w:r>
      <w:r w:rsidRPr="00085B93">
        <w:rPr>
          <w:rFonts w:ascii="Times New Roman" w:hAnsi="Times New Roman" w:cs="Times New Roman"/>
        </w:rPr>
        <w:t xml:space="preserve"> (2017), pp. 781–788.</w:t>
      </w:r>
      <w:r w:rsidR="007716ED">
        <w:rPr>
          <w:rFonts w:ascii="Times New Roman" w:hAnsi="Times New Roman" w:cs="Times New Roman"/>
        </w:rPr>
        <w:t xml:space="preserve"> </w:t>
      </w:r>
      <w:r w:rsidR="007716ED" w:rsidRPr="007716ED">
        <w:rPr>
          <w:rFonts w:ascii="Times New Roman" w:hAnsi="Times New Roman" w:cs="Times New Roman"/>
        </w:rPr>
        <w:t>DOI:</w:t>
      </w:r>
      <w:r w:rsidR="007716ED" w:rsidRPr="007716ED">
        <w:rPr>
          <w:rFonts w:ascii="Times New Roman" w:hAnsi="Times New Roman" w:cs="Times New Roman"/>
          <w:b/>
          <w:bCs/>
        </w:rPr>
        <w:t> </w:t>
      </w:r>
      <w:hyperlink r:id="rId22" w:tgtFrame="_blank" w:history="1">
        <w:r w:rsidR="007716ED" w:rsidRPr="007716ED">
          <w:rPr>
            <w:rStyle w:val="Hyperlink"/>
            <w:rFonts w:ascii="Times New Roman" w:hAnsi="Times New Roman" w:cs="Times New Roman"/>
          </w:rPr>
          <w:t>10.1109/LRA.2017.2651944</w:t>
        </w:r>
      </w:hyperlink>
      <w:r w:rsidR="007716ED">
        <w:rPr>
          <w:rFonts w:ascii="Times New Roman" w:hAnsi="Times New Roman" w:cs="Times New Roman"/>
        </w:rPr>
        <w:t>.</w:t>
      </w:r>
    </w:p>
    <w:p w14:paraId="2AD7F4FD" w14:textId="520CAEF0" w:rsidR="00A04C7E" w:rsidRPr="00085B93" w:rsidRDefault="00A04C7E" w:rsidP="00A04C7E">
      <w:pPr>
        <w:pStyle w:val="BodyText"/>
        <w:widowControl w:val="0"/>
        <w:numPr>
          <w:ilvl w:val="0"/>
          <w:numId w:val="5"/>
        </w:numPr>
        <w:spacing w:before="0" w:after="120" w:line="288" w:lineRule="auto"/>
        <w:ind w:left="567" w:hanging="567"/>
        <w:jc w:val="both"/>
        <w:rPr>
          <w:rFonts w:ascii="Times New Roman" w:hAnsi="Times New Roman" w:cs="Times New Roman"/>
        </w:rPr>
      </w:pPr>
      <w:r w:rsidRPr="00085B93">
        <w:rPr>
          <w:rFonts w:ascii="Times New Roman" w:hAnsi="Times New Roman" w:cs="Times New Roman"/>
        </w:rPr>
        <w:t>Yiheng Qian, Zhiyong Xiao, and Zhaohong Deng. “Fine-grained crop pest classification</w:t>
      </w:r>
      <w:r w:rsidR="00637C12" w:rsidRPr="00085B93">
        <w:rPr>
          <w:rFonts w:ascii="Times New Roman" w:hAnsi="Times New Roman" w:cs="Times New Roman"/>
        </w:rPr>
        <w:t xml:space="preserve"> </w:t>
      </w:r>
      <w:r w:rsidRPr="00085B93">
        <w:rPr>
          <w:rFonts w:ascii="Times New Roman" w:hAnsi="Times New Roman" w:cs="Times New Roman"/>
        </w:rPr>
        <w:t xml:space="preserve">based on multi-scale feature fusion and mixed attention mechanisms”. In: </w:t>
      </w:r>
      <w:r w:rsidRPr="00085B93">
        <w:rPr>
          <w:rFonts w:ascii="Times New Roman" w:hAnsi="Times New Roman" w:cs="Times New Roman"/>
          <w:i/>
          <w:iCs/>
        </w:rPr>
        <w:t>Frontiers in Plant</w:t>
      </w:r>
      <w:r w:rsidR="009B1471" w:rsidRPr="00085B93">
        <w:rPr>
          <w:rFonts w:ascii="Times New Roman" w:hAnsi="Times New Roman" w:cs="Times New Roman"/>
          <w:i/>
          <w:iCs/>
        </w:rPr>
        <w:t xml:space="preserve"> </w:t>
      </w:r>
      <w:r w:rsidRPr="00085B93">
        <w:rPr>
          <w:rFonts w:ascii="Times New Roman" w:hAnsi="Times New Roman" w:cs="Times New Roman"/>
          <w:i/>
          <w:iCs/>
        </w:rPr>
        <w:t>Science</w:t>
      </w:r>
      <w:r w:rsidRPr="00085B93">
        <w:rPr>
          <w:rFonts w:ascii="Times New Roman" w:hAnsi="Times New Roman" w:cs="Times New Roman"/>
        </w:rPr>
        <w:t xml:space="preserve"> 16 (2025), p. 1500571.</w:t>
      </w:r>
      <w:r w:rsidR="007716ED">
        <w:rPr>
          <w:rFonts w:ascii="Times New Roman" w:hAnsi="Times New Roman" w:cs="Times New Roman"/>
        </w:rPr>
        <w:t xml:space="preserve"> </w:t>
      </w:r>
      <w:hyperlink r:id="rId23" w:history="1">
        <w:r w:rsidR="007716ED" w:rsidRPr="007716ED">
          <w:rPr>
            <w:rStyle w:val="Hyperlink"/>
            <w:rFonts w:ascii="Times New Roman" w:hAnsi="Times New Roman" w:cs="Times New Roman"/>
          </w:rPr>
          <w:t>https://doi.org/10.3389/fpls.2025.1500571</w:t>
        </w:r>
      </w:hyperlink>
      <w:r w:rsidR="007716ED">
        <w:rPr>
          <w:rFonts w:ascii="Times New Roman" w:hAnsi="Times New Roman" w:cs="Times New Roman"/>
        </w:rPr>
        <w:t>.</w:t>
      </w:r>
    </w:p>
    <w:p w14:paraId="23396E31" w14:textId="79780C23" w:rsidR="00A04C7E" w:rsidRPr="00085B93" w:rsidRDefault="00A04C7E" w:rsidP="00A04C7E">
      <w:pPr>
        <w:pStyle w:val="BodyText"/>
        <w:widowControl w:val="0"/>
        <w:numPr>
          <w:ilvl w:val="0"/>
          <w:numId w:val="5"/>
        </w:numPr>
        <w:spacing w:before="0" w:after="120" w:line="288" w:lineRule="auto"/>
        <w:ind w:left="567" w:hanging="567"/>
        <w:jc w:val="both"/>
        <w:rPr>
          <w:rFonts w:ascii="Times New Roman" w:hAnsi="Times New Roman" w:cs="Times New Roman"/>
        </w:rPr>
      </w:pPr>
      <w:r w:rsidRPr="00085B93">
        <w:rPr>
          <w:rFonts w:ascii="Times New Roman" w:hAnsi="Times New Roman" w:cs="Times New Roman"/>
        </w:rPr>
        <w:t>Hao Zheng and Qiang Wang. “Extracting the central crop row with CCRDNet for universal</w:t>
      </w:r>
      <w:r w:rsidR="002B2F17" w:rsidRPr="00085B93">
        <w:rPr>
          <w:rFonts w:ascii="Times New Roman" w:hAnsi="Times New Roman" w:cs="Times New Roman"/>
        </w:rPr>
        <w:t xml:space="preserve"> </w:t>
      </w:r>
      <w:r w:rsidRPr="00085B93">
        <w:rPr>
          <w:rFonts w:ascii="Times New Roman" w:hAnsi="Times New Roman" w:cs="Times New Roman"/>
        </w:rPr>
        <w:t xml:space="preserve">in-row navigation in agriculture”. In: </w:t>
      </w:r>
      <w:r w:rsidRPr="00085B93">
        <w:rPr>
          <w:rFonts w:ascii="Times New Roman" w:hAnsi="Times New Roman" w:cs="Times New Roman"/>
          <w:i/>
          <w:iCs/>
        </w:rPr>
        <w:t>Frontiers in Plant Science</w:t>
      </w:r>
      <w:r w:rsidRPr="00085B93">
        <w:rPr>
          <w:rFonts w:ascii="Times New Roman" w:hAnsi="Times New Roman" w:cs="Times New Roman"/>
        </w:rPr>
        <w:t xml:space="preserve"> 17 (2026), p. 1744637.</w:t>
      </w:r>
      <w:r w:rsidR="007716ED">
        <w:rPr>
          <w:rFonts w:ascii="Times New Roman" w:hAnsi="Times New Roman" w:cs="Times New Roman"/>
        </w:rPr>
        <w:t xml:space="preserve"> DOI</w:t>
      </w:r>
      <w:r w:rsidR="007716ED" w:rsidRPr="007716ED">
        <w:rPr>
          <w:rFonts w:ascii="Times New Roman" w:hAnsi="Times New Roman" w:cs="Times New Roman"/>
        </w:rPr>
        <w:t>: </w:t>
      </w:r>
      <w:hyperlink r:id="rId24" w:tgtFrame="_blank" w:history="1">
        <w:r w:rsidR="007716ED" w:rsidRPr="007716ED">
          <w:rPr>
            <w:rStyle w:val="Hyperlink"/>
            <w:rFonts w:ascii="Times New Roman" w:hAnsi="Times New Roman" w:cs="Times New Roman"/>
          </w:rPr>
          <w:t>10.3389/fpls.2026.1744637</w:t>
        </w:r>
      </w:hyperlink>
      <w:r w:rsidR="007716ED">
        <w:rPr>
          <w:rFonts w:ascii="Times New Roman" w:hAnsi="Times New Roman" w:cs="Times New Roman"/>
        </w:rPr>
        <w:t>.</w:t>
      </w:r>
    </w:p>
    <w:p w14:paraId="0FB2BFE7" w14:textId="695D8EB6" w:rsidR="00A04C7E" w:rsidRPr="00085B93" w:rsidRDefault="00A04C7E" w:rsidP="00A04C7E">
      <w:pPr>
        <w:pStyle w:val="BodyText"/>
        <w:widowControl w:val="0"/>
        <w:numPr>
          <w:ilvl w:val="0"/>
          <w:numId w:val="5"/>
        </w:numPr>
        <w:spacing w:before="0" w:after="120" w:line="288" w:lineRule="auto"/>
        <w:ind w:left="567" w:hanging="567"/>
        <w:jc w:val="both"/>
        <w:rPr>
          <w:rFonts w:ascii="Times New Roman" w:hAnsi="Times New Roman" w:cs="Times New Roman"/>
        </w:rPr>
      </w:pPr>
      <w:r w:rsidRPr="00085B93">
        <w:rPr>
          <w:rFonts w:ascii="Times New Roman" w:hAnsi="Times New Roman" w:cs="Times New Roman"/>
        </w:rPr>
        <w:t>Dongfang Li et al. “E2CropDet: An efficient end-to-end solution to crop row detection”. In:</w:t>
      </w:r>
      <w:r w:rsidR="00D32A6C" w:rsidRPr="00085B93">
        <w:rPr>
          <w:rFonts w:ascii="Times New Roman" w:hAnsi="Times New Roman" w:cs="Times New Roman"/>
        </w:rPr>
        <w:t xml:space="preserve"> </w:t>
      </w:r>
      <w:r w:rsidRPr="00085B93">
        <w:rPr>
          <w:rFonts w:ascii="Times New Roman" w:hAnsi="Times New Roman" w:cs="Times New Roman"/>
          <w:i/>
          <w:iCs/>
        </w:rPr>
        <w:t>Expert Systems with Applications</w:t>
      </w:r>
      <w:r w:rsidRPr="00085B93">
        <w:rPr>
          <w:rFonts w:ascii="Times New Roman" w:hAnsi="Times New Roman" w:cs="Times New Roman"/>
        </w:rPr>
        <w:t xml:space="preserve"> 227 (2023), p. 120345.</w:t>
      </w:r>
      <w:r w:rsidR="007716ED">
        <w:rPr>
          <w:rFonts w:ascii="Times New Roman" w:hAnsi="Times New Roman" w:cs="Times New Roman"/>
        </w:rPr>
        <w:t xml:space="preserve"> </w:t>
      </w:r>
      <w:r w:rsidR="007716ED" w:rsidRPr="007716ED">
        <w:rPr>
          <w:rFonts w:ascii="Times New Roman" w:hAnsi="Times New Roman" w:cs="Times New Roman"/>
        </w:rPr>
        <w:t>https://doi.org/10.1016/j.eswa.2023.120345</w:t>
      </w:r>
      <w:r w:rsidR="007716ED">
        <w:rPr>
          <w:rFonts w:ascii="Times New Roman" w:hAnsi="Times New Roman" w:cs="Times New Roman"/>
        </w:rPr>
        <w:t>.</w:t>
      </w:r>
    </w:p>
    <w:p w14:paraId="1B7D45D5" w14:textId="72539732" w:rsidR="00A04C7E" w:rsidRPr="00085B93" w:rsidRDefault="00A04C7E" w:rsidP="00A04C7E">
      <w:pPr>
        <w:pStyle w:val="BodyText"/>
        <w:widowControl w:val="0"/>
        <w:numPr>
          <w:ilvl w:val="0"/>
          <w:numId w:val="5"/>
        </w:numPr>
        <w:spacing w:before="0" w:after="120" w:line="288" w:lineRule="auto"/>
        <w:ind w:left="567" w:hanging="567"/>
        <w:jc w:val="both"/>
        <w:rPr>
          <w:rFonts w:ascii="Times New Roman" w:hAnsi="Times New Roman" w:cs="Times New Roman"/>
        </w:rPr>
      </w:pPr>
      <w:r w:rsidRPr="00085B93">
        <w:rPr>
          <w:rFonts w:ascii="Times New Roman" w:hAnsi="Times New Roman" w:cs="Times New Roman"/>
        </w:rPr>
        <w:t>Sergey Ioffe and Christian Szegedy. “Batch normalization: Accelerating deep network training</w:t>
      </w:r>
      <w:r w:rsidR="0098162F" w:rsidRPr="00085B93">
        <w:rPr>
          <w:rFonts w:ascii="Times New Roman" w:hAnsi="Times New Roman" w:cs="Times New Roman"/>
        </w:rPr>
        <w:t xml:space="preserve"> </w:t>
      </w:r>
      <w:r w:rsidRPr="00085B93">
        <w:rPr>
          <w:rFonts w:ascii="Times New Roman" w:hAnsi="Times New Roman" w:cs="Times New Roman"/>
        </w:rPr>
        <w:t xml:space="preserve">by reducing internal covariate shift”. In: </w:t>
      </w:r>
      <w:r w:rsidRPr="00085B93">
        <w:rPr>
          <w:rFonts w:ascii="Times New Roman" w:hAnsi="Times New Roman" w:cs="Times New Roman"/>
          <w:i/>
          <w:iCs/>
        </w:rPr>
        <w:t>International conference on machine learning</w:t>
      </w:r>
      <w:r w:rsidRPr="00085B93">
        <w:rPr>
          <w:rFonts w:ascii="Times New Roman" w:hAnsi="Times New Roman" w:cs="Times New Roman"/>
        </w:rPr>
        <w:t>. pmlr.</w:t>
      </w:r>
      <w:r w:rsidR="00454DFF" w:rsidRPr="00085B93">
        <w:rPr>
          <w:rFonts w:ascii="Times New Roman" w:hAnsi="Times New Roman" w:cs="Times New Roman"/>
        </w:rPr>
        <w:t xml:space="preserve"> </w:t>
      </w:r>
      <w:r w:rsidRPr="00085B93">
        <w:rPr>
          <w:rFonts w:ascii="Times New Roman" w:hAnsi="Times New Roman" w:cs="Times New Roman"/>
        </w:rPr>
        <w:t>2015, pp. 448–456.</w:t>
      </w:r>
    </w:p>
    <w:p w14:paraId="0BD59113" w14:textId="6EC4C691" w:rsidR="00A04C7E" w:rsidRPr="00085B93" w:rsidRDefault="00A04C7E" w:rsidP="00A04C7E">
      <w:pPr>
        <w:pStyle w:val="BodyText"/>
        <w:widowControl w:val="0"/>
        <w:numPr>
          <w:ilvl w:val="0"/>
          <w:numId w:val="5"/>
        </w:numPr>
        <w:spacing w:before="0" w:after="120" w:line="288" w:lineRule="auto"/>
        <w:ind w:left="567" w:hanging="567"/>
        <w:jc w:val="both"/>
        <w:rPr>
          <w:rFonts w:ascii="Times New Roman" w:hAnsi="Times New Roman" w:cs="Times New Roman"/>
        </w:rPr>
      </w:pPr>
      <w:r w:rsidRPr="00085B93">
        <w:rPr>
          <w:rFonts w:ascii="Times New Roman" w:hAnsi="Times New Roman" w:cs="Times New Roman"/>
        </w:rPr>
        <w:t>Kaiming He et al. “Delving deep into rectifiers: Surpassing human-level performance on</w:t>
      </w:r>
      <w:r w:rsidR="00A40ADC" w:rsidRPr="00085B93">
        <w:rPr>
          <w:rFonts w:ascii="Times New Roman" w:hAnsi="Times New Roman" w:cs="Times New Roman"/>
        </w:rPr>
        <w:t xml:space="preserve"> </w:t>
      </w:r>
      <w:r w:rsidRPr="00085B93">
        <w:rPr>
          <w:rFonts w:ascii="Times New Roman" w:hAnsi="Times New Roman" w:cs="Times New Roman"/>
        </w:rPr>
        <w:t xml:space="preserve">imagenet classification”. In: </w:t>
      </w:r>
      <w:r w:rsidRPr="00085B93">
        <w:rPr>
          <w:rFonts w:ascii="Times New Roman" w:hAnsi="Times New Roman" w:cs="Times New Roman"/>
          <w:i/>
          <w:iCs/>
        </w:rPr>
        <w:t>Proceedings of the IEEE international conference on computer</w:t>
      </w:r>
      <w:r w:rsidR="008751C9" w:rsidRPr="00085B93">
        <w:rPr>
          <w:rFonts w:ascii="Times New Roman" w:hAnsi="Times New Roman" w:cs="Times New Roman"/>
          <w:i/>
          <w:iCs/>
        </w:rPr>
        <w:t xml:space="preserve"> </w:t>
      </w:r>
      <w:r w:rsidRPr="00085B93">
        <w:rPr>
          <w:rFonts w:ascii="Times New Roman" w:hAnsi="Times New Roman" w:cs="Times New Roman"/>
          <w:i/>
          <w:iCs/>
        </w:rPr>
        <w:t>vision</w:t>
      </w:r>
      <w:r w:rsidRPr="00085B93">
        <w:rPr>
          <w:rFonts w:ascii="Times New Roman" w:hAnsi="Times New Roman" w:cs="Times New Roman"/>
        </w:rPr>
        <w:t>. 2015, pp. 1026–1034.</w:t>
      </w:r>
    </w:p>
    <w:p w14:paraId="63A41727" w14:textId="6A99DB6B" w:rsidR="00A04C7E" w:rsidRPr="00085B93" w:rsidRDefault="00A04C7E" w:rsidP="00A04C7E">
      <w:pPr>
        <w:pStyle w:val="BodyText"/>
        <w:widowControl w:val="0"/>
        <w:numPr>
          <w:ilvl w:val="0"/>
          <w:numId w:val="5"/>
        </w:numPr>
        <w:spacing w:before="0" w:after="120" w:line="288" w:lineRule="auto"/>
        <w:ind w:left="567" w:hanging="567"/>
        <w:jc w:val="both"/>
        <w:rPr>
          <w:rFonts w:ascii="Times New Roman" w:hAnsi="Times New Roman" w:cs="Times New Roman"/>
        </w:rPr>
      </w:pPr>
      <w:r w:rsidRPr="00085B93">
        <w:rPr>
          <w:rFonts w:ascii="Times New Roman" w:hAnsi="Times New Roman" w:cs="Times New Roman"/>
        </w:rPr>
        <w:t xml:space="preserve">Gongfan Fang et al. “Depgraph: Towards any structural pruning”. In: </w:t>
      </w:r>
      <w:r w:rsidRPr="00085B93">
        <w:rPr>
          <w:rFonts w:ascii="Times New Roman" w:hAnsi="Times New Roman" w:cs="Times New Roman"/>
          <w:i/>
          <w:iCs/>
        </w:rPr>
        <w:t>Proceedings of the</w:t>
      </w:r>
      <w:r w:rsidR="00780CE1" w:rsidRPr="00085B93">
        <w:rPr>
          <w:rFonts w:ascii="Times New Roman" w:hAnsi="Times New Roman" w:cs="Times New Roman"/>
          <w:i/>
          <w:iCs/>
        </w:rPr>
        <w:t xml:space="preserve"> </w:t>
      </w:r>
      <w:r w:rsidRPr="00085B93">
        <w:rPr>
          <w:rFonts w:ascii="Times New Roman" w:hAnsi="Times New Roman" w:cs="Times New Roman"/>
          <w:i/>
          <w:iCs/>
        </w:rPr>
        <w:t>IEEE/CVF conference on computer vision and pattern recognition</w:t>
      </w:r>
      <w:r w:rsidRPr="00085B93">
        <w:rPr>
          <w:rFonts w:ascii="Times New Roman" w:hAnsi="Times New Roman" w:cs="Times New Roman"/>
        </w:rPr>
        <w:t>. 2023, pp. 16091–16101.</w:t>
      </w:r>
    </w:p>
    <w:p w14:paraId="376D8881" w14:textId="5D4D4B53" w:rsidR="00620197" w:rsidRPr="00085B93" w:rsidRDefault="00A04C7E" w:rsidP="00A04C7E">
      <w:pPr>
        <w:pStyle w:val="BodyText"/>
        <w:widowControl w:val="0"/>
        <w:numPr>
          <w:ilvl w:val="0"/>
          <w:numId w:val="5"/>
        </w:numPr>
        <w:spacing w:before="0" w:after="120" w:line="288" w:lineRule="auto"/>
        <w:ind w:left="567" w:hanging="567"/>
        <w:jc w:val="both"/>
        <w:rPr>
          <w:rFonts w:ascii="Times New Roman" w:hAnsi="Times New Roman" w:cs="Times New Roman"/>
        </w:rPr>
      </w:pPr>
      <w:r w:rsidRPr="00085B93">
        <w:rPr>
          <w:rFonts w:ascii="Times New Roman" w:hAnsi="Times New Roman" w:cs="Times New Roman"/>
        </w:rPr>
        <w:t xml:space="preserve">Tsung-Yi Lin et al. “Microsoft coco: Common objects in context”. In: </w:t>
      </w:r>
      <w:r w:rsidRPr="00085B93">
        <w:rPr>
          <w:rFonts w:ascii="Times New Roman" w:hAnsi="Times New Roman" w:cs="Times New Roman"/>
          <w:i/>
          <w:iCs/>
        </w:rPr>
        <w:t>European conference</w:t>
      </w:r>
      <w:r w:rsidR="006D1F1D" w:rsidRPr="00085B93">
        <w:rPr>
          <w:rFonts w:ascii="Times New Roman" w:hAnsi="Times New Roman" w:cs="Times New Roman"/>
          <w:i/>
          <w:iCs/>
        </w:rPr>
        <w:t xml:space="preserve"> </w:t>
      </w:r>
      <w:r w:rsidRPr="00085B93">
        <w:rPr>
          <w:rFonts w:ascii="Times New Roman" w:hAnsi="Times New Roman" w:cs="Times New Roman"/>
          <w:i/>
          <w:iCs/>
        </w:rPr>
        <w:t>on computer vision</w:t>
      </w:r>
      <w:r w:rsidRPr="00085B93">
        <w:rPr>
          <w:rFonts w:ascii="Times New Roman" w:hAnsi="Times New Roman" w:cs="Times New Roman"/>
        </w:rPr>
        <w:t>. Springer. 2014, pp. 740–755.</w:t>
      </w:r>
      <w:r w:rsidR="007716ED">
        <w:rPr>
          <w:rFonts w:ascii="Times New Roman" w:hAnsi="Times New Roman" w:cs="Times New Roman"/>
        </w:rPr>
        <w:t xml:space="preserve"> DOI: </w:t>
      </w:r>
      <w:r w:rsidR="007716ED" w:rsidRPr="007716ED">
        <w:rPr>
          <w:rFonts w:ascii="Times New Roman" w:hAnsi="Times New Roman" w:cs="Times New Roman"/>
        </w:rPr>
        <w:t>https://doi.org/10.1007/978-3-319-10602-1_48</w:t>
      </w:r>
      <w:r w:rsidR="007716ED">
        <w:rPr>
          <w:rFonts w:ascii="Times New Roman" w:hAnsi="Times New Roman" w:cs="Times New Roman"/>
        </w:rPr>
        <w:t>.</w:t>
      </w:r>
    </w:p>
    <w:sectPr w:rsidR="00620197" w:rsidRPr="00085B93" w:rsidSect="00B36351">
      <w:footnotePr>
        <w:numRestart w:val="eachSect"/>
      </w:footnotePr>
      <w:pgSz w:w="11907" w:h="16840" w:code="9"/>
      <w:pgMar w:top="1701" w:right="1134" w:bottom="1134" w:left="1701" w:header="720" w:footer="720" w:gutter="0"/>
      <w:lnNumType w:countBy="1" w:start="322"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BB38EF0E"/>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E650134E"/>
    <w:lvl w:ilvl="0">
      <w:start w:val="1"/>
      <w:numFmt w:val="decimal"/>
      <w:pStyle w:val="ListNumber"/>
      <w:lvlText w:val="%1."/>
      <w:lvlJc w:val="left"/>
      <w:pPr>
        <w:tabs>
          <w:tab w:val="num" w:pos="360"/>
        </w:tabs>
        <w:ind w:left="360" w:hanging="360"/>
      </w:pPr>
    </w:lvl>
  </w:abstractNum>
  <w:abstractNum w:abstractNumId="2" w15:restartNumberingAfterBreak="0">
    <w:nsid w:val="0000A990"/>
    <w:multiLevelType w:val="multilevel"/>
    <w:tmpl w:val="A39400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3" w15:restartNumberingAfterBreak="0">
    <w:nsid w:val="01BD5D1A"/>
    <w:multiLevelType w:val="hybridMultilevel"/>
    <w:tmpl w:val="E2182E4A"/>
    <w:lvl w:ilvl="0" w:tplc="169CC868">
      <w:start w:val="188"/>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E73C7C"/>
    <w:multiLevelType w:val="hybridMultilevel"/>
    <w:tmpl w:val="3B22DCA8"/>
    <w:lvl w:ilvl="0" w:tplc="34FE44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C46A2B"/>
    <w:multiLevelType w:val="multilevel"/>
    <w:tmpl w:val="78967B1E"/>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67D77ACE"/>
    <w:multiLevelType w:val="multilevel"/>
    <w:tmpl w:val="F334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8924151">
    <w:abstractNumId w:val="2"/>
  </w:num>
  <w:num w:numId="2" w16cid:durableId="1079013102">
    <w:abstractNumId w:val="1"/>
  </w:num>
  <w:num w:numId="3" w16cid:durableId="1692031988">
    <w:abstractNumId w:val="0"/>
  </w:num>
  <w:num w:numId="4" w16cid:durableId="1554197491">
    <w:abstractNumId w:val="5"/>
  </w:num>
  <w:num w:numId="5" w16cid:durableId="1646739478">
    <w:abstractNumId w:val="4"/>
  </w:num>
  <w:num w:numId="6" w16cid:durableId="252859384">
    <w:abstractNumId w:val="3"/>
  </w:num>
  <w:num w:numId="7" w16cid:durableId="10161540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85D83"/>
    <w:rsid w:val="000042A2"/>
    <w:rsid w:val="00007215"/>
    <w:rsid w:val="0001615A"/>
    <w:rsid w:val="00022A8F"/>
    <w:rsid w:val="0002668D"/>
    <w:rsid w:val="00031AAF"/>
    <w:rsid w:val="00031C46"/>
    <w:rsid w:val="00034254"/>
    <w:rsid w:val="00035B22"/>
    <w:rsid w:val="00040414"/>
    <w:rsid w:val="0004215F"/>
    <w:rsid w:val="00042C49"/>
    <w:rsid w:val="000431DF"/>
    <w:rsid w:val="00047273"/>
    <w:rsid w:val="000509A7"/>
    <w:rsid w:val="000555C6"/>
    <w:rsid w:val="000624E6"/>
    <w:rsid w:val="000649CF"/>
    <w:rsid w:val="00065B2D"/>
    <w:rsid w:val="00073523"/>
    <w:rsid w:val="000756BF"/>
    <w:rsid w:val="00081150"/>
    <w:rsid w:val="000824C3"/>
    <w:rsid w:val="000858E6"/>
    <w:rsid w:val="00085B93"/>
    <w:rsid w:val="000869BB"/>
    <w:rsid w:val="0009469C"/>
    <w:rsid w:val="000A503F"/>
    <w:rsid w:val="000A641F"/>
    <w:rsid w:val="000A6603"/>
    <w:rsid w:val="000B62C7"/>
    <w:rsid w:val="000B7DA9"/>
    <w:rsid w:val="000C4BB0"/>
    <w:rsid w:val="000C4C1A"/>
    <w:rsid w:val="000D7E1C"/>
    <w:rsid w:val="000E2C63"/>
    <w:rsid w:val="000F2131"/>
    <w:rsid w:val="000F25F6"/>
    <w:rsid w:val="000F69FA"/>
    <w:rsid w:val="001052B2"/>
    <w:rsid w:val="00110E68"/>
    <w:rsid w:val="00115319"/>
    <w:rsid w:val="00117BDB"/>
    <w:rsid w:val="0012092A"/>
    <w:rsid w:val="00122603"/>
    <w:rsid w:val="00122C56"/>
    <w:rsid w:val="001275F5"/>
    <w:rsid w:val="001307E2"/>
    <w:rsid w:val="001313D5"/>
    <w:rsid w:val="001356FA"/>
    <w:rsid w:val="00136D25"/>
    <w:rsid w:val="00137F0D"/>
    <w:rsid w:val="00144FEA"/>
    <w:rsid w:val="00151337"/>
    <w:rsid w:val="001515EC"/>
    <w:rsid w:val="00153A19"/>
    <w:rsid w:val="00156FD3"/>
    <w:rsid w:val="001579F3"/>
    <w:rsid w:val="00164F5E"/>
    <w:rsid w:val="001811C2"/>
    <w:rsid w:val="00192683"/>
    <w:rsid w:val="00194419"/>
    <w:rsid w:val="001955D8"/>
    <w:rsid w:val="001A04F5"/>
    <w:rsid w:val="001A6E03"/>
    <w:rsid w:val="001B28B0"/>
    <w:rsid w:val="001C41B2"/>
    <w:rsid w:val="001D2208"/>
    <w:rsid w:val="001D2890"/>
    <w:rsid w:val="001E3F12"/>
    <w:rsid w:val="001E7FB7"/>
    <w:rsid w:val="001F496C"/>
    <w:rsid w:val="001F6312"/>
    <w:rsid w:val="001F7B24"/>
    <w:rsid w:val="00201010"/>
    <w:rsid w:val="00201413"/>
    <w:rsid w:val="00201D8C"/>
    <w:rsid w:val="002021BB"/>
    <w:rsid w:val="00203AA0"/>
    <w:rsid w:val="002250B3"/>
    <w:rsid w:val="002253C7"/>
    <w:rsid w:val="00227EDA"/>
    <w:rsid w:val="0023028D"/>
    <w:rsid w:val="00230D5C"/>
    <w:rsid w:val="00231D01"/>
    <w:rsid w:val="00233331"/>
    <w:rsid w:val="002358A8"/>
    <w:rsid w:val="002419C0"/>
    <w:rsid w:val="00243161"/>
    <w:rsid w:val="00244BD7"/>
    <w:rsid w:val="002455CA"/>
    <w:rsid w:val="0024777E"/>
    <w:rsid w:val="00253569"/>
    <w:rsid w:val="00257602"/>
    <w:rsid w:val="00261BC4"/>
    <w:rsid w:val="002642C9"/>
    <w:rsid w:val="0026433D"/>
    <w:rsid w:val="002658B4"/>
    <w:rsid w:val="00276BB5"/>
    <w:rsid w:val="002814A4"/>
    <w:rsid w:val="00285D83"/>
    <w:rsid w:val="00287C1A"/>
    <w:rsid w:val="00291D43"/>
    <w:rsid w:val="0029206B"/>
    <w:rsid w:val="00292311"/>
    <w:rsid w:val="002A12AE"/>
    <w:rsid w:val="002A18A3"/>
    <w:rsid w:val="002A2746"/>
    <w:rsid w:val="002B1174"/>
    <w:rsid w:val="002B1603"/>
    <w:rsid w:val="002B2F17"/>
    <w:rsid w:val="002B372E"/>
    <w:rsid w:val="002B5211"/>
    <w:rsid w:val="002B52E3"/>
    <w:rsid w:val="002B7ADA"/>
    <w:rsid w:val="002C196B"/>
    <w:rsid w:val="002C6DE4"/>
    <w:rsid w:val="002C742D"/>
    <w:rsid w:val="002D0EAA"/>
    <w:rsid w:val="002D13F2"/>
    <w:rsid w:val="002D189A"/>
    <w:rsid w:val="002D46A0"/>
    <w:rsid w:val="002D4F7E"/>
    <w:rsid w:val="002D5F17"/>
    <w:rsid w:val="002E0E8D"/>
    <w:rsid w:val="002E10EF"/>
    <w:rsid w:val="002E5669"/>
    <w:rsid w:val="00301DAC"/>
    <w:rsid w:val="00301F15"/>
    <w:rsid w:val="00303421"/>
    <w:rsid w:val="00305A61"/>
    <w:rsid w:val="00307B1A"/>
    <w:rsid w:val="00310A8E"/>
    <w:rsid w:val="00310AA0"/>
    <w:rsid w:val="00310C49"/>
    <w:rsid w:val="00314864"/>
    <w:rsid w:val="003155A8"/>
    <w:rsid w:val="00315FA4"/>
    <w:rsid w:val="00321D4F"/>
    <w:rsid w:val="00323F22"/>
    <w:rsid w:val="003244BD"/>
    <w:rsid w:val="00324FCB"/>
    <w:rsid w:val="00327784"/>
    <w:rsid w:val="003300DF"/>
    <w:rsid w:val="003366E8"/>
    <w:rsid w:val="003401DA"/>
    <w:rsid w:val="00340304"/>
    <w:rsid w:val="003472FD"/>
    <w:rsid w:val="003476B5"/>
    <w:rsid w:val="00351DA3"/>
    <w:rsid w:val="00352FE1"/>
    <w:rsid w:val="0035751F"/>
    <w:rsid w:val="003611D8"/>
    <w:rsid w:val="00366F58"/>
    <w:rsid w:val="0037364F"/>
    <w:rsid w:val="003778EA"/>
    <w:rsid w:val="003810E3"/>
    <w:rsid w:val="00385CEC"/>
    <w:rsid w:val="00393D59"/>
    <w:rsid w:val="003944BB"/>
    <w:rsid w:val="003963EF"/>
    <w:rsid w:val="003969C0"/>
    <w:rsid w:val="003A1028"/>
    <w:rsid w:val="003A3A26"/>
    <w:rsid w:val="003A3B3C"/>
    <w:rsid w:val="003A46A5"/>
    <w:rsid w:val="003A52A3"/>
    <w:rsid w:val="003B4F2B"/>
    <w:rsid w:val="003C1E54"/>
    <w:rsid w:val="003C2E47"/>
    <w:rsid w:val="003C2F56"/>
    <w:rsid w:val="003C4FB3"/>
    <w:rsid w:val="003C5C27"/>
    <w:rsid w:val="003C6359"/>
    <w:rsid w:val="003C650E"/>
    <w:rsid w:val="003D07ED"/>
    <w:rsid w:val="003D0D61"/>
    <w:rsid w:val="003D4A75"/>
    <w:rsid w:val="003D5799"/>
    <w:rsid w:val="003D5EEC"/>
    <w:rsid w:val="003D5FB2"/>
    <w:rsid w:val="003E0FEB"/>
    <w:rsid w:val="003E3260"/>
    <w:rsid w:val="003E44A0"/>
    <w:rsid w:val="003E49FE"/>
    <w:rsid w:val="003F2790"/>
    <w:rsid w:val="003F5B53"/>
    <w:rsid w:val="00400B5E"/>
    <w:rsid w:val="004059F5"/>
    <w:rsid w:val="0042153A"/>
    <w:rsid w:val="00422C90"/>
    <w:rsid w:val="00423043"/>
    <w:rsid w:val="004247D6"/>
    <w:rsid w:val="00426D40"/>
    <w:rsid w:val="0044340F"/>
    <w:rsid w:val="00450664"/>
    <w:rsid w:val="0045094E"/>
    <w:rsid w:val="004514F8"/>
    <w:rsid w:val="0045294B"/>
    <w:rsid w:val="00452C9B"/>
    <w:rsid w:val="00453CBE"/>
    <w:rsid w:val="00454485"/>
    <w:rsid w:val="00454DFF"/>
    <w:rsid w:val="00460DBB"/>
    <w:rsid w:val="004655C1"/>
    <w:rsid w:val="00471A23"/>
    <w:rsid w:val="00477325"/>
    <w:rsid w:val="00480867"/>
    <w:rsid w:val="00481585"/>
    <w:rsid w:val="00484AF1"/>
    <w:rsid w:val="0048638A"/>
    <w:rsid w:val="004865A7"/>
    <w:rsid w:val="00492789"/>
    <w:rsid w:val="00493699"/>
    <w:rsid w:val="004A029A"/>
    <w:rsid w:val="004A17E7"/>
    <w:rsid w:val="004A6A8A"/>
    <w:rsid w:val="004B094C"/>
    <w:rsid w:val="004B4006"/>
    <w:rsid w:val="004B45B6"/>
    <w:rsid w:val="004C3BDA"/>
    <w:rsid w:val="004D095E"/>
    <w:rsid w:val="004D1446"/>
    <w:rsid w:val="004D29EB"/>
    <w:rsid w:val="004D4A9B"/>
    <w:rsid w:val="004D64BC"/>
    <w:rsid w:val="004E0C10"/>
    <w:rsid w:val="004E0EE3"/>
    <w:rsid w:val="004E35B7"/>
    <w:rsid w:val="004F0D1F"/>
    <w:rsid w:val="004F1C25"/>
    <w:rsid w:val="00501889"/>
    <w:rsid w:val="005021AA"/>
    <w:rsid w:val="00502409"/>
    <w:rsid w:val="005038E2"/>
    <w:rsid w:val="00512090"/>
    <w:rsid w:val="00514341"/>
    <w:rsid w:val="00516BA9"/>
    <w:rsid w:val="00527ED0"/>
    <w:rsid w:val="005432FD"/>
    <w:rsid w:val="00544012"/>
    <w:rsid w:val="00550C2E"/>
    <w:rsid w:val="00554597"/>
    <w:rsid w:val="00555633"/>
    <w:rsid w:val="005602D5"/>
    <w:rsid w:val="0056239D"/>
    <w:rsid w:val="005647DF"/>
    <w:rsid w:val="00566372"/>
    <w:rsid w:val="00566753"/>
    <w:rsid w:val="00570744"/>
    <w:rsid w:val="00572889"/>
    <w:rsid w:val="005738D3"/>
    <w:rsid w:val="005768BA"/>
    <w:rsid w:val="005777FC"/>
    <w:rsid w:val="00580EAF"/>
    <w:rsid w:val="005823B0"/>
    <w:rsid w:val="00585D35"/>
    <w:rsid w:val="00586EA3"/>
    <w:rsid w:val="00587501"/>
    <w:rsid w:val="00587BA6"/>
    <w:rsid w:val="00591020"/>
    <w:rsid w:val="00593E25"/>
    <w:rsid w:val="005A1189"/>
    <w:rsid w:val="005A3518"/>
    <w:rsid w:val="005A3970"/>
    <w:rsid w:val="005A3B60"/>
    <w:rsid w:val="005A6ED5"/>
    <w:rsid w:val="005B2036"/>
    <w:rsid w:val="005B3062"/>
    <w:rsid w:val="005B4EAC"/>
    <w:rsid w:val="005B4FBC"/>
    <w:rsid w:val="005C071F"/>
    <w:rsid w:val="005C754C"/>
    <w:rsid w:val="005C7636"/>
    <w:rsid w:val="005D0C0E"/>
    <w:rsid w:val="005D6862"/>
    <w:rsid w:val="005E0B97"/>
    <w:rsid w:val="005E1E0E"/>
    <w:rsid w:val="005E5781"/>
    <w:rsid w:val="005E5C85"/>
    <w:rsid w:val="005E730A"/>
    <w:rsid w:val="005F0155"/>
    <w:rsid w:val="005F046B"/>
    <w:rsid w:val="005F1BCC"/>
    <w:rsid w:val="005F60A5"/>
    <w:rsid w:val="005F6BE0"/>
    <w:rsid w:val="00602195"/>
    <w:rsid w:val="00603D16"/>
    <w:rsid w:val="00605B5E"/>
    <w:rsid w:val="00613A42"/>
    <w:rsid w:val="00613B16"/>
    <w:rsid w:val="00614CE7"/>
    <w:rsid w:val="006175BC"/>
    <w:rsid w:val="00620197"/>
    <w:rsid w:val="00621E86"/>
    <w:rsid w:val="00623283"/>
    <w:rsid w:val="006304DA"/>
    <w:rsid w:val="00631C80"/>
    <w:rsid w:val="00636817"/>
    <w:rsid w:val="00636A2C"/>
    <w:rsid w:val="00637C12"/>
    <w:rsid w:val="0065028E"/>
    <w:rsid w:val="00650D28"/>
    <w:rsid w:val="0065461D"/>
    <w:rsid w:val="0067126F"/>
    <w:rsid w:val="00672B47"/>
    <w:rsid w:val="00674D11"/>
    <w:rsid w:val="00675988"/>
    <w:rsid w:val="00684155"/>
    <w:rsid w:val="006850CF"/>
    <w:rsid w:val="00685E7F"/>
    <w:rsid w:val="00686989"/>
    <w:rsid w:val="00690B87"/>
    <w:rsid w:val="006916B2"/>
    <w:rsid w:val="006917B8"/>
    <w:rsid w:val="006960EA"/>
    <w:rsid w:val="006A0707"/>
    <w:rsid w:val="006A449A"/>
    <w:rsid w:val="006A46F7"/>
    <w:rsid w:val="006A5AA8"/>
    <w:rsid w:val="006A6A0B"/>
    <w:rsid w:val="006A77FE"/>
    <w:rsid w:val="006A7E16"/>
    <w:rsid w:val="006B7237"/>
    <w:rsid w:val="006B7648"/>
    <w:rsid w:val="006C7715"/>
    <w:rsid w:val="006D0A14"/>
    <w:rsid w:val="006D10F9"/>
    <w:rsid w:val="006D1F1D"/>
    <w:rsid w:val="006D3702"/>
    <w:rsid w:val="006D6769"/>
    <w:rsid w:val="006D6C7A"/>
    <w:rsid w:val="006E1E4B"/>
    <w:rsid w:val="006E69E2"/>
    <w:rsid w:val="006E753A"/>
    <w:rsid w:val="00700DA2"/>
    <w:rsid w:val="007027A6"/>
    <w:rsid w:val="00707588"/>
    <w:rsid w:val="00710150"/>
    <w:rsid w:val="00713276"/>
    <w:rsid w:val="00715116"/>
    <w:rsid w:val="00720F73"/>
    <w:rsid w:val="00723124"/>
    <w:rsid w:val="00731FCB"/>
    <w:rsid w:val="007335FF"/>
    <w:rsid w:val="007347AE"/>
    <w:rsid w:val="007353EB"/>
    <w:rsid w:val="00735403"/>
    <w:rsid w:val="00736B60"/>
    <w:rsid w:val="00737710"/>
    <w:rsid w:val="00737B4F"/>
    <w:rsid w:val="0074223A"/>
    <w:rsid w:val="00742AF1"/>
    <w:rsid w:val="00743CD2"/>
    <w:rsid w:val="00747934"/>
    <w:rsid w:val="0075073C"/>
    <w:rsid w:val="007625E8"/>
    <w:rsid w:val="0076385D"/>
    <w:rsid w:val="007716ED"/>
    <w:rsid w:val="00773A28"/>
    <w:rsid w:val="00774830"/>
    <w:rsid w:val="00775D24"/>
    <w:rsid w:val="00780CE1"/>
    <w:rsid w:val="00781220"/>
    <w:rsid w:val="00783132"/>
    <w:rsid w:val="00792156"/>
    <w:rsid w:val="007A2496"/>
    <w:rsid w:val="007A5784"/>
    <w:rsid w:val="007B797F"/>
    <w:rsid w:val="007B79BD"/>
    <w:rsid w:val="007C0A5E"/>
    <w:rsid w:val="007C3753"/>
    <w:rsid w:val="007C4913"/>
    <w:rsid w:val="007C4995"/>
    <w:rsid w:val="007C7909"/>
    <w:rsid w:val="007E1701"/>
    <w:rsid w:val="007E1784"/>
    <w:rsid w:val="007E3D71"/>
    <w:rsid w:val="007E7AA1"/>
    <w:rsid w:val="00805B25"/>
    <w:rsid w:val="00806B7A"/>
    <w:rsid w:val="00810171"/>
    <w:rsid w:val="008126A5"/>
    <w:rsid w:val="00812BDE"/>
    <w:rsid w:val="00817707"/>
    <w:rsid w:val="00820785"/>
    <w:rsid w:val="008222A1"/>
    <w:rsid w:val="00833830"/>
    <w:rsid w:val="008374BB"/>
    <w:rsid w:val="00841053"/>
    <w:rsid w:val="00841185"/>
    <w:rsid w:val="00841591"/>
    <w:rsid w:val="00846D11"/>
    <w:rsid w:val="00852D01"/>
    <w:rsid w:val="00855B1C"/>
    <w:rsid w:val="008567A0"/>
    <w:rsid w:val="00864A98"/>
    <w:rsid w:val="00865978"/>
    <w:rsid w:val="00866834"/>
    <w:rsid w:val="00870655"/>
    <w:rsid w:val="00870DA6"/>
    <w:rsid w:val="008751C9"/>
    <w:rsid w:val="00877CD9"/>
    <w:rsid w:val="008816C9"/>
    <w:rsid w:val="008830DC"/>
    <w:rsid w:val="0088344B"/>
    <w:rsid w:val="00884961"/>
    <w:rsid w:val="00885123"/>
    <w:rsid w:val="0088517E"/>
    <w:rsid w:val="00885C8E"/>
    <w:rsid w:val="00892ED4"/>
    <w:rsid w:val="008941A1"/>
    <w:rsid w:val="008947C3"/>
    <w:rsid w:val="0089743E"/>
    <w:rsid w:val="00897AF6"/>
    <w:rsid w:val="008A0D50"/>
    <w:rsid w:val="008B1691"/>
    <w:rsid w:val="008B4F97"/>
    <w:rsid w:val="008B5242"/>
    <w:rsid w:val="008B59B0"/>
    <w:rsid w:val="008B7571"/>
    <w:rsid w:val="008C1D84"/>
    <w:rsid w:val="008D1B4F"/>
    <w:rsid w:val="008D48A3"/>
    <w:rsid w:val="008D7BE5"/>
    <w:rsid w:val="008F133A"/>
    <w:rsid w:val="00903EB0"/>
    <w:rsid w:val="00911956"/>
    <w:rsid w:val="00912D06"/>
    <w:rsid w:val="00917658"/>
    <w:rsid w:val="00920CDC"/>
    <w:rsid w:val="00940F86"/>
    <w:rsid w:val="0094517E"/>
    <w:rsid w:val="00953A85"/>
    <w:rsid w:val="009547DD"/>
    <w:rsid w:val="00961418"/>
    <w:rsid w:val="00962DCC"/>
    <w:rsid w:val="009630DF"/>
    <w:rsid w:val="00963B2A"/>
    <w:rsid w:val="0097026D"/>
    <w:rsid w:val="00972CA7"/>
    <w:rsid w:val="00974A32"/>
    <w:rsid w:val="00976484"/>
    <w:rsid w:val="00980006"/>
    <w:rsid w:val="0098162F"/>
    <w:rsid w:val="00981A0E"/>
    <w:rsid w:val="00983CC4"/>
    <w:rsid w:val="00984246"/>
    <w:rsid w:val="00984923"/>
    <w:rsid w:val="009864D0"/>
    <w:rsid w:val="009956C0"/>
    <w:rsid w:val="009A2443"/>
    <w:rsid w:val="009A4969"/>
    <w:rsid w:val="009A4B30"/>
    <w:rsid w:val="009A7204"/>
    <w:rsid w:val="009A7A09"/>
    <w:rsid w:val="009A7DE8"/>
    <w:rsid w:val="009B1007"/>
    <w:rsid w:val="009B1471"/>
    <w:rsid w:val="009B2701"/>
    <w:rsid w:val="009B272A"/>
    <w:rsid w:val="009B53B5"/>
    <w:rsid w:val="009B60E3"/>
    <w:rsid w:val="009C0C05"/>
    <w:rsid w:val="009C1422"/>
    <w:rsid w:val="009D42A7"/>
    <w:rsid w:val="009D5922"/>
    <w:rsid w:val="009D603C"/>
    <w:rsid w:val="009D7AEB"/>
    <w:rsid w:val="009E7661"/>
    <w:rsid w:val="009E7B82"/>
    <w:rsid w:val="00A02510"/>
    <w:rsid w:val="00A04C7E"/>
    <w:rsid w:val="00A07FE2"/>
    <w:rsid w:val="00A12CAE"/>
    <w:rsid w:val="00A134E8"/>
    <w:rsid w:val="00A174E3"/>
    <w:rsid w:val="00A200BF"/>
    <w:rsid w:val="00A3176A"/>
    <w:rsid w:val="00A36DC9"/>
    <w:rsid w:val="00A372CF"/>
    <w:rsid w:val="00A40ADC"/>
    <w:rsid w:val="00A424B5"/>
    <w:rsid w:val="00A45568"/>
    <w:rsid w:val="00A50136"/>
    <w:rsid w:val="00A529DA"/>
    <w:rsid w:val="00A53BA1"/>
    <w:rsid w:val="00A53ED6"/>
    <w:rsid w:val="00A6074C"/>
    <w:rsid w:val="00A615F3"/>
    <w:rsid w:val="00A75C8D"/>
    <w:rsid w:val="00A800B4"/>
    <w:rsid w:val="00A806E2"/>
    <w:rsid w:val="00A80A7F"/>
    <w:rsid w:val="00A82EE3"/>
    <w:rsid w:val="00A83527"/>
    <w:rsid w:val="00A85226"/>
    <w:rsid w:val="00A85ACD"/>
    <w:rsid w:val="00A9625C"/>
    <w:rsid w:val="00AA32C2"/>
    <w:rsid w:val="00AA3561"/>
    <w:rsid w:val="00AA3ED7"/>
    <w:rsid w:val="00AB144F"/>
    <w:rsid w:val="00AB5926"/>
    <w:rsid w:val="00AB6BCA"/>
    <w:rsid w:val="00AC4FC2"/>
    <w:rsid w:val="00AC5CA0"/>
    <w:rsid w:val="00AC700A"/>
    <w:rsid w:val="00AC7CBF"/>
    <w:rsid w:val="00AD3C7F"/>
    <w:rsid w:val="00AE24ED"/>
    <w:rsid w:val="00AE6B75"/>
    <w:rsid w:val="00AE721F"/>
    <w:rsid w:val="00AE7920"/>
    <w:rsid w:val="00AF0174"/>
    <w:rsid w:val="00AF1D86"/>
    <w:rsid w:val="00AF5968"/>
    <w:rsid w:val="00AF7197"/>
    <w:rsid w:val="00B00385"/>
    <w:rsid w:val="00B00F79"/>
    <w:rsid w:val="00B065E8"/>
    <w:rsid w:val="00B06AEA"/>
    <w:rsid w:val="00B07442"/>
    <w:rsid w:val="00B120A9"/>
    <w:rsid w:val="00B13C98"/>
    <w:rsid w:val="00B14E19"/>
    <w:rsid w:val="00B2091A"/>
    <w:rsid w:val="00B24D86"/>
    <w:rsid w:val="00B34037"/>
    <w:rsid w:val="00B34D82"/>
    <w:rsid w:val="00B36351"/>
    <w:rsid w:val="00B36D13"/>
    <w:rsid w:val="00B37E81"/>
    <w:rsid w:val="00B40FDE"/>
    <w:rsid w:val="00B4266F"/>
    <w:rsid w:val="00B43262"/>
    <w:rsid w:val="00B446A2"/>
    <w:rsid w:val="00B4755B"/>
    <w:rsid w:val="00B50D82"/>
    <w:rsid w:val="00B56A13"/>
    <w:rsid w:val="00B66C7E"/>
    <w:rsid w:val="00B67B67"/>
    <w:rsid w:val="00B71B90"/>
    <w:rsid w:val="00B731F5"/>
    <w:rsid w:val="00B75FFA"/>
    <w:rsid w:val="00B761BA"/>
    <w:rsid w:val="00B76A54"/>
    <w:rsid w:val="00B802FD"/>
    <w:rsid w:val="00B81B81"/>
    <w:rsid w:val="00B81F23"/>
    <w:rsid w:val="00B875DF"/>
    <w:rsid w:val="00B924C6"/>
    <w:rsid w:val="00BA3239"/>
    <w:rsid w:val="00BA7051"/>
    <w:rsid w:val="00BB05AE"/>
    <w:rsid w:val="00BB20A8"/>
    <w:rsid w:val="00BB3DCF"/>
    <w:rsid w:val="00BB5E5F"/>
    <w:rsid w:val="00BB7979"/>
    <w:rsid w:val="00BC20B3"/>
    <w:rsid w:val="00BC5A8B"/>
    <w:rsid w:val="00BC660B"/>
    <w:rsid w:val="00BC66E9"/>
    <w:rsid w:val="00BD0573"/>
    <w:rsid w:val="00BD20C2"/>
    <w:rsid w:val="00BD4884"/>
    <w:rsid w:val="00BD537E"/>
    <w:rsid w:val="00BD6DD1"/>
    <w:rsid w:val="00BE2EB7"/>
    <w:rsid w:val="00BE6F06"/>
    <w:rsid w:val="00BF01E7"/>
    <w:rsid w:val="00BF0DE5"/>
    <w:rsid w:val="00BF7597"/>
    <w:rsid w:val="00C04CA1"/>
    <w:rsid w:val="00C05CC6"/>
    <w:rsid w:val="00C20FDB"/>
    <w:rsid w:val="00C2289B"/>
    <w:rsid w:val="00C22F44"/>
    <w:rsid w:val="00C24E63"/>
    <w:rsid w:val="00C26A1B"/>
    <w:rsid w:val="00C26A2B"/>
    <w:rsid w:val="00C35226"/>
    <w:rsid w:val="00C40E7A"/>
    <w:rsid w:val="00C511DD"/>
    <w:rsid w:val="00C54B22"/>
    <w:rsid w:val="00C57D41"/>
    <w:rsid w:val="00C60524"/>
    <w:rsid w:val="00C60D70"/>
    <w:rsid w:val="00C640CC"/>
    <w:rsid w:val="00C6676F"/>
    <w:rsid w:val="00C709D9"/>
    <w:rsid w:val="00C71DAA"/>
    <w:rsid w:val="00C80A40"/>
    <w:rsid w:val="00C81BE8"/>
    <w:rsid w:val="00C86BFD"/>
    <w:rsid w:val="00C87747"/>
    <w:rsid w:val="00C87BBB"/>
    <w:rsid w:val="00C90D5D"/>
    <w:rsid w:val="00C954BF"/>
    <w:rsid w:val="00C9751D"/>
    <w:rsid w:val="00CA1602"/>
    <w:rsid w:val="00CA2144"/>
    <w:rsid w:val="00CA3692"/>
    <w:rsid w:val="00CA5AB5"/>
    <w:rsid w:val="00CA5F97"/>
    <w:rsid w:val="00CB32FC"/>
    <w:rsid w:val="00CB645A"/>
    <w:rsid w:val="00CB6CAD"/>
    <w:rsid w:val="00CC00AD"/>
    <w:rsid w:val="00CC5F1F"/>
    <w:rsid w:val="00CC7091"/>
    <w:rsid w:val="00CD2C68"/>
    <w:rsid w:val="00CD336D"/>
    <w:rsid w:val="00CD528F"/>
    <w:rsid w:val="00CD534B"/>
    <w:rsid w:val="00CD79B6"/>
    <w:rsid w:val="00CE06BF"/>
    <w:rsid w:val="00CE21BD"/>
    <w:rsid w:val="00CE3AD1"/>
    <w:rsid w:val="00CE40F6"/>
    <w:rsid w:val="00CE583E"/>
    <w:rsid w:val="00D01C7C"/>
    <w:rsid w:val="00D02722"/>
    <w:rsid w:val="00D051FC"/>
    <w:rsid w:val="00D13070"/>
    <w:rsid w:val="00D144A1"/>
    <w:rsid w:val="00D160E3"/>
    <w:rsid w:val="00D170EB"/>
    <w:rsid w:val="00D211FB"/>
    <w:rsid w:val="00D22711"/>
    <w:rsid w:val="00D2512E"/>
    <w:rsid w:val="00D27650"/>
    <w:rsid w:val="00D32A6C"/>
    <w:rsid w:val="00D34145"/>
    <w:rsid w:val="00D34D57"/>
    <w:rsid w:val="00D4249E"/>
    <w:rsid w:val="00D439D6"/>
    <w:rsid w:val="00D460A1"/>
    <w:rsid w:val="00D54227"/>
    <w:rsid w:val="00D62AAA"/>
    <w:rsid w:val="00D65671"/>
    <w:rsid w:val="00D678E3"/>
    <w:rsid w:val="00D84962"/>
    <w:rsid w:val="00D874B7"/>
    <w:rsid w:val="00D926E0"/>
    <w:rsid w:val="00D93C0F"/>
    <w:rsid w:val="00D9521D"/>
    <w:rsid w:val="00DA0CFA"/>
    <w:rsid w:val="00DA24D7"/>
    <w:rsid w:val="00DA33DA"/>
    <w:rsid w:val="00DA38D8"/>
    <w:rsid w:val="00DA4E65"/>
    <w:rsid w:val="00DA59B9"/>
    <w:rsid w:val="00DB1E7D"/>
    <w:rsid w:val="00DB4369"/>
    <w:rsid w:val="00DC2495"/>
    <w:rsid w:val="00DC3E67"/>
    <w:rsid w:val="00DC531F"/>
    <w:rsid w:val="00DC57A5"/>
    <w:rsid w:val="00DD17D5"/>
    <w:rsid w:val="00DD4197"/>
    <w:rsid w:val="00DE07EC"/>
    <w:rsid w:val="00DE315F"/>
    <w:rsid w:val="00DE3452"/>
    <w:rsid w:val="00DE4B8D"/>
    <w:rsid w:val="00DE7127"/>
    <w:rsid w:val="00DE7531"/>
    <w:rsid w:val="00DF09D2"/>
    <w:rsid w:val="00E014EA"/>
    <w:rsid w:val="00E1304A"/>
    <w:rsid w:val="00E2054E"/>
    <w:rsid w:val="00E23DCA"/>
    <w:rsid w:val="00E23FD1"/>
    <w:rsid w:val="00E245D2"/>
    <w:rsid w:val="00E35C7D"/>
    <w:rsid w:val="00E35D61"/>
    <w:rsid w:val="00E37B47"/>
    <w:rsid w:val="00E43034"/>
    <w:rsid w:val="00E43DE6"/>
    <w:rsid w:val="00E4512E"/>
    <w:rsid w:val="00E45376"/>
    <w:rsid w:val="00E45FB0"/>
    <w:rsid w:val="00E5453A"/>
    <w:rsid w:val="00E5628F"/>
    <w:rsid w:val="00E64427"/>
    <w:rsid w:val="00E657FF"/>
    <w:rsid w:val="00E66702"/>
    <w:rsid w:val="00E712B6"/>
    <w:rsid w:val="00E71445"/>
    <w:rsid w:val="00E74553"/>
    <w:rsid w:val="00E749E7"/>
    <w:rsid w:val="00E753CF"/>
    <w:rsid w:val="00E8104B"/>
    <w:rsid w:val="00E82758"/>
    <w:rsid w:val="00E90494"/>
    <w:rsid w:val="00EA06ED"/>
    <w:rsid w:val="00EA24E1"/>
    <w:rsid w:val="00EA5FB5"/>
    <w:rsid w:val="00EB1EDB"/>
    <w:rsid w:val="00EB6F0D"/>
    <w:rsid w:val="00EC3A11"/>
    <w:rsid w:val="00EC64A4"/>
    <w:rsid w:val="00EC69CB"/>
    <w:rsid w:val="00ED79F5"/>
    <w:rsid w:val="00EE2254"/>
    <w:rsid w:val="00EE678A"/>
    <w:rsid w:val="00EF4093"/>
    <w:rsid w:val="00F00E47"/>
    <w:rsid w:val="00F1045C"/>
    <w:rsid w:val="00F111F4"/>
    <w:rsid w:val="00F11603"/>
    <w:rsid w:val="00F162F9"/>
    <w:rsid w:val="00F2087F"/>
    <w:rsid w:val="00F210A9"/>
    <w:rsid w:val="00F250AC"/>
    <w:rsid w:val="00F255FD"/>
    <w:rsid w:val="00F2641F"/>
    <w:rsid w:val="00F326EA"/>
    <w:rsid w:val="00F35DDC"/>
    <w:rsid w:val="00F362AA"/>
    <w:rsid w:val="00F433FC"/>
    <w:rsid w:val="00F475A4"/>
    <w:rsid w:val="00F51C18"/>
    <w:rsid w:val="00F52756"/>
    <w:rsid w:val="00F55B44"/>
    <w:rsid w:val="00F60EA7"/>
    <w:rsid w:val="00F65D92"/>
    <w:rsid w:val="00F67C83"/>
    <w:rsid w:val="00F67CBF"/>
    <w:rsid w:val="00F752B6"/>
    <w:rsid w:val="00F82AC6"/>
    <w:rsid w:val="00F84A7C"/>
    <w:rsid w:val="00F857FA"/>
    <w:rsid w:val="00F85BF4"/>
    <w:rsid w:val="00F863B3"/>
    <w:rsid w:val="00F90D85"/>
    <w:rsid w:val="00F92037"/>
    <w:rsid w:val="00FA0F09"/>
    <w:rsid w:val="00FA5A86"/>
    <w:rsid w:val="00FB0552"/>
    <w:rsid w:val="00FB06B7"/>
    <w:rsid w:val="00FB5F27"/>
    <w:rsid w:val="00FB64A2"/>
    <w:rsid w:val="00FC497E"/>
    <w:rsid w:val="00FC5B8F"/>
    <w:rsid w:val="00FD106D"/>
    <w:rsid w:val="00FD235C"/>
    <w:rsid w:val="00FD2545"/>
    <w:rsid w:val="00FD471F"/>
    <w:rsid w:val="00FD5B5B"/>
    <w:rsid w:val="00FD5B62"/>
    <w:rsid w:val="00FD604C"/>
    <w:rsid w:val="00FD78C7"/>
    <w:rsid w:val="00FE0B9E"/>
    <w:rsid w:val="00FE3822"/>
    <w:rsid w:val="00FE4A1F"/>
    <w:rsid w:val="00FE4F6E"/>
    <w:rsid w:val="00FF261D"/>
    <w:rsid w:val="00FF47F5"/>
    <w:rsid w:val="00FF55C5"/>
    <w:rsid w:val="00FF6F84"/>
    <w:rsid w:val="00FF7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58D46"/>
  <w15:docId w15:val="{2E35E7A4-5053-407E-8C49-5864C6A2C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LineNumber">
    <w:name w:val="line number"/>
    <w:basedOn w:val="DefaultParagraphFont"/>
    <w:rsid w:val="008947C3"/>
    <w:rPr>
      <w:rFonts w:ascii="Arial" w:hAnsi="Arial" w:cs="Arial"/>
      <w:color w:val="000000"/>
      <w:sz w:val="18"/>
    </w:rPr>
  </w:style>
  <w:style w:type="paragraph" w:styleId="ListNumber">
    <w:name w:val="List Number"/>
    <w:basedOn w:val="Normal"/>
    <w:rsid w:val="003E3260"/>
    <w:pPr>
      <w:numPr>
        <w:numId w:val="2"/>
      </w:numPr>
      <w:contextualSpacing/>
    </w:pPr>
    <w:rPr>
      <w:color w:val="808080" w:themeColor="background1" w:themeShade="80"/>
      <w:sz w:val="20"/>
    </w:rPr>
  </w:style>
  <w:style w:type="paragraph" w:styleId="ListContinue">
    <w:name w:val="List Continue"/>
    <w:basedOn w:val="Normal"/>
    <w:rsid w:val="003E3260"/>
    <w:pPr>
      <w:spacing w:after="120"/>
      <w:ind w:left="360"/>
      <w:contextualSpacing/>
    </w:pPr>
    <w:rPr>
      <w:color w:val="808080" w:themeColor="background1" w:themeShade="80"/>
      <w:sz w:val="20"/>
    </w:rPr>
  </w:style>
  <w:style w:type="paragraph" w:styleId="ListNumber2">
    <w:name w:val="List Number 2"/>
    <w:basedOn w:val="Normal"/>
    <w:rsid w:val="00CB6CAD"/>
    <w:pPr>
      <w:numPr>
        <w:numId w:val="3"/>
      </w:numPr>
      <w:contextualSpacing/>
    </w:pPr>
  </w:style>
  <w:style w:type="character" w:styleId="PlaceholderText">
    <w:name w:val="Placeholder Text"/>
    <w:basedOn w:val="DefaultParagraphFont"/>
    <w:rsid w:val="00572889"/>
    <w:rPr>
      <w:color w:val="666666"/>
    </w:rPr>
  </w:style>
  <w:style w:type="character" w:styleId="UnresolvedMention">
    <w:name w:val="Unresolved Mention"/>
    <w:basedOn w:val="DefaultParagraphFont"/>
    <w:uiPriority w:val="99"/>
    <w:semiHidden/>
    <w:unhideWhenUsed/>
    <w:rsid w:val="00685E7F"/>
    <w:rPr>
      <w:color w:val="605E5C"/>
      <w:shd w:val="clear" w:color="auto" w:fill="E1DFDD"/>
    </w:rPr>
  </w:style>
  <w:style w:type="paragraph" w:customStyle="1" w:styleId="TableParagraph">
    <w:name w:val="Table Paragraph"/>
    <w:basedOn w:val="Normal"/>
    <w:uiPriority w:val="1"/>
    <w:qFormat/>
    <w:rsid w:val="005F1BCC"/>
    <w:pPr>
      <w:widowControl w:val="0"/>
      <w:autoSpaceDE w:val="0"/>
      <w:autoSpaceDN w:val="0"/>
      <w:spacing w:before="46" w:after="0"/>
      <w:ind w:left="75" w:right="76"/>
      <w:jc w:val="center"/>
    </w:pPr>
    <w:rPr>
      <w:rFonts w:ascii="Times New Roman" w:eastAsia="Times New Roman" w:hAnsi="Times New Roman" w:cs="Times New Roman"/>
      <w:sz w:val="22"/>
      <w:szCs w:val="22"/>
      <w:lang w:eastAsia="en-US" w:bidi="en-US"/>
    </w:rPr>
  </w:style>
  <w:style w:type="character" w:styleId="FollowedHyperlink">
    <w:name w:val="FollowedHyperlink"/>
    <w:basedOn w:val="DefaultParagraphFont"/>
    <w:rsid w:val="00820785"/>
    <w:rPr>
      <w:color w:val="96607D" w:themeColor="followedHyperlink"/>
      <w:u w:val="single"/>
    </w:rPr>
  </w:style>
  <w:style w:type="paragraph" w:styleId="NormalWeb">
    <w:name w:val="Normal (Web)"/>
    <w:basedOn w:val="Normal"/>
    <w:rsid w:val="008D48A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yperlink" Target="https://github.com/ultralytics/ultralytic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3389/fpls.2025.1506524" TargetMode="Externa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yperlink" Target="https://github.com/ultralytics/yolov5"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109/MCS.1987.1105271" TargetMode="External"/><Relationship Id="rId20" Type="http://schemas.openxmlformats.org/officeDocument/2006/relationships/hyperlink" Target="https://github.com/WongKinYiu/yolov9" TargetMode="External"/><Relationship Id="rId1" Type="http://schemas.openxmlformats.org/officeDocument/2006/relationships/customXml" Target="../customXml/item1.xml"/><Relationship Id="rId6" Type="http://schemas.openxmlformats.org/officeDocument/2006/relationships/hyperlink" Target="mailto:manhhv87@vnu.edu.vn" TargetMode="External"/><Relationship Id="rId11" Type="http://schemas.openxmlformats.org/officeDocument/2006/relationships/image" Target="media/image5.jpeg"/><Relationship Id="rId24" Type="http://schemas.openxmlformats.org/officeDocument/2006/relationships/hyperlink" Target="https://doi.org/10.3389/fpls.2026.1744637" TargetMode="External"/><Relationship Id="rId5" Type="http://schemas.openxmlformats.org/officeDocument/2006/relationships/webSettings" Target="webSettings.xml"/><Relationship Id="rId15" Type="http://schemas.openxmlformats.org/officeDocument/2006/relationships/hyperlink" Target="https://doi.org/10.1016/j.compag.2023.108581" TargetMode="External"/><Relationship Id="rId23" Type="http://schemas.openxmlformats.org/officeDocument/2006/relationships/hyperlink" Target="https://doi.org/10.3389/fpls.2025.1500571" TargetMode="External"/><Relationship Id="rId10" Type="http://schemas.openxmlformats.org/officeDocument/2006/relationships/image" Target="media/image4.jpeg"/><Relationship Id="rId19" Type="http://schemas.openxmlformats.org/officeDocument/2006/relationships/hyperlink" Target="https://github.com/ultralytics/ultralytics" TargetMode="Externa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hyperlink" Target="https://doi.org/10.3389/frai.2024.1435686" TargetMode="External"/><Relationship Id="rId22" Type="http://schemas.openxmlformats.org/officeDocument/2006/relationships/hyperlink" Target="https://doi.org/10.1109/LRA.2017.26519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7B3326-451D-41BB-BC97-9D9C1A505C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18</Pages>
  <Words>6111</Words>
  <Characters>34833</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YOLO-SGC: Scale-Guided Context Fusion Neck for Efficient Multi-Distance Crop Row Detection with Edge Deployment</vt:lpstr>
    </vt:vector>
  </TitlesOfParts>
  <Company/>
  <LinksUpToDate>false</LinksUpToDate>
  <CharactersWithSpaces>40863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YOLO-SGC: Scale-Guided Context Fusion Neck for Efficient Multi-Distance Crop Row Detection with Edge Deployment</dc:title>
  <dc:creator/>
  <cp:keywords/>
  <cp:lastModifiedBy>Hoàng Văn Mạnh</cp:lastModifiedBy>
  <cp:revision>750</cp:revision>
  <dcterms:created xsi:type="dcterms:W3CDTF">2026-04-14T06:19:00Z</dcterms:created>
  <dcterms:modified xsi:type="dcterms:W3CDTF">2026-05-27T20:06:00Z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Submitted: 2026-04-14</vt:lpwstr>
  </property>
</Properties>
</file>