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6D4A" w14:textId="77777777" w:rsidR="00AC6051" w:rsidRPr="00AC6051" w:rsidRDefault="00AC6051" w:rsidP="00AC605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Tổng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quan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về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Django</w:t>
      </w:r>
    </w:p>
    <w:p w14:paraId="250168FB" w14:textId="77777777" w:rsidR="00AC6051" w:rsidRPr="00AC6051" w:rsidRDefault="00AC6051" w:rsidP="00AC605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Django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framework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bậc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cao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thúc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đẩy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mềm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tốc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clean,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thực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xây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bởi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nhiều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lập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trình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viên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nghiệm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tập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lớn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những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vấn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đề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bạn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bạn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xây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từ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những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Đặc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biệt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free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open source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42252865" w14:textId="77777777" w:rsidR="00AC6051" w:rsidRPr="00AC6051" w:rsidRDefault="00AC6051" w:rsidP="00AC6051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>Những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>lợi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>thế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14:ligatures w14:val="none"/>
        </w:rPr>
        <w:t xml:space="preserve"> Django:</w:t>
      </w:r>
    </w:p>
    <w:p w14:paraId="268B81E9" w14:textId="77777777" w:rsidR="00AC6051" w:rsidRPr="00AC6051" w:rsidRDefault="00AC6051" w:rsidP="00A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Hoàn </w:t>
      </w: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thiện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theo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tưởng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"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Batteries included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" (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hiểu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ý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nghĩa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tích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hợp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toàn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bộ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gọi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).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mọi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thứ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developer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phải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nghĩ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phải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ngoài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Chúng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tập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phẩm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tất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đều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hoạt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liền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mạch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nhau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51038B9B" w14:textId="77777777" w:rsidR="00AC6051" w:rsidRPr="00AC6051" w:rsidRDefault="00AC6051" w:rsidP="00AC6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Đa</w:t>
      </w:r>
      <w:proofErr w:type="spellEnd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năng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xây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hầu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loại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website,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từ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hệ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thống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quản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lý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mạng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hội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hay web tin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tức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framework client-side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chuyển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hầu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loại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format 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(HTML, RESS, JSON, XML, ...)</w:t>
      </w:r>
    </w:p>
    <w:p w14:paraId="100F897C" w14:textId="77777777" w:rsidR="00AC6051" w:rsidRPr="00AC6051" w:rsidRDefault="00AC6051" w:rsidP="00AC60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Bảo </w:t>
      </w: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mật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giúp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developer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lỗi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thường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framework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những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kĩ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thuật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"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phải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vậy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"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vệ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website.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Ví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quản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lý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tên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tài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khoản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khẩu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tránh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lỗi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cơ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tin session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lên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cookie,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hóa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mật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khẩu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thay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vì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thẳng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3F1A1B29" w14:textId="77777777" w:rsidR="00AC6051" w:rsidRPr="00AC6051" w:rsidRDefault="00AC6051" w:rsidP="00AC6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Dễ</w:t>
      </w:r>
      <w:proofErr w:type="spellEnd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Scale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trúc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hyperlink r:id="rId5" w:history="1">
        <w:r w:rsidRPr="00AC6051">
          <w:rPr>
            <w:rFonts w:ascii="Segoe UI" w:eastAsia="Times New Roman" w:hAnsi="Segoe UI" w:cs="Segoe U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shared-nothing</w:t>
        </w:r>
      </w:hyperlink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dựa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component 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(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mỗi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trúc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lập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nhau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thay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thế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hoặc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đổi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nếu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).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chia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rõ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ràng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giữa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nghĩa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scale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tăng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traffic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thêm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cứng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mỗi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caching, servers, database servers,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hoặc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application servers.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Nhiều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về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doanh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thành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scale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đáp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ứng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yêu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họ</w:t>
      </w:r>
      <w:proofErr w:type="spellEnd"/>
    </w:p>
    <w:p w14:paraId="6790C7D0" w14:textId="77777777" w:rsidR="00AC6051" w:rsidRPr="00AC6051" w:rsidRDefault="00AC6051" w:rsidP="00AC60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Dễ</w:t>
      </w:r>
      <w:proofErr w:type="spellEnd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maintain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code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theo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nguyên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tắc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pattern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khuyến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khích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ý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tưởng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trì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code.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Trên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thực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tế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theo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niệm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Don't Repeat Yourself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lặp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lại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giảm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lượng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code.</w:t>
      </w:r>
    </w:p>
    <w:p w14:paraId="384E6130" w14:textId="77777777" w:rsidR="00AC6051" w:rsidRPr="00AC6051" w:rsidRDefault="00AC6051" w:rsidP="00AC60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Tính</w:t>
      </w:r>
      <w:proofErr w:type="spellEnd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linh</w:t>
      </w:r>
      <w:proofErr w:type="spellEnd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động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viết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chạy</w:t>
      </w:r>
      <w:proofErr w:type="spellEnd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đa</w:t>
      </w:r>
      <w:proofErr w:type="spellEnd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nền</w:t>
      </w:r>
      <w:proofErr w:type="spellEnd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tảng</w:t>
      </w:r>
      <w:proofErr w:type="spellEnd"/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.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nghĩa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bạn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ràng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buộc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platform server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cụ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lastRenderedPageBreak/>
        <w:t>hỗ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tốt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nhiều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hosting,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họ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cung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hạ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tầng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tài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liệu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cụ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hosting web Django.</w:t>
      </w:r>
    </w:p>
    <w:p w14:paraId="31F3341F" w14:textId="77777777" w:rsidR="00AC6051" w:rsidRPr="00AC6051" w:rsidRDefault="00AC6051" w:rsidP="00AC605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C6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8F8DBB">
          <v:rect id="_x0000_i1025" style="width:0;height:0" o:hrstd="t" o:hrnoshade="t" o:hr="t" fillcolor="#222c37" stroked="f"/>
        </w:pict>
      </w:r>
    </w:p>
    <w:p w14:paraId="5A236041" w14:textId="77777777" w:rsidR="00AC6051" w:rsidRPr="00AC6051" w:rsidRDefault="00AC6051" w:rsidP="00AC605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phổ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biến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Django</w:t>
      </w:r>
    </w:p>
    <w:p w14:paraId="1A307309" w14:textId="77777777" w:rsidR="00AC6051" w:rsidRPr="00AC6051" w:rsidRDefault="00AC6051" w:rsidP="00AC605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Thực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chưa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bài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thống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kê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cụ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về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sự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phố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framework.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đánh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gía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hiện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nay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dựa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số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lượng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phổ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Django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số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lượng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người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đóng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góp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codebase,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số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lượng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người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tình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nguyện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lẫn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trả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công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Thì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framework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phổ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4FB9D671" w14:textId="77777777" w:rsidR="00AC6051" w:rsidRPr="00AC6051" w:rsidRDefault="00AC6051" w:rsidP="00AC605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Các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phổ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biến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Django: Disqus, Instagram, Knight Foundation, MacArthur Foundation, Mozilla, National Geographic, Open Knowledge Foundation, Pinterest, and Open Stack</w:t>
      </w:r>
    </w:p>
    <w:p w14:paraId="27649368" w14:textId="5208B694" w:rsidR="00AC6051" w:rsidRPr="00AC6051" w:rsidRDefault="00AC6051" w:rsidP="00AC6051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603CF5DB" wp14:editId="04545802">
            <wp:extent cx="5943600" cy="2885440"/>
            <wp:effectExtent l="0" t="0" r="0" b="0"/>
            <wp:docPr id="6856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B4E7" w14:textId="77777777" w:rsidR="00AC6051" w:rsidRPr="00AC6051" w:rsidRDefault="00AC6051" w:rsidP="00AC605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C6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B0B1DF">
          <v:rect id="_x0000_i1027" style="width:0;height:0" o:hrstd="t" o:hrnoshade="t" o:hr="t" fillcolor="#222c37" stroked="f"/>
        </w:pict>
      </w:r>
    </w:p>
    <w:p w14:paraId="0363DDA2" w14:textId="77777777" w:rsidR="00AC6051" w:rsidRPr="00AC6051" w:rsidRDefault="00AC6051" w:rsidP="00AC605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Cách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đặt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thư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viện</w:t>
      </w:r>
      <w:proofErr w:type="spellEnd"/>
      <w:r w:rsidRPr="00AC6051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Django</w:t>
      </w:r>
    </w:p>
    <w:p w14:paraId="293A4FEB" w14:textId="77777777" w:rsidR="00AC6051" w:rsidRPr="00AC6051" w:rsidRDefault="00AC6051" w:rsidP="00AC605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Ta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cài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đặt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Django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bằng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trình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lệnh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pip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Python.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bạn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mở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AC6051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Terminal/CMD</w:t>
      </w:r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gõ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lệnh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AC6051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3D18A976" w14:textId="77777777" w:rsidR="00AC6051" w:rsidRPr="00AC6051" w:rsidRDefault="00AC6051" w:rsidP="00AC6051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AC6051">
        <w:rPr>
          <w:rFonts w:ascii="Segoe UI" w:eastAsia="Times New Roman" w:hAnsi="Segoe UI" w:cs="Segoe UI"/>
          <w:b/>
          <w:bCs/>
          <w:color w:val="0000FF"/>
          <w:kern w:val="0"/>
          <w:sz w:val="24"/>
          <w:szCs w:val="24"/>
          <w14:ligatures w14:val="none"/>
        </w:rPr>
        <w:t>pip install Django</w:t>
      </w:r>
    </w:p>
    <w:p w14:paraId="6199011D" w14:textId="77777777" w:rsidR="00CC5770" w:rsidRDefault="00CC5770"/>
    <w:sectPr w:rsidR="00CC5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1CF"/>
    <w:multiLevelType w:val="multilevel"/>
    <w:tmpl w:val="E81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94E"/>
    <w:multiLevelType w:val="multilevel"/>
    <w:tmpl w:val="F55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25494"/>
    <w:multiLevelType w:val="multilevel"/>
    <w:tmpl w:val="D31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675EB"/>
    <w:multiLevelType w:val="multilevel"/>
    <w:tmpl w:val="22D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90B1B"/>
    <w:multiLevelType w:val="multilevel"/>
    <w:tmpl w:val="6D3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C667C"/>
    <w:multiLevelType w:val="multilevel"/>
    <w:tmpl w:val="CE42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58872">
    <w:abstractNumId w:val="5"/>
  </w:num>
  <w:num w:numId="2" w16cid:durableId="1005211308">
    <w:abstractNumId w:val="2"/>
  </w:num>
  <w:num w:numId="3" w16cid:durableId="1363827357">
    <w:abstractNumId w:val="4"/>
  </w:num>
  <w:num w:numId="4" w16cid:durableId="1759868328">
    <w:abstractNumId w:val="1"/>
  </w:num>
  <w:num w:numId="5" w16cid:durableId="790782579">
    <w:abstractNumId w:val="0"/>
  </w:num>
  <w:num w:numId="6" w16cid:durableId="706031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70"/>
    <w:rsid w:val="00601F4B"/>
    <w:rsid w:val="00AC6051"/>
    <w:rsid w:val="00C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83CC-08D0-48DF-9041-240E0B2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6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0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60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60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6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hared-nothing_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3</cp:revision>
  <dcterms:created xsi:type="dcterms:W3CDTF">2024-05-09T09:55:00Z</dcterms:created>
  <dcterms:modified xsi:type="dcterms:W3CDTF">2024-05-09T09:56:00Z</dcterms:modified>
</cp:coreProperties>
</file>