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245A86"/>
          <w:sz w:val="54"/>
        </w:rPr>
        <w:t>BÁO CÁO MÔN HỌC</w:t>
      </w:r>
    </w:p>
    <w:p>
      <w:pPr>
        <w:spacing w:before="360"/>
        <w:jc w:val="center"/>
      </w:pPr>
      <w:r>
        <w:rPr>
          <w:b/>
          <w:sz w:val="36"/>
        </w:rPr>
        <w:t>XÂY DỰNG HỆ THỐNG QUẢN LÝ CHI TIÊU CÁ NHÂN</w:t>
      </w:r>
    </w:p>
    <w:p>
      <w:pPr>
        <w:spacing w:before="1100"/>
        <w:jc w:val="center"/>
      </w:pPr>
      <w:r>
        <w:rPr>
          <w:sz w:val="24"/>
        </w:rPr>
        <w:t>Sinh viên: [Họ và tên]</w:t>
        <w:br/>
        <w:t>MSSV: [Mã số sinh viên]</w:t>
        <w:br/>
        <w:t>Lớp: [Tên lớp]</w:t>
        <w:br/>
        <w:t>Giảng viên: [Họ tên giảng viên]</w:t>
        <w:br/>
        <w:t>Ngày nộp: [Ngày/tháng/năm]</w:t>
      </w:r>
    </w:p>
    <w:p>
      <w:r>
        <w:br w:type="page"/>
      </w:r>
    </w:p>
    <w:p>
      <w:pPr>
        <w:pStyle w:val="Heading1"/>
      </w:pPr>
      <w:r>
        <w:t>Mục lục</w:t>
      </w:r>
    </w:p>
    <w:p>
      <w:pPr>
        <w:pStyle w:val="ListNumber"/>
      </w:pPr>
      <w:r>
        <w:t>1. Giới thiệu</w:t>
      </w:r>
    </w:p>
    <w:p>
      <w:pPr>
        <w:pStyle w:val="ListNumber"/>
      </w:pPr>
      <w:r>
        <w:t>2. Kiến trúc hệ thống</w:t>
      </w:r>
    </w:p>
    <w:p>
      <w:pPr>
        <w:pStyle w:val="ListNumber"/>
      </w:pPr>
      <w:r>
        <w:t>3. Ứng dụng web và cơ sở dữ liệu</w:t>
      </w:r>
    </w:p>
    <w:p>
      <w:pPr>
        <w:pStyle w:val="ListNumber"/>
      </w:pPr>
      <w:r>
        <w:t>4. Docker Compose, Nginx và pgAdmin</w:t>
      </w:r>
    </w:p>
    <w:p>
      <w:pPr>
        <w:pStyle w:val="ListNumber"/>
      </w:pPr>
      <w:r>
        <w:t>5. Prometheus và Grafana</w:t>
      </w:r>
    </w:p>
    <w:p>
      <w:pPr>
        <w:pStyle w:val="ListNumber"/>
      </w:pPr>
      <w:r>
        <w:t>6. Loki, Promtail và LogQL</w:t>
      </w:r>
    </w:p>
    <w:p>
      <w:pPr>
        <w:pStyle w:val="ListNumber"/>
      </w:pPr>
      <w:r>
        <w:t>7. Hardening bảo mật</w:t>
      </w:r>
    </w:p>
    <w:p>
      <w:pPr>
        <w:pStyle w:val="ListNumber"/>
      </w:pPr>
      <w:r>
        <w:t>8. Kết quả triển khai và demo</w:t>
      </w:r>
    </w:p>
    <w:p>
      <w:pPr>
        <w:pStyle w:val="ListNumber"/>
      </w:pPr>
      <w:r>
        <w:t>9. Kết luận</w:t>
      </w:r>
    </w:p>
    <w:p>
      <w:pPr>
        <w:pStyle w:val="ListNumber"/>
      </w:pPr>
      <w:r>
        <w:t>10. Tài liệu tham khảo</w:t>
      </w:r>
    </w:p>
    <w:p>
      <w:r>
        <w:t>Các phần chính bắt đầu trên trang riêng; số trang sẽ được cập nhật trong Word sau khi điền thông tin cá nhân.</w:t>
      </w:r>
    </w:p>
    <w:p>
      <w:pPr>
        <w:pStyle w:val="Heading1"/>
        <w:pageBreakBefore/>
      </w:pPr>
      <w:r>
        <w:t>1. Giới thiệu</w:t>
      </w:r>
    </w:p>
    <w:p>
      <w:pPr>
        <w:pStyle w:val="Heading2"/>
      </w:pPr>
      <w:r>
        <w:t>1.1 Bối cảnh</w:t>
      </w:r>
    </w:p>
    <w:p>
      <w:r>
        <w:t>Quản lý chi tiêu cá nhân là nhu cầu thiết thực giúp người dùng theo dõi thu nhập, chi tiêu và đưa ra quyết định tài chính hợp lý. Bài toán yêu cầu xây dựng ứng dụng web kết hợp với hệ thống giám sát và logging hiện đại, triển khai bằng Docker Compose trên môi trường Linux.</w:t>
      </w:r>
    </w:p>
    <w:p>
      <w:pPr>
        <w:pStyle w:val="Heading2"/>
      </w:pPr>
      <w:r>
        <w:t>1.2 Mục tiêu</w:t>
      </w:r>
    </w:p>
    <w:p>
      <w:pPr>
        <w:pStyle w:val="ListBullet"/>
      </w:pPr>
      <w:r>
        <w:t>Xây dựng ứng dụng web quản lý giao dịch thu/chi với PostgreSQL.</w:t>
      </w:r>
    </w:p>
    <w:p>
      <w:pPr>
        <w:pStyle w:val="ListBullet"/>
      </w:pPr>
      <w:r>
        <w:t>Triển khai bằng Docker Compose với Nginx reverse proxy.</w:t>
      </w:r>
    </w:p>
    <w:p>
      <w:pPr>
        <w:pStyle w:val="ListBullet"/>
      </w:pPr>
      <w:r>
        <w:t>Tích hợp Prometheus + Grafana để giám sát hiệu năng ứng dụng, container và database.</w:t>
      </w:r>
    </w:p>
    <w:p>
      <w:pPr>
        <w:pStyle w:val="ListBullet"/>
      </w:pPr>
      <w:r>
        <w:t>Tích hợp Loki + Promtail để thu thập và truy vấn log tập trung.</w:t>
      </w:r>
    </w:p>
    <w:p>
      <w:pPr>
        <w:pStyle w:val="ListBullet"/>
      </w:pPr>
      <w:r>
        <w:t>Áp dụng các biện pháp hardening bảo mật hệ thống.</w:t>
      </w:r>
    </w:p>
    <w:p>
      <w:pPr>
        <w:pStyle w:val="Heading2"/>
      </w:pPr>
      <w:r>
        <w:t>1.3 Phạm vi</w:t>
      </w:r>
    </w:p>
    <w:p>
      <w:pPr>
        <w:pStyle w:val="ListBullet"/>
      </w:pPr>
      <w:r>
        <w:t>Một không gian chi tiêu demo (không có đăng nhập/multi-user).</w:t>
      </w:r>
    </w:p>
    <w:p>
      <w:pPr>
        <w:pStyle w:val="ListBullet"/>
      </w:pPr>
      <w:r>
        <w:t>Tiền tệ: VND (Việt Nam Đồng).</w:t>
      </w:r>
    </w:p>
    <w:p>
      <w:pPr>
        <w:pStyle w:val="ListBullet"/>
      </w:pPr>
      <w:r>
        <w:t>Triển khai trên Ubuntu Server với Docker.</w:t>
      </w:r>
    </w:p>
    <w:p>
      <w:pPr>
        <w:pStyle w:val="Heading1"/>
        <w:pageBreakBefore/>
      </w:pPr>
      <w:r>
        <w:t>2. Kiến trúc hệ thống</w:t>
      </w:r>
    </w:p>
    <w:p>
      <w:pPr>
        <w:pStyle w:val="Heading2"/>
      </w:pPr>
      <w:r>
        <w:t>2.1 Sơ đồ tổng quan</w:t>
      </w:r>
    </w:p>
    <w:p>
      <w:pPr>
        <w:spacing w:after="80"/>
        <w:ind w:left="288"/>
      </w:pPr>
      <w:r>
        <w:rPr>
          <w:rFonts w:ascii="Consolas" w:hAnsi="Consolas"/>
          <w:sz w:val="16"/>
        </w:rPr>
        <w:t>Người dùng ──HTTP──&gt; Nginx:80 ──&gt; App:3000 ──&gt; PostgreSQL:5432</w:t>
        <w:br/>
        <w:t xml:space="preserve">                                     │              ↑</w:t>
        <w:br/>
        <w:t xml:space="preserve">                                     │     pgAdmin:5050 ───┘</w:t>
        <w:br/>
        <w:t xml:space="preserve">                                     │</w:t>
        <w:br/>
        <w:t xml:space="preserve">                                     ├── /metrics ──&gt; Prometheus ──&gt; Grafana (localhost:3001 / proxy :8080)</w:t>
        <w:br/>
        <w:t xml:space="preserve">                                     │</w:t>
        <w:br/>
        <w:t>Docker logs ──&gt; Promtail ──&gt; Loki ──────────────────&gt; Grafana (localhost:3001 / proxy :8080)</w:t>
        <w:br/>
        <w:t>cAdvisor ──────────────────────────&gt; Prometheus</w:t>
        <w:br/>
        <w:t>postgres_exporter ──────────────────&gt; Prometheus</w:t>
      </w:r>
    </w:p>
    <w:p>
      <w:pPr>
        <w:pStyle w:val="Heading2"/>
      </w:pPr>
      <w:r>
        <w:t>2.2 Thành phần hệ thống</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20"/>
            </w:pPr>
            <w:r>
              <w:rPr>
                <w:b/>
                <w:sz w:val="17"/>
              </w:rPr>
              <w:t>Thành phần</w:t>
            </w:r>
          </w:p>
        </w:tc>
        <w:tc>
          <w:tcPr>
            <w:tcW w:type="dxa" w:w="2484"/>
          </w:tcPr>
          <w:p>
            <w:pPr>
              <w:spacing w:after="20"/>
            </w:pPr>
            <w:r>
              <w:rPr>
                <w:b/>
                <w:sz w:val="17"/>
              </w:rPr>
              <w:t>Công nghệ</w:t>
            </w:r>
          </w:p>
        </w:tc>
        <w:tc>
          <w:tcPr>
            <w:tcW w:type="dxa" w:w="2484"/>
          </w:tcPr>
          <w:p>
            <w:pPr>
              <w:spacing w:after="20"/>
            </w:pPr>
            <w:r>
              <w:rPr>
                <w:b/>
                <w:sz w:val="17"/>
              </w:rPr>
              <w:t>Phiên bản</w:t>
            </w:r>
          </w:p>
        </w:tc>
        <w:tc>
          <w:tcPr>
            <w:tcW w:type="dxa" w:w="2484"/>
          </w:tcPr>
          <w:p>
            <w:pPr>
              <w:spacing w:after="20"/>
            </w:pPr>
            <w:r>
              <w:rPr>
                <w:b/>
                <w:sz w:val="17"/>
              </w:rPr>
              <w:t>Vai trò</w:t>
            </w:r>
          </w:p>
        </w:tc>
      </w:tr>
      <w:tr>
        <w:tc>
          <w:tcPr>
            <w:tcW w:type="dxa" w:w="2484"/>
          </w:tcPr>
          <w:p>
            <w:pPr>
              <w:spacing w:after="20"/>
            </w:pPr>
            <w:r>
              <w:rPr>
                <w:sz w:val="17"/>
              </w:rPr>
              <w:t>Ứng dụng web</w:t>
            </w:r>
          </w:p>
        </w:tc>
        <w:tc>
          <w:tcPr>
            <w:tcW w:type="dxa" w:w="2484"/>
          </w:tcPr>
          <w:p>
            <w:pPr>
              <w:spacing w:after="20"/>
            </w:pPr>
            <w:r>
              <w:rPr>
                <w:sz w:val="17"/>
              </w:rPr>
              <w:t>Node.js + Express</w:t>
            </w:r>
          </w:p>
        </w:tc>
        <w:tc>
          <w:tcPr>
            <w:tcW w:type="dxa" w:w="2484"/>
          </w:tcPr>
          <w:p>
            <w:pPr>
              <w:spacing w:after="20"/>
            </w:pPr>
            <w:r>
              <w:rPr>
                <w:sz w:val="17"/>
              </w:rPr>
              <w:t>20-alpine</w:t>
            </w:r>
          </w:p>
        </w:tc>
        <w:tc>
          <w:tcPr>
            <w:tcW w:type="dxa" w:w="2484"/>
          </w:tcPr>
          <w:p>
            <w:pPr>
              <w:spacing w:after="20"/>
            </w:pPr>
            <w:r>
              <w:rPr>
                <w:sz w:val="17"/>
              </w:rPr>
              <w:t>API REST + giao diện SPA</w:t>
            </w:r>
          </w:p>
        </w:tc>
      </w:tr>
      <w:tr>
        <w:tc>
          <w:tcPr>
            <w:tcW w:type="dxa" w:w="2484"/>
          </w:tcPr>
          <w:p>
            <w:pPr>
              <w:spacing w:after="20"/>
            </w:pPr>
            <w:r>
              <w:rPr>
                <w:sz w:val="17"/>
              </w:rPr>
              <w:t>Cơ sở dữ liệu</w:t>
            </w:r>
          </w:p>
        </w:tc>
        <w:tc>
          <w:tcPr>
            <w:tcW w:type="dxa" w:w="2484"/>
          </w:tcPr>
          <w:p>
            <w:pPr>
              <w:spacing w:after="20"/>
            </w:pPr>
            <w:r>
              <w:rPr>
                <w:sz w:val="17"/>
              </w:rPr>
              <w:t>PostgreSQL</w:t>
            </w:r>
          </w:p>
        </w:tc>
        <w:tc>
          <w:tcPr>
            <w:tcW w:type="dxa" w:w="2484"/>
          </w:tcPr>
          <w:p>
            <w:pPr>
              <w:spacing w:after="20"/>
            </w:pPr>
            <w:r>
              <w:rPr>
                <w:sz w:val="17"/>
              </w:rPr>
              <w:t>16-alpine</w:t>
            </w:r>
          </w:p>
        </w:tc>
        <w:tc>
          <w:tcPr>
            <w:tcW w:type="dxa" w:w="2484"/>
          </w:tcPr>
          <w:p>
            <w:pPr>
              <w:spacing w:after="20"/>
            </w:pPr>
            <w:r>
              <w:rPr>
                <w:sz w:val="17"/>
              </w:rPr>
              <w:t>Lưu trữ giao dịch, danh mục</w:t>
            </w:r>
          </w:p>
        </w:tc>
      </w:tr>
      <w:tr>
        <w:tc>
          <w:tcPr>
            <w:tcW w:type="dxa" w:w="2484"/>
          </w:tcPr>
          <w:p>
            <w:pPr>
              <w:spacing w:after="20"/>
            </w:pPr>
            <w:r>
              <w:rPr>
                <w:sz w:val="17"/>
              </w:rPr>
              <w:t>Quản trị DB</w:t>
            </w:r>
          </w:p>
        </w:tc>
        <w:tc>
          <w:tcPr>
            <w:tcW w:type="dxa" w:w="2484"/>
          </w:tcPr>
          <w:p>
            <w:pPr>
              <w:spacing w:after="20"/>
            </w:pPr>
            <w:r>
              <w:rPr>
                <w:sz w:val="17"/>
              </w:rPr>
              <w:t>pgAdmin 4</w:t>
            </w:r>
          </w:p>
        </w:tc>
        <w:tc>
          <w:tcPr>
            <w:tcW w:type="dxa" w:w="2484"/>
          </w:tcPr>
          <w:p>
            <w:pPr>
              <w:spacing w:after="20"/>
            </w:pPr>
            <w:r>
              <w:rPr>
                <w:sz w:val="17"/>
              </w:rPr>
              <w:t>8.14</w:t>
            </w:r>
          </w:p>
        </w:tc>
        <w:tc>
          <w:tcPr>
            <w:tcW w:type="dxa" w:w="2484"/>
          </w:tcPr>
          <w:p>
            <w:pPr>
              <w:spacing w:after="20"/>
            </w:pPr>
            <w:r>
              <w:rPr>
                <w:sz w:val="17"/>
              </w:rPr>
              <w:t>Kiểm tra schema và dữ liệu</w:t>
            </w:r>
          </w:p>
        </w:tc>
      </w:tr>
      <w:tr>
        <w:tc>
          <w:tcPr>
            <w:tcW w:type="dxa" w:w="2484"/>
          </w:tcPr>
          <w:p>
            <w:pPr>
              <w:spacing w:after="20"/>
            </w:pPr>
            <w:r>
              <w:rPr>
                <w:sz w:val="17"/>
              </w:rPr>
              <w:t>Reverse proxy</w:t>
            </w:r>
          </w:p>
        </w:tc>
        <w:tc>
          <w:tcPr>
            <w:tcW w:type="dxa" w:w="2484"/>
          </w:tcPr>
          <w:p>
            <w:pPr>
              <w:spacing w:after="20"/>
            </w:pPr>
            <w:r>
              <w:rPr>
                <w:sz w:val="17"/>
              </w:rPr>
              <w:t>Nginx</w:t>
            </w:r>
          </w:p>
        </w:tc>
        <w:tc>
          <w:tcPr>
            <w:tcW w:type="dxa" w:w="2484"/>
          </w:tcPr>
          <w:p>
            <w:pPr>
              <w:spacing w:after="20"/>
            </w:pPr>
            <w:r>
              <w:rPr>
                <w:sz w:val="17"/>
              </w:rPr>
              <w:t>1.27-alpine</w:t>
            </w:r>
          </w:p>
        </w:tc>
        <w:tc>
          <w:tcPr>
            <w:tcW w:type="dxa" w:w="2484"/>
          </w:tcPr>
          <w:p>
            <w:pPr>
              <w:spacing w:after="20"/>
            </w:pPr>
            <w:r>
              <w:rPr>
                <w:sz w:val="17"/>
              </w:rPr>
              <w:t>Định tuyến, security headers</w:t>
            </w:r>
          </w:p>
        </w:tc>
      </w:tr>
      <w:tr>
        <w:tc>
          <w:tcPr>
            <w:tcW w:type="dxa" w:w="2484"/>
          </w:tcPr>
          <w:p>
            <w:pPr>
              <w:spacing w:after="20"/>
            </w:pPr>
            <w:r>
              <w:rPr>
                <w:sz w:val="17"/>
              </w:rPr>
              <w:t>Thu thập metrics</w:t>
            </w:r>
          </w:p>
        </w:tc>
        <w:tc>
          <w:tcPr>
            <w:tcW w:type="dxa" w:w="2484"/>
          </w:tcPr>
          <w:p>
            <w:pPr>
              <w:spacing w:after="20"/>
            </w:pPr>
            <w:r>
              <w:rPr>
                <w:sz w:val="17"/>
              </w:rPr>
              <w:t>Prometheus</w:t>
            </w:r>
          </w:p>
        </w:tc>
        <w:tc>
          <w:tcPr>
            <w:tcW w:type="dxa" w:w="2484"/>
          </w:tcPr>
          <w:p>
            <w:pPr>
              <w:spacing w:after="20"/>
            </w:pPr>
            <w:r>
              <w:rPr>
                <w:sz w:val="17"/>
              </w:rPr>
              <w:t>v2.54.1</w:t>
            </w:r>
          </w:p>
        </w:tc>
        <w:tc>
          <w:tcPr>
            <w:tcW w:type="dxa" w:w="2484"/>
          </w:tcPr>
          <w:p>
            <w:pPr>
              <w:spacing w:after="20"/>
            </w:pPr>
            <w:r>
              <w:rPr>
                <w:sz w:val="17"/>
              </w:rPr>
              <w:t>Scrape metrics từ app và exporters</w:t>
            </w:r>
          </w:p>
        </w:tc>
      </w:tr>
      <w:tr>
        <w:tc>
          <w:tcPr>
            <w:tcW w:type="dxa" w:w="2484"/>
          </w:tcPr>
          <w:p>
            <w:pPr>
              <w:spacing w:after="20"/>
            </w:pPr>
            <w:r>
              <w:rPr>
                <w:sz w:val="17"/>
              </w:rPr>
              <w:t>Dashboard</w:t>
            </w:r>
          </w:p>
        </w:tc>
        <w:tc>
          <w:tcPr>
            <w:tcW w:type="dxa" w:w="2484"/>
          </w:tcPr>
          <w:p>
            <w:pPr>
              <w:spacing w:after="20"/>
            </w:pPr>
            <w:r>
              <w:rPr>
                <w:sz w:val="17"/>
              </w:rPr>
              <w:t>Grafana</w:t>
            </w:r>
          </w:p>
        </w:tc>
        <w:tc>
          <w:tcPr>
            <w:tcW w:type="dxa" w:w="2484"/>
          </w:tcPr>
          <w:p>
            <w:pPr>
              <w:spacing w:after="20"/>
            </w:pPr>
            <w:r>
              <w:rPr>
                <w:sz w:val="17"/>
              </w:rPr>
              <w:t>11.3.0</w:t>
            </w:r>
          </w:p>
        </w:tc>
        <w:tc>
          <w:tcPr>
            <w:tcW w:type="dxa" w:w="2484"/>
          </w:tcPr>
          <w:p>
            <w:pPr>
              <w:spacing w:after="20"/>
            </w:pPr>
            <w:r>
              <w:rPr>
                <w:sz w:val="17"/>
              </w:rPr>
              <w:t>Hiển thị metrics và truy vấn log</w:t>
            </w:r>
          </w:p>
        </w:tc>
      </w:tr>
      <w:tr>
        <w:tc>
          <w:tcPr>
            <w:tcW w:type="dxa" w:w="2484"/>
          </w:tcPr>
          <w:p>
            <w:pPr>
              <w:spacing w:after="20"/>
            </w:pPr>
            <w:r>
              <w:rPr>
                <w:sz w:val="17"/>
              </w:rPr>
              <w:t>Metrics container</w:t>
            </w:r>
          </w:p>
        </w:tc>
        <w:tc>
          <w:tcPr>
            <w:tcW w:type="dxa" w:w="2484"/>
          </w:tcPr>
          <w:p>
            <w:pPr>
              <w:spacing w:after="20"/>
            </w:pPr>
            <w:r>
              <w:rPr>
                <w:sz w:val="17"/>
              </w:rPr>
              <w:t>cAdvisor</w:t>
            </w:r>
          </w:p>
        </w:tc>
        <w:tc>
          <w:tcPr>
            <w:tcW w:type="dxa" w:w="2484"/>
          </w:tcPr>
          <w:p>
            <w:pPr>
              <w:spacing w:after="20"/>
            </w:pPr>
            <w:r>
              <w:rPr>
                <w:sz w:val="17"/>
              </w:rPr>
              <w:t>v0.60.6</w:t>
            </w:r>
          </w:p>
        </w:tc>
        <w:tc>
          <w:tcPr>
            <w:tcW w:type="dxa" w:w="2484"/>
          </w:tcPr>
          <w:p>
            <w:pPr>
              <w:spacing w:after="20"/>
            </w:pPr>
            <w:r>
              <w:rPr>
                <w:sz w:val="17"/>
              </w:rPr>
              <w:t>CPU, memory, network containers</w:t>
            </w:r>
          </w:p>
        </w:tc>
      </w:tr>
      <w:tr>
        <w:tc>
          <w:tcPr>
            <w:tcW w:type="dxa" w:w="2484"/>
          </w:tcPr>
          <w:p>
            <w:pPr>
              <w:spacing w:after="20"/>
            </w:pPr>
            <w:r>
              <w:rPr>
                <w:sz w:val="17"/>
              </w:rPr>
              <w:t>Metrics database</w:t>
            </w:r>
          </w:p>
        </w:tc>
        <w:tc>
          <w:tcPr>
            <w:tcW w:type="dxa" w:w="2484"/>
          </w:tcPr>
          <w:p>
            <w:pPr>
              <w:spacing w:after="20"/>
            </w:pPr>
            <w:r>
              <w:rPr>
                <w:sz w:val="17"/>
              </w:rPr>
              <w:t>postgres-exporter</w:t>
            </w:r>
          </w:p>
        </w:tc>
        <w:tc>
          <w:tcPr>
            <w:tcW w:type="dxa" w:w="2484"/>
          </w:tcPr>
          <w:p>
            <w:pPr>
              <w:spacing w:after="20"/>
            </w:pPr>
            <w:r>
              <w:rPr>
                <w:sz w:val="17"/>
              </w:rPr>
              <w:t>v0.15.0</w:t>
            </w:r>
          </w:p>
        </w:tc>
        <w:tc>
          <w:tcPr>
            <w:tcW w:type="dxa" w:w="2484"/>
          </w:tcPr>
          <w:p>
            <w:pPr>
              <w:spacing w:after="20"/>
            </w:pPr>
            <w:r>
              <w:rPr>
                <w:sz w:val="17"/>
              </w:rPr>
              <w:t>Connections, size, TPS PostgreSQL</w:t>
            </w:r>
          </w:p>
        </w:tc>
      </w:tr>
      <w:tr>
        <w:tc>
          <w:tcPr>
            <w:tcW w:type="dxa" w:w="2484"/>
          </w:tcPr>
          <w:p>
            <w:pPr>
              <w:spacing w:after="20"/>
            </w:pPr>
            <w:r>
              <w:rPr>
                <w:sz w:val="17"/>
              </w:rPr>
              <w:t>Lưu trữ log</w:t>
            </w:r>
          </w:p>
        </w:tc>
        <w:tc>
          <w:tcPr>
            <w:tcW w:type="dxa" w:w="2484"/>
          </w:tcPr>
          <w:p>
            <w:pPr>
              <w:spacing w:after="20"/>
            </w:pPr>
            <w:r>
              <w:rPr>
                <w:sz w:val="17"/>
              </w:rPr>
              <w:t>Loki</w:t>
            </w:r>
          </w:p>
        </w:tc>
        <w:tc>
          <w:tcPr>
            <w:tcW w:type="dxa" w:w="2484"/>
          </w:tcPr>
          <w:p>
            <w:pPr>
              <w:spacing w:after="20"/>
            </w:pPr>
            <w:r>
              <w:rPr>
                <w:sz w:val="17"/>
              </w:rPr>
              <w:t>3.2.1</w:t>
            </w:r>
          </w:p>
        </w:tc>
        <w:tc>
          <w:tcPr>
            <w:tcW w:type="dxa" w:w="2484"/>
          </w:tcPr>
          <w:p>
            <w:pPr>
              <w:spacing w:after="20"/>
            </w:pPr>
            <w:r>
              <w:rPr>
                <w:sz w:val="17"/>
              </w:rPr>
              <w:t>Nhận và lưu trữ log tập trung</w:t>
            </w:r>
          </w:p>
        </w:tc>
      </w:tr>
      <w:tr>
        <w:tc>
          <w:tcPr>
            <w:tcW w:type="dxa" w:w="2484"/>
          </w:tcPr>
          <w:p>
            <w:pPr>
              <w:spacing w:after="20"/>
            </w:pPr>
            <w:r>
              <w:rPr>
                <w:sz w:val="17"/>
              </w:rPr>
              <w:t>Thu thập log</w:t>
            </w:r>
          </w:p>
        </w:tc>
        <w:tc>
          <w:tcPr>
            <w:tcW w:type="dxa" w:w="2484"/>
          </w:tcPr>
          <w:p>
            <w:pPr>
              <w:spacing w:after="20"/>
            </w:pPr>
            <w:r>
              <w:rPr>
                <w:sz w:val="17"/>
              </w:rPr>
              <w:t>Promtail</w:t>
            </w:r>
          </w:p>
        </w:tc>
        <w:tc>
          <w:tcPr>
            <w:tcW w:type="dxa" w:w="2484"/>
          </w:tcPr>
          <w:p>
            <w:pPr>
              <w:spacing w:after="20"/>
            </w:pPr>
            <w:r>
              <w:rPr>
                <w:sz w:val="17"/>
              </w:rPr>
              <w:t>3.2.1</w:t>
            </w:r>
          </w:p>
        </w:tc>
        <w:tc>
          <w:tcPr>
            <w:tcW w:type="dxa" w:w="2484"/>
          </w:tcPr>
          <w:p>
            <w:pPr>
              <w:spacing w:after="20"/>
            </w:pPr>
            <w:r>
              <w:rPr>
                <w:sz w:val="17"/>
              </w:rPr>
              <w:t>Đọc log Docker và gửi đến Loki</w:t>
            </w:r>
          </w:p>
        </w:tc>
      </w:tr>
    </w:tbl>
    <w:p>
      <w:pPr>
        <w:pStyle w:val="Heading2"/>
      </w:pPr>
      <w:r>
        <w:t>2.3 Mạng Docker</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b/>
                <w:sz w:val="17"/>
              </w:rPr>
              <w:t>Mạng</w:t>
            </w:r>
          </w:p>
        </w:tc>
        <w:tc>
          <w:tcPr>
            <w:tcW w:type="dxa" w:w="3312"/>
          </w:tcPr>
          <w:p>
            <w:pPr>
              <w:spacing w:after="20"/>
            </w:pPr>
            <w:r>
              <w:rPr>
                <w:b/>
                <w:sz w:val="17"/>
              </w:rPr>
              <w:t>Dịch vụ</w:t>
            </w:r>
          </w:p>
        </w:tc>
        <w:tc>
          <w:tcPr>
            <w:tcW w:type="dxa" w:w="3312"/>
          </w:tcPr>
          <w:p>
            <w:pPr>
              <w:spacing w:after="20"/>
            </w:pPr>
            <w:r>
              <w:rPr>
                <w:b/>
                <w:sz w:val="17"/>
              </w:rPr>
              <w:t>Mục đích</w:t>
            </w:r>
          </w:p>
        </w:tc>
      </w:tr>
      <w:tr>
        <w:tc>
          <w:tcPr>
            <w:tcW w:type="dxa" w:w="3312"/>
          </w:tcPr>
          <w:p>
            <w:pPr>
              <w:spacing w:after="20"/>
            </w:pPr>
            <w:r>
              <w:rPr>
                <w:sz w:val="17"/>
              </w:rPr>
              <w:t>frontend</w:t>
            </w:r>
          </w:p>
        </w:tc>
        <w:tc>
          <w:tcPr>
            <w:tcW w:type="dxa" w:w="3312"/>
          </w:tcPr>
          <w:p>
            <w:pPr>
              <w:spacing w:after="20"/>
            </w:pPr>
            <w:r>
              <w:rPr>
                <w:sz w:val="17"/>
              </w:rPr>
              <w:t>nginx, app</w:t>
            </w:r>
          </w:p>
        </w:tc>
        <w:tc>
          <w:tcPr>
            <w:tcW w:type="dxa" w:w="3312"/>
          </w:tcPr>
          <w:p>
            <w:pPr>
              <w:spacing w:after="20"/>
            </w:pPr>
            <w:r>
              <w:rPr>
                <w:sz w:val="17"/>
              </w:rPr>
              <w:t>Giao tiếp client → reverse proxy → app</w:t>
            </w:r>
          </w:p>
        </w:tc>
      </w:tr>
      <w:tr>
        <w:tc>
          <w:tcPr>
            <w:tcW w:type="dxa" w:w="3312"/>
          </w:tcPr>
          <w:p>
            <w:pPr>
              <w:spacing w:after="20"/>
            </w:pPr>
            <w:r>
              <w:rPr>
                <w:sz w:val="17"/>
              </w:rPr>
              <w:t>backend</w:t>
            </w:r>
          </w:p>
        </w:tc>
        <w:tc>
          <w:tcPr>
            <w:tcW w:type="dxa" w:w="3312"/>
          </w:tcPr>
          <w:p>
            <w:pPr>
              <w:spacing w:after="20"/>
            </w:pPr>
            <w:r>
              <w:rPr>
                <w:sz w:val="17"/>
              </w:rPr>
              <w:t>app, postgres, pgadmin, postgres-exporter</w:t>
            </w:r>
          </w:p>
        </w:tc>
        <w:tc>
          <w:tcPr>
            <w:tcW w:type="dxa" w:w="3312"/>
          </w:tcPr>
          <w:p>
            <w:pPr>
              <w:spacing w:after="20"/>
            </w:pPr>
            <w:r>
              <w:rPr>
                <w:sz w:val="17"/>
              </w:rPr>
              <w:t>Giao tiếp app → database</w:t>
            </w:r>
          </w:p>
        </w:tc>
      </w:tr>
      <w:tr>
        <w:tc>
          <w:tcPr>
            <w:tcW w:type="dxa" w:w="3312"/>
          </w:tcPr>
          <w:p>
            <w:pPr>
              <w:spacing w:after="20"/>
            </w:pPr>
            <w:r>
              <w:rPr>
                <w:sz w:val="17"/>
              </w:rPr>
              <w:t>monitoring</w:t>
            </w:r>
          </w:p>
        </w:tc>
        <w:tc>
          <w:tcPr>
            <w:tcW w:type="dxa" w:w="3312"/>
          </w:tcPr>
          <w:p>
            <w:pPr>
              <w:spacing w:after="20"/>
            </w:pPr>
            <w:r>
              <w:rPr>
                <w:sz w:val="17"/>
              </w:rPr>
              <w:t>app, prometheus, grafana, cadvisor, postgres-exporter, loki, promtail</w:t>
            </w:r>
          </w:p>
        </w:tc>
        <w:tc>
          <w:tcPr>
            <w:tcW w:type="dxa" w:w="3312"/>
          </w:tcPr>
          <w:p>
            <w:pPr>
              <w:spacing w:after="20"/>
            </w:pPr>
            <w:r>
              <w:rPr>
                <w:sz w:val="17"/>
              </w:rPr>
              <w:t>Giám sát và logging</w:t>
            </w:r>
          </w:p>
        </w:tc>
      </w:tr>
    </w:tbl>
    <w:p>
      <w:r>
        <w:t>PostgreSQL, Prometheus, Loki không expose port ra ngoài. Nginx phục vụ website qua cổng 80; pgAdmin (5050) và Grafana (3001) bind vào localhost, đồng thời có proxy tiếng Việt trên 127.0.0.1:8080 với host pgadmin.localhost và grafana.localhost.</w:t>
      </w:r>
    </w:p>
    <w:p>
      <w:pPr>
        <w:pStyle w:val="Heading2"/>
      </w:pPr>
      <w:r>
        <w:t>2.4 Luồng dữ liệu</w:t>
      </w:r>
    </w:p>
    <w:p>
      <w:pPr>
        <w:pStyle w:val="ListNumber"/>
      </w:pPr>
      <w:r>
        <w:t>Người dùng truy cập website qua Nginx (port 80).</w:t>
      </w:r>
    </w:p>
    <w:p>
      <w:pPr>
        <w:pStyle w:val="ListNumber"/>
      </w:pPr>
      <w:r>
        <w:t>Nginx chuyển tiếp request đến ứng dụng Express (port 3000 nội bộ).</w:t>
      </w:r>
    </w:p>
    <w:p>
      <w:pPr>
        <w:pStyle w:val="ListNumber"/>
      </w:pPr>
      <w:r>
        <w:t>Ứng dụng xử lý nghiệp vụ, truy vấn PostgreSQL qua parameterized queries.</w:t>
      </w:r>
    </w:p>
    <w:p>
      <w:pPr>
        <w:pStyle w:val="ListNumber"/>
      </w:pPr>
      <w:r>
        <w:t>Kết quả trả về người dùng qua Nginx với security headers.</w:t>
      </w:r>
    </w:p>
    <w:p>
      <w:pPr>
        <w:pStyle w:val="ListNumber"/>
      </w:pPr>
      <w:r>
        <w:t>Prometheus scrape /metrics từ app, postgres-exporter và cAdvisor mỗi 15 giây.</w:t>
      </w:r>
    </w:p>
    <w:p>
      <w:pPr>
        <w:pStyle w:val="ListNumber"/>
      </w:pPr>
      <w:r>
        <w:t>Promtail đọc Docker container logs và gửi đến Loki qua nhãn service.</w:t>
      </w:r>
    </w:p>
    <w:p>
      <w:pPr>
        <w:pStyle w:val="ListNumber"/>
      </w:pPr>
      <w:r>
        <w:t>Grafana hiển thị metrics từ Prometheus và log từ Loki.</w:t>
      </w:r>
    </w:p>
    <w:p>
      <w:pPr>
        <w:pStyle w:val="Heading1"/>
        <w:pageBreakBefore/>
      </w:pPr>
      <w:r>
        <w:t>3. Ứng dụng web và Cơ sở dữ liệu</w:t>
      </w:r>
    </w:p>
    <w:p>
      <w:pPr>
        <w:pStyle w:val="Heading2"/>
      </w:pPr>
      <w:r>
        <w:t>3.1 Thiết kế cơ sở dữ liệu</w:t>
      </w:r>
    </w:p>
    <w:p>
      <w:r>
        <w:t>Bảng categories — Danh mục thu/chi:</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b/>
                <w:sz w:val="17"/>
              </w:rPr>
              <w:t>Trường</w:t>
            </w:r>
          </w:p>
        </w:tc>
        <w:tc>
          <w:tcPr>
            <w:tcW w:type="dxa" w:w="3312"/>
          </w:tcPr>
          <w:p>
            <w:pPr>
              <w:spacing w:after="20"/>
            </w:pPr>
            <w:r>
              <w:rPr>
                <w:b/>
                <w:sz w:val="17"/>
              </w:rPr>
              <w:t>Kiểu</w:t>
            </w:r>
          </w:p>
        </w:tc>
        <w:tc>
          <w:tcPr>
            <w:tcW w:type="dxa" w:w="3312"/>
          </w:tcPr>
          <w:p>
            <w:pPr>
              <w:spacing w:after="20"/>
            </w:pPr>
            <w:r>
              <w:rPr>
                <w:b/>
                <w:sz w:val="17"/>
              </w:rPr>
              <w:t>Ràng buộc</w:t>
            </w:r>
          </w:p>
        </w:tc>
      </w:tr>
      <w:tr>
        <w:tc>
          <w:tcPr>
            <w:tcW w:type="dxa" w:w="3312"/>
          </w:tcPr>
          <w:p>
            <w:pPr>
              <w:spacing w:after="20"/>
            </w:pPr>
            <w:r>
              <w:rPr>
                <w:sz w:val="17"/>
              </w:rPr>
              <w:t>id</w:t>
            </w:r>
          </w:p>
        </w:tc>
        <w:tc>
          <w:tcPr>
            <w:tcW w:type="dxa" w:w="3312"/>
          </w:tcPr>
          <w:p>
            <w:pPr>
              <w:spacing w:after="20"/>
            </w:pPr>
            <w:r>
              <w:rPr>
                <w:sz w:val="17"/>
              </w:rPr>
              <w:t>SERIAL</w:t>
            </w:r>
          </w:p>
        </w:tc>
        <w:tc>
          <w:tcPr>
            <w:tcW w:type="dxa" w:w="3312"/>
          </w:tcPr>
          <w:p>
            <w:pPr>
              <w:spacing w:after="20"/>
            </w:pPr>
            <w:r>
              <w:rPr>
                <w:sz w:val="17"/>
              </w:rPr>
              <w:t>PRIMARY KEY</w:t>
            </w:r>
          </w:p>
        </w:tc>
      </w:tr>
      <w:tr>
        <w:tc>
          <w:tcPr>
            <w:tcW w:type="dxa" w:w="3312"/>
          </w:tcPr>
          <w:p>
            <w:pPr>
              <w:spacing w:after="20"/>
            </w:pPr>
            <w:r>
              <w:rPr>
                <w:sz w:val="17"/>
              </w:rPr>
              <w:t>name</w:t>
            </w:r>
          </w:p>
        </w:tc>
        <w:tc>
          <w:tcPr>
            <w:tcW w:type="dxa" w:w="3312"/>
          </w:tcPr>
          <w:p>
            <w:pPr>
              <w:spacing w:after="20"/>
            </w:pPr>
            <w:r>
              <w:rPr>
                <w:sz w:val="17"/>
              </w:rPr>
              <w:t>VARCHAR(100)</w:t>
            </w:r>
          </w:p>
        </w:tc>
        <w:tc>
          <w:tcPr>
            <w:tcW w:type="dxa" w:w="3312"/>
          </w:tcPr>
          <w:p>
            <w:pPr>
              <w:spacing w:after="20"/>
            </w:pPr>
            <w:r>
              <w:rPr>
                <w:sz w:val="17"/>
              </w:rPr>
              <w:t>NOT NULL</w:t>
            </w:r>
          </w:p>
        </w:tc>
      </w:tr>
      <w:tr>
        <w:tc>
          <w:tcPr>
            <w:tcW w:type="dxa" w:w="3312"/>
          </w:tcPr>
          <w:p>
            <w:pPr>
              <w:spacing w:after="20"/>
            </w:pPr>
            <w:r>
              <w:rPr>
                <w:sz w:val="17"/>
              </w:rPr>
              <w:t>type</w:t>
            </w:r>
          </w:p>
        </w:tc>
        <w:tc>
          <w:tcPr>
            <w:tcW w:type="dxa" w:w="3312"/>
          </w:tcPr>
          <w:p>
            <w:pPr>
              <w:spacing w:after="20"/>
            </w:pPr>
            <w:r>
              <w:rPr>
                <w:sz w:val="17"/>
              </w:rPr>
              <w:t>VARCHAR(7)</w:t>
            </w:r>
          </w:p>
        </w:tc>
        <w:tc>
          <w:tcPr>
            <w:tcW w:type="dxa" w:w="3312"/>
          </w:tcPr>
          <w:p>
            <w:pPr>
              <w:spacing w:after="20"/>
            </w:pPr>
            <w:r>
              <w:rPr>
                <w:sz w:val="17"/>
              </w:rPr>
              <w:t>CHECK: 'income' hoặc 'expense'</w:t>
            </w:r>
          </w:p>
        </w:tc>
      </w:tr>
      <w:tr>
        <w:tc>
          <w:tcPr>
            <w:tcW w:type="dxa" w:w="3312"/>
          </w:tcPr>
          <w:p>
            <w:pPr>
              <w:spacing w:after="20"/>
            </w:pPr>
            <w:r>
              <w:rPr>
                <w:sz w:val="17"/>
              </w:rPr>
              <w:t>color</w:t>
            </w:r>
          </w:p>
        </w:tc>
        <w:tc>
          <w:tcPr>
            <w:tcW w:type="dxa" w:w="3312"/>
          </w:tcPr>
          <w:p>
            <w:pPr>
              <w:spacing w:after="20"/>
            </w:pPr>
            <w:r>
              <w:rPr>
                <w:sz w:val="17"/>
              </w:rPr>
              <w:t>VARCHAR(7)</w:t>
            </w:r>
          </w:p>
        </w:tc>
        <w:tc>
          <w:tcPr>
            <w:tcW w:type="dxa" w:w="3312"/>
          </w:tcPr>
          <w:p>
            <w:pPr>
              <w:spacing w:after="20"/>
            </w:pPr>
            <w:r>
              <w:rPr>
                <w:sz w:val="17"/>
              </w:rPr>
              <w:t>DEFAULT '#6366f1'</w:t>
            </w:r>
          </w:p>
        </w:tc>
      </w:tr>
      <w:tr>
        <w:tc>
          <w:tcPr>
            <w:tcW w:type="dxa" w:w="3312"/>
          </w:tcPr>
          <w:p>
            <w:pPr>
              <w:spacing w:after="20"/>
            </w:pPr>
            <w:r>
              <w:rPr>
                <w:sz w:val="17"/>
              </w:rPr>
              <w:t>icon</w:t>
            </w:r>
          </w:p>
        </w:tc>
        <w:tc>
          <w:tcPr>
            <w:tcW w:type="dxa" w:w="3312"/>
          </w:tcPr>
          <w:p>
            <w:pPr>
              <w:spacing w:after="20"/>
            </w:pPr>
            <w:r>
              <w:rPr>
                <w:sz w:val="17"/>
              </w:rPr>
              <w:t>VARCHAR(10)</w:t>
            </w:r>
          </w:p>
        </w:tc>
        <w:tc>
          <w:tcPr>
            <w:tcW w:type="dxa" w:w="3312"/>
          </w:tcPr>
          <w:p>
            <w:pPr>
              <w:spacing w:after="20"/>
            </w:pPr>
            <w:r>
              <w:rPr>
                <w:sz w:val="17"/>
              </w:rPr>
              <w:t>DEFAULT '📁'</w:t>
            </w:r>
          </w:p>
        </w:tc>
      </w:tr>
      <w:tr>
        <w:tc>
          <w:tcPr>
            <w:tcW w:type="dxa" w:w="3312"/>
          </w:tcPr>
          <w:p>
            <w:pPr>
              <w:spacing w:after="20"/>
            </w:pPr>
            <w:r>
              <w:rPr>
                <w:sz w:val="17"/>
              </w:rPr>
              <w:t>is_active</w:t>
            </w:r>
          </w:p>
        </w:tc>
        <w:tc>
          <w:tcPr>
            <w:tcW w:type="dxa" w:w="3312"/>
          </w:tcPr>
          <w:p>
            <w:pPr>
              <w:spacing w:after="20"/>
            </w:pPr>
            <w:r>
              <w:rPr>
                <w:sz w:val="17"/>
              </w:rPr>
              <w:t>BOOLEAN</w:t>
            </w:r>
          </w:p>
        </w:tc>
        <w:tc>
          <w:tcPr>
            <w:tcW w:type="dxa" w:w="3312"/>
          </w:tcPr>
          <w:p>
            <w:pPr>
              <w:spacing w:after="20"/>
            </w:pPr>
            <w:r>
              <w:rPr>
                <w:sz w:val="17"/>
              </w:rPr>
              <w:t>DEFAULT TRUE</w:t>
            </w:r>
          </w:p>
        </w:tc>
      </w:tr>
      <w:tr>
        <w:tc>
          <w:tcPr>
            <w:tcW w:type="dxa" w:w="3312"/>
          </w:tcPr>
          <w:p>
            <w:pPr>
              <w:spacing w:after="20"/>
            </w:pPr>
            <w:r>
              <w:rPr>
                <w:sz w:val="17"/>
              </w:rPr>
              <w:t>created_at</w:t>
            </w:r>
          </w:p>
        </w:tc>
        <w:tc>
          <w:tcPr>
            <w:tcW w:type="dxa" w:w="3312"/>
          </w:tcPr>
          <w:p>
            <w:pPr>
              <w:spacing w:after="20"/>
            </w:pPr>
            <w:r>
              <w:rPr>
                <w:sz w:val="17"/>
              </w:rPr>
              <w:t>TIMESTAMPTZ</w:t>
            </w:r>
          </w:p>
        </w:tc>
        <w:tc>
          <w:tcPr>
            <w:tcW w:type="dxa" w:w="3312"/>
          </w:tcPr>
          <w:p>
            <w:pPr>
              <w:spacing w:after="20"/>
            </w:pPr>
            <w:r>
              <w:rPr>
                <w:sz w:val="17"/>
              </w:rPr>
              <w:t>DEFAULT NOW()</w:t>
            </w:r>
          </w:p>
        </w:tc>
      </w:tr>
    </w:tbl>
    <w:p>
      <w:r>
        <w:t>Bảng transactions — Giao dịch thu/chi:</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b/>
                <w:sz w:val="17"/>
              </w:rPr>
              <w:t>Trường</w:t>
            </w:r>
          </w:p>
        </w:tc>
        <w:tc>
          <w:tcPr>
            <w:tcW w:type="dxa" w:w="3312"/>
          </w:tcPr>
          <w:p>
            <w:pPr>
              <w:spacing w:after="20"/>
            </w:pPr>
            <w:r>
              <w:rPr>
                <w:b/>
                <w:sz w:val="17"/>
              </w:rPr>
              <w:t>Kiểu</w:t>
            </w:r>
          </w:p>
        </w:tc>
        <w:tc>
          <w:tcPr>
            <w:tcW w:type="dxa" w:w="3312"/>
          </w:tcPr>
          <w:p>
            <w:pPr>
              <w:spacing w:after="20"/>
            </w:pPr>
            <w:r>
              <w:rPr>
                <w:b/>
                <w:sz w:val="17"/>
              </w:rPr>
              <w:t>Ràng buộc</w:t>
            </w:r>
          </w:p>
        </w:tc>
      </w:tr>
      <w:tr>
        <w:tc>
          <w:tcPr>
            <w:tcW w:type="dxa" w:w="3312"/>
          </w:tcPr>
          <w:p>
            <w:pPr>
              <w:spacing w:after="20"/>
            </w:pPr>
            <w:r>
              <w:rPr>
                <w:sz w:val="17"/>
              </w:rPr>
              <w:t>id</w:t>
            </w:r>
          </w:p>
        </w:tc>
        <w:tc>
          <w:tcPr>
            <w:tcW w:type="dxa" w:w="3312"/>
          </w:tcPr>
          <w:p>
            <w:pPr>
              <w:spacing w:after="20"/>
            </w:pPr>
            <w:r>
              <w:rPr>
                <w:sz w:val="17"/>
              </w:rPr>
              <w:t>SERIAL</w:t>
            </w:r>
          </w:p>
        </w:tc>
        <w:tc>
          <w:tcPr>
            <w:tcW w:type="dxa" w:w="3312"/>
          </w:tcPr>
          <w:p>
            <w:pPr>
              <w:spacing w:after="20"/>
            </w:pPr>
            <w:r>
              <w:rPr>
                <w:sz w:val="17"/>
              </w:rPr>
              <w:t>PRIMARY KEY</w:t>
            </w:r>
          </w:p>
        </w:tc>
      </w:tr>
      <w:tr>
        <w:tc>
          <w:tcPr>
            <w:tcW w:type="dxa" w:w="3312"/>
          </w:tcPr>
          <w:p>
            <w:pPr>
              <w:spacing w:after="20"/>
            </w:pPr>
            <w:r>
              <w:rPr>
                <w:sz w:val="17"/>
              </w:rPr>
              <w:t>category_id</w:t>
            </w:r>
          </w:p>
        </w:tc>
        <w:tc>
          <w:tcPr>
            <w:tcW w:type="dxa" w:w="3312"/>
          </w:tcPr>
          <w:p>
            <w:pPr>
              <w:spacing w:after="20"/>
            </w:pPr>
            <w:r>
              <w:rPr>
                <w:sz w:val="17"/>
              </w:rPr>
              <w:t>INTEGER</w:t>
            </w:r>
          </w:p>
        </w:tc>
        <w:tc>
          <w:tcPr>
            <w:tcW w:type="dxa" w:w="3312"/>
          </w:tcPr>
          <w:p>
            <w:pPr>
              <w:spacing w:after="20"/>
            </w:pPr>
            <w:r>
              <w:rPr>
                <w:sz w:val="17"/>
              </w:rPr>
              <w:t>REFERENCES categories(id) ON DELETE RESTRICT</w:t>
            </w:r>
          </w:p>
        </w:tc>
      </w:tr>
      <w:tr>
        <w:tc>
          <w:tcPr>
            <w:tcW w:type="dxa" w:w="3312"/>
          </w:tcPr>
          <w:p>
            <w:pPr>
              <w:spacing w:after="20"/>
            </w:pPr>
            <w:r>
              <w:rPr>
                <w:sz w:val="17"/>
              </w:rPr>
              <w:t>type</w:t>
            </w:r>
          </w:p>
        </w:tc>
        <w:tc>
          <w:tcPr>
            <w:tcW w:type="dxa" w:w="3312"/>
          </w:tcPr>
          <w:p>
            <w:pPr>
              <w:spacing w:after="20"/>
            </w:pPr>
            <w:r>
              <w:rPr>
                <w:sz w:val="17"/>
              </w:rPr>
              <w:t>VARCHAR(7)</w:t>
            </w:r>
          </w:p>
        </w:tc>
        <w:tc>
          <w:tcPr>
            <w:tcW w:type="dxa" w:w="3312"/>
          </w:tcPr>
          <w:p>
            <w:pPr>
              <w:spacing w:after="20"/>
            </w:pPr>
            <w:r>
              <w:rPr>
                <w:sz w:val="17"/>
              </w:rPr>
              <w:t>CHECK: 'income' hoặc 'expense'</w:t>
            </w:r>
          </w:p>
        </w:tc>
      </w:tr>
      <w:tr>
        <w:tc>
          <w:tcPr>
            <w:tcW w:type="dxa" w:w="3312"/>
          </w:tcPr>
          <w:p>
            <w:pPr>
              <w:spacing w:after="20"/>
            </w:pPr>
            <w:r>
              <w:rPr>
                <w:sz w:val="17"/>
              </w:rPr>
              <w:t>amount</w:t>
            </w:r>
          </w:p>
        </w:tc>
        <w:tc>
          <w:tcPr>
            <w:tcW w:type="dxa" w:w="3312"/>
          </w:tcPr>
          <w:p>
            <w:pPr>
              <w:spacing w:after="20"/>
            </w:pPr>
            <w:r>
              <w:rPr>
                <w:sz w:val="17"/>
              </w:rPr>
              <w:t>NUMERIC(15,0)</w:t>
            </w:r>
          </w:p>
        </w:tc>
        <w:tc>
          <w:tcPr>
            <w:tcW w:type="dxa" w:w="3312"/>
          </w:tcPr>
          <w:p>
            <w:pPr>
              <w:spacing w:after="20"/>
            </w:pPr>
            <w:r>
              <w:rPr>
                <w:sz w:val="17"/>
              </w:rPr>
              <w:t>CHECK: amount &gt; 0</w:t>
            </w:r>
          </w:p>
        </w:tc>
      </w:tr>
      <w:tr>
        <w:tc>
          <w:tcPr>
            <w:tcW w:type="dxa" w:w="3312"/>
          </w:tcPr>
          <w:p>
            <w:pPr>
              <w:spacing w:after="20"/>
            </w:pPr>
            <w:r>
              <w:rPr>
                <w:sz w:val="17"/>
              </w:rPr>
              <w:t>occurred_on</w:t>
            </w:r>
          </w:p>
        </w:tc>
        <w:tc>
          <w:tcPr>
            <w:tcW w:type="dxa" w:w="3312"/>
          </w:tcPr>
          <w:p>
            <w:pPr>
              <w:spacing w:after="20"/>
            </w:pPr>
            <w:r>
              <w:rPr>
                <w:sz w:val="17"/>
              </w:rPr>
              <w:t>DATE</w:t>
            </w:r>
          </w:p>
        </w:tc>
        <w:tc>
          <w:tcPr>
            <w:tcW w:type="dxa" w:w="3312"/>
          </w:tcPr>
          <w:p>
            <w:pPr>
              <w:spacing w:after="20"/>
            </w:pPr>
            <w:r>
              <w:rPr>
                <w:sz w:val="17"/>
              </w:rPr>
              <w:t>NOT NULL</w:t>
            </w:r>
          </w:p>
        </w:tc>
      </w:tr>
      <w:tr>
        <w:tc>
          <w:tcPr>
            <w:tcW w:type="dxa" w:w="3312"/>
          </w:tcPr>
          <w:p>
            <w:pPr>
              <w:spacing w:after="20"/>
            </w:pPr>
            <w:r>
              <w:rPr>
                <w:sz w:val="17"/>
              </w:rPr>
              <w:t>note</w:t>
            </w:r>
          </w:p>
        </w:tc>
        <w:tc>
          <w:tcPr>
            <w:tcW w:type="dxa" w:w="3312"/>
          </w:tcPr>
          <w:p>
            <w:pPr>
              <w:spacing w:after="20"/>
            </w:pPr>
            <w:r>
              <w:rPr>
                <w:sz w:val="17"/>
              </w:rPr>
              <w:t>VARCHAR(500)</w:t>
            </w:r>
          </w:p>
        </w:tc>
        <w:tc>
          <w:tcPr>
            <w:tcW w:type="dxa" w:w="3312"/>
          </w:tcPr>
          <w:p>
            <w:pPr>
              <w:spacing w:after="20"/>
            </w:pPr>
            <w:r>
              <w:rPr>
                <w:sz w:val="17"/>
              </w:rPr>
              <w:t>Nullable</w:t>
            </w:r>
          </w:p>
        </w:tc>
      </w:tr>
      <w:tr>
        <w:tc>
          <w:tcPr>
            <w:tcW w:type="dxa" w:w="3312"/>
          </w:tcPr>
          <w:p>
            <w:pPr>
              <w:spacing w:after="20"/>
            </w:pPr>
            <w:r>
              <w:rPr>
                <w:sz w:val="17"/>
              </w:rPr>
              <w:t>created_at</w:t>
            </w:r>
          </w:p>
        </w:tc>
        <w:tc>
          <w:tcPr>
            <w:tcW w:type="dxa" w:w="3312"/>
          </w:tcPr>
          <w:p>
            <w:pPr>
              <w:spacing w:after="20"/>
            </w:pPr>
            <w:r>
              <w:rPr>
                <w:sz w:val="17"/>
              </w:rPr>
              <w:t>TIMESTAMPTZ</w:t>
            </w:r>
          </w:p>
        </w:tc>
        <w:tc>
          <w:tcPr>
            <w:tcW w:type="dxa" w:w="3312"/>
          </w:tcPr>
          <w:p>
            <w:pPr>
              <w:spacing w:after="20"/>
            </w:pPr>
            <w:r>
              <w:rPr>
                <w:sz w:val="17"/>
              </w:rPr>
              <w:t>DEFAULT NOW()</w:t>
            </w:r>
          </w:p>
        </w:tc>
      </w:tr>
      <w:tr>
        <w:tc>
          <w:tcPr>
            <w:tcW w:type="dxa" w:w="3312"/>
          </w:tcPr>
          <w:p>
            <w:pPr>
              <w:spacing w:after="20"/>
            </w:pPr>
            <w:r>
              <w:rPr>
                <w:sz w:val="17"/>
              </w:rPr>
              <w:t>updated_at</w:t>
            </w:r>
          </w:p>
        </w:tc>
        <w:tc>
          <w:tcPr>
            <w:tcW w:type="dxa" w:w="3312"/>
          </w:tcPr>
          <w:p>
            <w:pPr>
              <w:spacing w:after="20"/>
            </w:pPr>
            <w:r>
              <w:rPr>
                <w:sz w:val="17"/>
              </w:rPr>
              <w:t>TIMESTAMPTZ</w:t>
            </w:r>
          </w:p>
        </w:tc>
        <w:tc>
          <w:tcPr>
            <w:tcW w:type="dxa" w:w="3312"/>
          </w:tcPr>
          <w:p>
            <w:pPr>
              <w:spacing w:after="20"/>
            </w:pPr>
            <w:r>
              <w:rPr>
                <w:sz w:val="17"/>
              </w:rPr>
              <w:t>DEFAULT NOW(), auto-update via trigger</w:t>
            </w:r>
          </w:p>
        </w:tc>
      </w:tr>
    </w:tbl>
    <w:p>
      <w:r>
        <w:t>Quy tắc dữ liệu:</w:t>
      </w:r>
    </w:p>
    <w:p>
      <w:pPr>
        <w:pStyle w:val="ListBullet"/>
      </w:pPr>
      <w:r>
        <w:t>Số tiền lưu bằng NUMERIC(15,0) — không dùng float, tránh sai số.</w:t>
      </w:r>
    </w:p>
    <w:p>
      <w:pPr>
        <w:pStyle w:val="ListBullet"/>
      </w:pPr>
      <w:r>
        <w:t>Trigger check_category_type đảm bảo loại giao dịch khớp loại danh mục.</w:t>
      </w:r>
    </w:p>
    <w:p>
      <w:pPr>
        <w:pStyle w:val="ListBullet"/>
      </w:pPr>
      <w:r>
        <w:t>Trigger update_updated_at tự động cập nhật timestamp khi sửa.</w:t>
      </w:r>
    </w:p>
    <w:p>
      <w:pPr>
        <w:pStyle w:val="ListBullet"/>
      </w:pPr>
      <w:r>
        <w:t>Index trên occurred_on, type, category_id cho truy vấn nhanh.</w:t>
      </w:r>
    </w:p>
    <w:p>
      <w:pPr>
        <w:pStyle w:val="ListBullet"/>
      </w:pPr>
      <w:r>
        <w:t>Không xóa danh mục có giao dịch (ON DELETE RESTRICT); chuyển sang is_active = false.</w:t>
      </w:r>
    </w:p>
    <w:p>
      <w:pPr>
        <w:pStyle w:val="Heading2"/>
      </w:pPr>
      <w:r>
        <w:t>3.2 API Backend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b/>
                <w:sz w:val="17"/>
              </w:rPr>
              <w:t>Method</w:t>
            </w:r>
          </w:p>
        </w:tc>
        <w:tc>
          <w:tcPr>
            <w:tcW w:type="dxa" w:w="3312"/>
          </w:tcPr>
          <w:p>
            <w:pPr>
              <w:spacing w:after="20"/>
            </w:pPr>
            <w:r>
              <w:rPr>
                <w:b/>
                <w:sz w:val="17"/>
              </w:rPr>
              <w:t>Endpoint</w:t>
            </w:r>
          </w:p>
        </w:tc>
        <w:tc>
          <w:tcPr>
            <w:tcW w:type="dxa" w:w="3312"/>
          </w:tcPr>
          <w:p>
            <w:pPr>
              <w:spacing w:after="20"/>
            </w:pPr>
            <w:r>
              <w:rPr>
                <w:b/>
                <w:sz w:val="17"/>
              </w:rPr>
              <w:t>Chức năng</w:t>
            </w:r>
          </w:p>
        </w:tc>
      </w:tr>
      <w:tr>
        <w:tc>
          <w:tcPr>
            <w:tcW w:type="dxa" w:w="3312"/>
          </w:tcPr>
          <w:p>
            <w:pPr>
              <w:spacing w:after="20"/>
            </w:pPr>
            <w:r>
              <w:rPr>
                <w:sz w:val="17"/>
              </w:rPr>
              <w:t>GET</w:t>
            </w:r>
          </w:p>
        </w:tc>
        <w:tc>
          <w:tcPr>
            <w:tcW w:type="dxa" w:w="3312"/>
          </w:tcPr>
          <w:p>
            <w:pPr>
              <w:spacing w:after="20"/>
            </w:pPr>
            <w:r>
              <w:rPr>
                <w:sz w:val="17"/>
              </w:rPr>
              <w:t>/api/health</w:t>
            </w:r>
          </w:p>
        </w:tc>
        <w:tc>
          <w:tcPr>
            <w:tcW w:type="dxa" w:w="3312"/>
          </w:tcPr>
          <w:p>
            <w:pPr>
              <w:spacing w:after="20"/>
            </w:pPr>
            <w:r>
              <w:rPr>
                <w:sz w:val="17"/>
              </w:rPr>
              <w:t>Kiểm tra kết nối DB</w:t>
            </w:r>
          </w:p>
        </w:tc>
      </w:tr>
      <w:tr>
        <w:tc>
          <w:tcPr>
            <w:tcW w:type="dxa" w:w="3312"/>
          </w:tcPr>
          <w:p>
            <w:pPr>
              <w:spacing w:after="20"/>
            </w:pPr>
            <w:r>
              <w:rPr>
                <w:sz w:val="17"/>
              </w:rPr>
              <w:t>GET</w:t>
            </w:r>
          </w:p>
        </w:tc>
        <w:tc>
          <w:tcPr>
            <w:tcW w:type="dxa" w:w="3312"/>
          </w:tcPr>
          <w:p>
            <w:pPr>
              <w:spacing w:after="20"/>
            </w:pPr>
            <w:r>
              <w:rPr>
                <w:sz w:val="17"/>
              </w:rPr>
              <w:t>/api/categories</w:t>
            </w:r>
          </w:p>
        </w:tc>
        <w:tc>
          <w:tcPr>
            <w:tcW w:type="dxa" w:w="3312"/>
          </w:tcPr>
          <w:p>
            <w:pPr>
              <w:spacing w:after="20"/>
            </w:pPr>
            <w:r>
              <w:rPr>
                <w:sz w:val="17"/>
              </w:rPr>
              <w:t>Danh sách danh mục (lọc type, active)</w:t>
            </w:r>
          </w:p>
        </w:tc>
      </w:tr>
      <w:tr>
        <w:tc>
          <w:tcPr>
            <w:tcW w:type="dxa" w:w="3312"/>
          </w:tcPr>
          <w:p>
            <w:pPr>
              <w:spacing w:after="20"/>
            </w:pPr>
            <w:r>
              <w:rPr>
                <w:sz w:val="17"/>
              </w:rPr>
              <w:t>POST</w:t>
            </w:r>
          </w:p>
        </w:tc>
        <w:tc>
          <w:tcPr>
            <w:tcW w:type="dxa" w:w="3312"/>
          </w:tcPr>
          <w:p>
            <w:pPr>
              <w:spacing w:after="20"/>
            </w:pPr>
            <w:r>
              <w:rPr>
                <w:sz w:val="17"/>
              </w:rPr>
              <w:t>/api/categories</w:t>
            </w:r>
          </w:p>
        </w:tc>
        <w:tc>
          <w:tcPr>
            <w:tcW w:type="dxa" w:w="3312"/>
          </w:tcPr>
          <w:p>
            <w:pPr>
              <w:spacing w:after="20"/>
            </w:pPr>
            <w:r>
              <w:rPr>
                <w:sz w:val="17"/>
              </w:rPr>
              <w:t>Tạo danh mục mới</w:t>
            </w:r>
          </w:p>
        </w:tc>
      </w:tr>
      <w:tr>
        <w:tc>
          <w:tcPr>
            <w:tcW w:type="dxa" w:w="3312"/>
          </w:tcPr>
          <w:p>
            <w:pPr>
              <w:spacing w:after="20"/>
            </w:pPr>
            <w:r>
              <w:rPr>
                <w:sz w:val="17"/>
              </w:rPr>
              <w:t>PUT</w:t>
            </w:r>
          </w:p>
        </w:tc>
        <w:tc>
          <w:tcPr>
            <w:tcW w:type="dxa" w:w="3312"/>
          </w:tcPr>
          <w:p>
            <w:pPr>
              <w:spacing w:after="20"/>
            </w:pPr>
            <w:r>
              <w:rPr>
                <w:sz w:val="17"/>
              </w:rPr>
              <w:t>/api/categories/:id</w:t>
            </w:r>
          </w:p>
        </w:tc>
        <w:tc>
          <w:tcPr>
            <w:tcW w:type="dxa" w:w="3312"/>
          </w:tcPr>
          <w:p>
            <w:pPr>
              <w:spacing w:after="20"/>
            </w:pPr>
            <w:r>
              <w:rPr>
                <w:sz w:val="17"/>
              </w:rPr>
              <w:t>Cập nhật danh mục</w:t>
            </w:r>
          </w:p>
        </w:tc>
      </w:tr>
      <w:tr>
        <w:tc>
          <w:tcPr>
            <w:tcW w:type="dxa" w:w="3312"/>
          </w:tcPr>
          <w:p>
            <w:pPr>
              <w:spacing w:after="20"/>
            </w:pPr>
            <w:r>
              <w:rPr>
                <w:sz w:val="17"/>
              </w:rPr>
              <w:t>DELETE</w:t>
            </w:r>
          </w:p>
        </w:tc>
        <w:tc>
          <w:tcPr>
            <w:tcW w:type="dxa" w:w="3312"/>
          </w:tcPr>
          <w:p>
            <w:pPr>
              <w:spacing w:after="20"/>
            </w:pPr>
            <w:r>
              <w:rPr>
                <w:sz w:val="17"/>
              </w:rPr>
              <w:t>/api/categories/:id</w:t>
            </w:r>
          </w:p>
        </w:tc>
        <w:tc>
          <w:tcPr>
            <w:tcW w:type="dxa" w:w="3312"/>
          </w:tcPr>
          <w:p>
            <w:pPr>
              <w:spacing w:after="20"/>
            </w:pPr>
            <w:r>
              <w:rPr>
                <w:sz w:val="17"/>
              </w:rPr>
              <w:t>Xóa/ẩn danh mục</w:t>
            </w:r>
          </w:p>
        </w:tc>
      </w:tr>
      <w:tr>
        <w:tc>
          <w:tcPr>
            <w:tcW w:type="dxa" w:w="3312"/>
          </w:tcPr>
          <w:p>
            <w:pPr>
              <w:spacing w:after="20"/>
            </w:pPr>
            <w:r>
              <w:rPr>
                <w:sz w:val="17"/>
              </w:rPr>
              <w:t>GET</w:t>
            </w:r>
          </w:p>
        </w:tc>
        <w:tc>
          <w:tcPr>
            <w:tcW w:type="dxa" w:w="3312"/>
          </w:tcPr>
          <w:p>
            <w:pPr>
              <w:spacing w:after="20"/>
            </w:pPr>
            <w:r>
              <w:rPr>
                <w:sz w:val="17"/>
              </w:rPr>
              <w:t>/api/transactions</w:t>
            </w:r>
          </w:p>
        </w:tc>
        <w:tc>
          <w:tcPr>
            <w:tcW w:type="dxa" w:w="3312"/>
          </w:tcPr>
          <w:p>
            <w:pPr>
              <w:spacing w:after="20"/>
            </w:pPr>
            <w:r>
              <w:rPr>
                <w:sz w:val="17"/>
              </w:rPr>
              <w:t>Danh sách giao dịch (lọc, phân trang)</w:t>
            </w:r>
          </w:p>
        </w:tc>
      </w:tr>
      <w:tr>
        <w:tc>
          <w:tcPr>
            <w:tcW w:type="dxa" w:w="3312"/>
          </w:tcPr>
          <w:p>
            <w:pPr>
              <w:spacing w:after="20"/>
            </w:pPr>
            <w:r>
              <w:rPr>
                <w:sz w:val="17"/>
              </w:rPr>
              <w:t>POST</w:t>
            </w:r>
          </w:p>
        </w:tc>
        <w:tc>
          <w:tcPr>
            <w:tcW w:type="dxa" w:w="3312"/>
          </w:tcPr>
          <w:p>
            <w:pPr>
              <w:spacing w:after="20"/>
            </w:pPr>
            <w:r>
              <w:rPr>
                <w:sz w:val="17"/>
              </w:rPr>
              <w:t>/api/transactions</w:t>
            </w:r>
          </w:p>
        </w:tc>
        <w:tc>
          <w:tcPr>
            <w:tcW w:type="dxa" w:w="3312"/>
          </w:tcPr>
          <w:p>
            <w:pPr>
              <w:spacing w:after="20"/>
            </w:pPr>
            <w:r>
              <w:rPr>
                <w:sz w:val="17"/>
              </w:rPr>
              <w:t>Tạo giao dịch mới</w:t>
            </w:r>
          </w:p>
        </w:tc>
      </w:tr>
      <w:tr>
        <w:tc>
          <w:tcPr>
            <w:tcW w:type="dxa" w:w="3312"/>
          </w:tcPr>
          <w:p>
            <w:pPr>
              <w:spacing w:after="20"/>
            </w:pPr>
            <w:r>
              <w:rPr>
                <w:sz w:val="17"/>
              </w:rPr>
              <w:t>PUT</w:t>
            </w:r>
          </w:p>
        </w:tc>
        <w:tc>
          <w:tcPr>
            <w:tcW w:type="dxa" w:w="3312"/>
          </w:tcPr>
          <w:p>
            <w:pPr>
              <w:spacing w:after="20"/>
            </w:pPr>
            <w:r>
              <w:rPr>
                <w:sz w:val="17"/>
              </w:rPr>
              <w:t>/api/transactions/:id</w:t>
            </w:r>
          </w:p>
        </w:tc>
        <w:tc>
          <w:tcPr>
            <w:tcW w:type="dxa" w:w="3312"/>
          </w:tcPr>
          <w:p>
            <w:pPr>
              <w:spacing w:after="20"/>
            </w:pPr>
            <w:r>
              <w:rPr>
                <w:sz w:val="17"/>
              </w:rPr>
              <w:t>Cập nhật giao dịch</w:t>
            </w:r>
          </w:p>
        </w:tc>
      </w:tr>
      <w:tr>
        <w:tc>
          <w:tcPr>
            <w:tcW w:type="dxa" w:w="3312"/>
          </w:tcPr>
          <w:p>
            <w:pPr>
              <w:spacing w:after="20"/>
            </w:pPr>
            <w:r>
              <w:rPr>
                <w:sz w:val="17"/>
              </w:rPr>
              <w:t>DELETE</w:t>
            </w:r>
          </w:p>
        </w:tc>
        <w:tc>
          <w:tcPr>
            <w:tcW w:type="dxa" w:w="3312"/>
          </w:tcPr>
          <w:p>
            <w:pPr>
              <w:spacing w:after="20"/>
            </w:pPr>
            <w:r>
              <w:rPr>
                <w:sz w:val="17"/>
              </w:rPr>
              <w:t>/api/transactions/:id</w:t>
            </w:r>
          </w:p>
        </w:tc>
        <w:tc>
          <w:tcPr>
            <w:tcW w:type="dxa" w:w="3312"/>
          </w:tcPr>
          <w:p>
            <w:pPr>
              <w:spacing w:after="20"/>
            </w:pPr>
            <w:r>
              <w:rPr>
                <w:sz w:val="17"/>
              </w:rPr>
              <w:t>Xóa giao dịch</w:t>
            </w:r>
          </w:p>
        </w:tc>
      </w:tr>
      <w:tr>
        <w:tc>
          <w:tcPr>
            <w:tcW w:type="dxa" w:w="3312"/>
          </w:tcPr>
          <w:p>
            <w:pPr>
              <w:spacing w:after="20"/>
            </w:pPr>
            <w:r>
              <w:rPr>
                <w:sz w:val="17"/>
              </w:rPr>
              <w:t>GET</w:t>
            </w:r>
          </w:p>
        </w:tc>
        <w:tc>
          <w:tcPr>
            <w:tcW w:type="dxa" w:w="3312"/>
          </w:tcPr>
          <w:p>
            <w:pPr>
              <w:spacing w:after="20"/>
            </w:pPr>
            <w:r>
              <w:rPr>
                <w:sz w:val="17"/>
              </w:rPr>
              <w:t>/api/reports/summary</w:t>
            </w:r>
          </w:p>
        </w:tc>
        <w:tc>
          <w:tcPr>
            <w:tcW w:type="dxa" w:w="3312"/>
          </w:tcPr>
          <w:p>
            <w:pPr>
              <w:spacing w:after="20"/>
            </w:pPr>
            <w:r>
              <w:rPr>
                <w:sz w:val="17"/>
              </w:rPr>
              <w:t>Tổng thu, chi, số dư</w:t>
            </w:r>
          </w:p>
        </w:tc>
      </w:tr>
      <w:tr>
        <w:tc>
          <w:tcPr>
            <w:tcW w:type="dxa" w:w="3312"/>
          </w:tcPr>
          <w:p>
            <w:pPr>
              <w:spacing w:after="20"/>
            </w:pPr>
            <w:r>
              <w:rPr>
                <w:sz w:val="17"/>
              </w:rPr>
              <w:t>GET</w:t>
            </w:r>
          </w:p>
        </w:tc>
        <w:tc>
          <w:tcPr>
            <w:tcW w:type="dxa" w:w="3312"/>
          </w:tcPr>
          <w:p>
            <w:pPr>
              <w:spacing w:after="20"/>
            </w:pPr>
            <w:r>
              <w:rPr>
                <w:sz w:val="17"/>
              </w:rPr>
              <w:t>/api/reports/by-category</w:t>
            </w:r>
          </w:p>
        </w:tc>
        <w:tc>
          <w:tcPr>
            <w:tcW w:type="dxa" w:w="3312"/>
          </w:tcPr>
          <w:p>
            <w:pPr>
              <w:spacing w:after="20"/>
            </w:pPr>
            <w:r>
              <w:rPr>
                <w:sz w:val="17"/>
              </w:rPr>
              <w:t>Chi tiết theo danh mục</w:t>
            </w:r>
          </w:p>
        </w:tc>
      </w:tr>
      <w:tr>
        <w:tc>
          <w:tcPr>
            <w:tcW w:type="dxa" w:w="3312"/>
          </w:tcPr>
          <w:p>
            <w:pPr>
              <w:spacing w:after="20"/>
            </w:pPr>
            <w:r>
              <w:rPr>
                <w:sz w:val="17"/>
              </w:rPr>
              <w:t>GET</w:t>
            </w:r>
          </w:p>
        </w:tc>
        <w:tc>
          <w:tcPr>
            <w:tcW w:type="dxa" w:w="3312"/>
          </w:tcPr>
          <w:p>
            <w:pPr>
              <w:spacing w:after="20"/>
            </w:pPr>
            <w:r>
              <w:rPr>
                <w:sz w:val="17"/>
              </w:rPr>
              <w:t>/api/reports/monthly</w:t>
            </w:r>
          </w:p>
        </w:tc>
        <w:tc>
          <w:tcPr>
            <w:tcW w:type="dxa" w:w="3312"/>
          </w:tcPr>
          <w:p>
            <w:pPr>
              <w:spacing w:after="20"/>
            </w:pPr>
            <w:r>
              <w:rPr>
                <w:sz w:val="17"/>
              </w:rPr>
              <w:t>Thu chi theo tháng</w:t>
            </w:r>
          </w:p>
        </w:tc>
      </w:tr>
      <w:tr>
        <w:tc>
          <w:tcPr>
            <w:tcW w:type="dxa" w:w="3312"/>
          </w:tcPr>
          <w:p>
            <w:pPr>
              <w:spacing w:after="20"/>
            </w:pPr>
            <w:r>
              <w:rPr>
                <w:sz w:val="17"/>
              </w:rPr>
              <w:t>GET</w:t>
            </w:r>
          </w:p>
        </w:tc>
        <w:tc>
          <w:tcPr>
            <w:tcW w:type="dxa" w:w="3312"/>
          </w:tcPr>
          <w:p>
            <w:pPr>
              <w:spacing w:after="20"/>
            </w:pPr>
            <w:r>
              <w:rPr>
                <w:sz w:val="17"/>
              </w:rPr>
              <w:t>/metrics</w:t>
            </w:r>
          </w:p>
        </w:tc>
        <w:tc>
          <w:tcPr>
            <w:tcW w:type="dxa" w:w="3312"/>
          </w:tcPr>
          <w:p>
            <w:pPr>
              <w:spacing w:after="20"/>
            </w:pPr>
            <w:r>
              <w:rPr>
                <w:sz w:val="17"/>
              </w:rPr>
              <w:t>Prometheus metrics (chỉ nội bộ)</w:t>
            </w:r>
          </w:p>
        </w:tc>
      </w:tr>
    </w:tbl>
    <w:p>
      <w:r>
        <w:t>Validation: Số tiền &gt; 0, loại hợp lệ, ngày hợp lệ, ghi chú ≤ 500 ký tự, SQL tham số hóa.</w:t>
      </w:r>
    </w:p>
    <w:p>
      <w:r>
        <w:t>Số dư = SUM(amount WHERE type='income') − SUM(amount WHERE type='expense') trong khoảng thời gian.</w:t>
      </w:r>
    </w:p>
    <w:p>
      <w:pPr>
        <w:pStyle w:val="Heading2"/>
      </w:pPr>
      <w:r>
        <w:t>3.3 Giao diện người dùng</w:t>
      </w:r>
    </w:p>
    <w:p>
      <w:r>
        <w:t>Giao diện SPA (Single Page Application) với thiết kế dark-mode premium:</w:t>
      </w:r>
    </w:p>
    <w:p>
      <w:pPr>
        <w:pStyle w:val="ListBullet"/>
      </w:pPr>
      <w:r>
        <w:t>Dashboard — Thẻ thống kê (tổng thu, tổng chi, số dư, số giao dịch), biểu đồ cột thu/chi theo tháng (Chart.js), biểu đồ tròn chi tiêu theo danh mục.</w:t>
      </w:r>
    </w:p>
    <w:p>
      <w:pPr>
        <w:pStyle w:val="ListBullet"/>
      </w:pPr>
      <w:r>
        <w:t>Giao dịch — Bộ lọc (ngày, loại, danh mục), bảng dữ liệu phân trang, form thêm/sửa qua modal.</w:t>
      </w:r>
    </w:p>
    <w:p>
      <w:pPr>
        <w:pStyle w:val="ListBullet"/>
      </w:pPr>
      <w:r>
        <w:t>Danh mục — Lưới thẻ danh mục với màu sắc, icon, trạng thái, thao tác sửa/xóa.</w:t>
      </w:r>
    </w:p>
    <w:p>
      <w:pPr>
        <w:pStyle w:val="ListBullet"/>
      </w:pPr>
      <w:r>
        <w:t>Báo cáo — Tổng hợp theo khoảng thời gian, biểu đồ tỷ trọng, bảng chi tiết.</w:t>
      </w:r>
    </w:p>
    <w:p>
      <w:pPr>
        <w:keepNext/>
        <w:jc w:val="center"/>
      </w:pPr>
      <w:r>
        <w:drawing>
          <wp:inline xmlns:a="http://schemas.openxmlformats.org/drawingml/2006/main" xmlns:pic="http://schemas.openxmlformats.org/drawingml/2006/picture">
            <wp:extent cx="5806440" cy="4670675"/>
            <wp:docPr id="1" name="Picture 1"/>
            <wp:cNvGraphicFramePr>
              <a:graphicFrameLocks noChangeAspect="1"/>
            </wp:cNvGraphicFramePr>
            <a:graphic>
              <a:graphicData uri="http://schemas.openxmlformats.org/drawingml/2006/picture">
                <pic:pic>
                  <pic:nvPicPr>
                    <pic:cNvPr id="0" name="dashboard.jpg"/>
                    <pic:cNvPicPr/>
                  </pic:nvPicPr>
                  <pic:blipFill>
                    <a:blip r:embed="rId9"/>
                    <a:stretch>
                      <a:fillRect/>
                    </a:stretch>
                  </pic:blipFill>
                  <pic:spPr>
                    <a:xfrm>
                      <a:off x="0" y="0"/>
                      <a:ext cx="5806440" cy="4670675"/>
                    </a:xfrm>
                    <a:prstGeom prst="rect"/>
                  </pic:spPr>
                </pic:pic>
              </a:graphicData>
            </a:graphic>
          </wp:inline>
        </w:drawing>
      </w:r>
    </w:p>
    <w:p>
      <w:pPr>
        <w:keepLines/>
        <w:jc w:val="center"/>
      </w:pPr>
      <w:r>
        <w:rPr>
          <w:i/>
          <w:sz w:val="16"/>
        </w:rPr>
        <w:t>Dashboard tổng quan</w:t>
      </w:r>
    </w:p>
    <w:p>
      <w:pPr>
        <w:keepNext/>
        <w:jc w:val="center"/>
      </w:pPr>
      <w:r>
        <w:drawing>
          <wp:inline xmlns:a="http://schemas.openxmlformats.org/drawingml/2006/main" xmlns:pic="http://schemas.openxmlformats.org/drawingml/2006/picture">
            <wp:extent cx="5806440" cy="5010979"/>
            <wp:docPr id="2" name="Picture 2"/>
            <wp:cNvGraphicFramePr>
              <a:graphicFrameLocks noChangeAspect="1"/>
            </wp:cNvGraphicFramePr>
            <a:graphic>
              <a:graphicData uri="http://schemas.openxmlformats.org/drawingml/2006/picture">
                <pic:pic>
                  <pic:nvPicPr>
                    <pic:cNvPr id="0" name="transactions.jpg"/>
                    <pic:cNvPicPr/>
                  </pic:nvPicPr>
                  <pic:blipFill>
                    <a:blip r:embed="rId10"/>
                    <a:stretch>
                      <a:fillRect/>
                    </a:stretch>
                  </pic:blipFill>
                  <pic:spPr>
                    <a:xfrm>
                      <a:off x="0" y="0"/>
                      <a:ext cx="5806440" cy="5010979"/>
                    </a:xfrm>
                    <a:prstGeom prst="rect"/>
                  </pic:spPr>
                </pic:pic>
              </a:graphicData>
            </a:graphic>
          </wp:inline>
        </w:drawing>
      </w:r>
    </w:p>
    <w:p>
      <w:pPr>
        <w:keepLines/>
        <w:jc w:val="center"/>
      </w:pPr>
      <w:r>
        <w:rPr>
          <w:i/>
          <w:sz w:val="16"/>
        </w:rPr>
        <w:t>Danh sách giao dịch và bộ lọc</w:t>
      </w:r>
    </w:p>
    <w:p>
      <w:pPr>
        <w:keepNext/>
        <w:jc w:val="center"/>
      </w:pPr>
      <w:r>
        <w:drawing>
          <wp:inline xmlns:a="http://schemas.openxmlformats.org/drawingml/2006/main" xmlns:pic="http://schemas.openxmlformats.org/drawingml/2006/picture">
            <wp:extent cx="5806440" cy="3828422"/>
            <wp:docPr id="3" name="Picture 3"/>
            <wp:cNvGraphicFramePr>
              <a:graphicFrameLocks noChangeAspect="1"/>
            </wp:cNvGraphicFramePr>
            <a:graphic>
              <a:graphicData uri="http://schemas.openxmlformats.org/drawingml/2006/picture">
                <pic:pic>
                  <pic:nvPicPr>
                    <pic:cNvPr id="0" name="categories.jpg"/>
                    <pic:cNvPicPr/>
                  </pic:nvPicPr>
                  <pic:blipFill>
                    <a:blip r:embed="rId11"/>
                    <a:stretch>
                      <a:fillRect/>
                    </a:stretch>
                  </pic:blipFill>
                  <pic:spPr>
                    <a:xfrm>
                      <a:off x="0" y="0"/>
                      <a:ext cx="5806440" cy="3828422"/>
                    </a:xfrm>
                    <a:prstGeom prst="rect"/>
                  </pic:spPr>
                </pic:pic>
              </a:graphicData>
            </a:graphic>
          </wp:inline>
        </w:drawing>
      </w:r>
    </w:p>
    <w:p>
      <w:pPr>
        <w:keepLines/>
        <w:jc w:val="center"/>
      </w:pPr>
      <w:r>
        <w:rPr>
          <w:i/>
          <w:sz w:val="16"/>
        </w:rPr>
        <w:t>Danh sách danh mục thu và chi</w:t>
      </w:r>
    </w:p>
    <w:p>
      <w:pPr>
        <w:keepNext/>
        <w:jc w:val="center"/>
      </w:pPr>
      <w:r>
        <w:drawing>
          <wp:inline xmlns:a="http://schemas.openxmlformats.org/drawingml/2006/main" xmlns:pic="http://schemas.openxmlformats.org/drawingml/2006/picture">
            <wp:extent cx="5806440" cy="3828422"/>
            <wp:docPr id="4" name="Picture 4"/>
            <wp:cNvGraphicFramePr>
              <a:graphicFrameLocks noChangeAspect="1"/>
            </wp:cNvGraphicFramePr>
            <a:graphic>
              <a:graphicData uri="http://schemas.openxmlformats.org/drawingml/2006/picture">
                <pic:pic>
                  <pic:nvPicPr>
                    <pic:cNvPr id="0" name="reports.jpg"/>
                    <pic:cNvPicPr/>
                  </pic:nvPicPr>
                  <pic:blipFill>
                    <a:blip r:embed="rId12"/>
                    <a:stretch>
                      <a:fillRect/>
                    </a:stretch>
                  </pic:blipFill>
                  <pic:spPr>
                    <a:xfrm>
                      <a:off x="0" y="0"/>
                      <a:ext cx="5806440" cy="3828422"/>
                    </a:xfrm>
                    <a:prstGeom prst="rect"/>
                  </pic:spPr>
                </pic:pic>
              </a:graphicData>
            </a:graphic>
          </wp:inline>
        </w:drawing>
      </w:r>
    </w:p>
    <w:p>
      <w:pPr>
        <w:keepLines/>
        <w:jc w:val="center"/>
      </w:pPr>
      <w:r>
        <w:rPr>
          <w:i/>
          <w:sz w:val="16"/>
        </w:rPr>
        <w:t>Báo cáo chi tiêu theo danh mục</w:t>
      </w:r>
    </w:p>
    <w:p>
      <w:pPr>
        <w:pStyle w:val="Heading1"/>
        <w:pageBreakBefore/>
      </w:pPr>
      <w:r>
        <w:t>4. Docker Compose, Nginx và pgAdmin</w:t>
      </w:r>
    </w:p>
    <w:p>
      <w:pPr>
        <w:pStyle w:val="Heading2"/>
      </w:pPr>
      <w:r>
        <w:t>4.1 Docker Compose</w:t>
      </w:r>
    </w:p>
    <w:p>
      <w:r>
        <w:t>Hệ thống gồm 10 services được quản lý bởi Docker Compose:</w:t>
      </w:r>
    </w:p>
    <w:p>
      <w:pPr>
        <w:spacing w:after="80"/>
        <w:ind w:left="288"/>
      </w:pPr>
      <w:r>
        <w:rPr>
          <w:rFonts w:ascii="Consolas" w:hAnsi="Consolas"/>
          <w:sz w:val="16"/>
        </w:rPr>
        <w:t>docker compose up -d --build    # Khởi chạy</w:t>
        <w:br/>
        <w:t>docker compose ps               # Kiểm tra</w:t>
        <w:br/>
        <w:t>docker compose down             # Dừng (giữ dữ liệu)</w:t>
        <w:br/>
        <w:t>docker compose down -v          # Dừng và xóa dữ liệu</w:t>
      </w:r>
    </w:p>
    <w:p>
      <w:r>
        <w:t>Stack đã được khởi chạy tại local gồm 10 container; ảnh chụp terminal cần bổ sung khi trình diễn trực tiếp.</w:t>
      </w:r>
    </w:p>
    <w:p>
      <w:r>
        <w:t>Dockerfile ứng dụng sử dụng node:20-alpine, cài dependency riêng (layer caching), chạy bằng user appuser (non-root).</w:t>
      </w:r>
    </w:p>
    <w:p>
      <w:pPr>
        <w:pStyle w:val="Heading2"/>
      </w:pPr>
      <w:r>
        <w:t>4.2 Nginx Reverse Proxy</w:t>
      </w:r>
    </w:p>
    <w:p>
      <w:r>
        <w:t>Nginx phục vụ website (port 80) và proxy quản trị chỉ bind localhost (port 8080):</w:t>
      </w:r>
    </w:p>
    <w:p>
      <w:pPr>
        <w:pStyle w:val="ListBullet"/>
      </w:pPr>
      <w:r>
        <w:t>Chuyển tiếp request đến ứng dụng Express.</w:t>
      </w:r>
    </w:p>
    <w:p>
      <w:pPr>
        <w:pStyle w:val="ListBullet"/>
      </w:pPr>
      <w:r>
        <w:t>Thêm security headers: X-Content-Type-Options, X-Frame-Options, X-XSS-Protection, Referrer-Policy, Content-Security-Policy.</w:t>
      </w:r>
    </w:p>
    <w:p>
      <w:pPr>
        <w:pStyle w:val="ListBullet"/>
      </w:pPr>
      <w:r>
        <w:t>Ẩn phiên bản Nginx (server_tokens off).</w:t>
      </w:r>
    </w:p>
    <w:p>
      <w:pPr>
        <w:pStyle w:val="ListBullet"/>
      </w:pPr>
      <w:r>
        <w:t>Bật gzip compression.</w:t>
      </w:r>
    </w:p>
    <w:p>
      <w:pPr>
        <w:pStyle w:val="ListBullet"/>
      </w:pPr>
      <w:r>
        <w:t>Chặn truy cập công khai vào /metrics.</w:t>
      </w:r>
    </w:p>
    <w:p>
      <w:r>
        <w:t>Response header đã xác minh có CSP, X-Frame-Options, X-Content-Type-Options, Referrer-Policy; /metrics trả HTTP 403 qua Nginx.</w:t>
      </w:r>
    </w:p>
    <w:p>
      <w:pPr>
        <w:pStyle w:val="Heading2"/>
      </w:pPr>
      <w:r>
        <w:t>4.3 pgAdmin</w:t>
      </w:r>
    </w:p>
    <w:p>
      <w:r>
        <w:t>pgAdmin 4 cho phép kiểm tra schema và dữ liệu trực tiếp:</w:t>
      </w:r>
    </w:p>
    <w:p>
      <w:pPr>
        <w:pStyle w:val="ListBullet"/>
      </w:pPr>
      <w:r>
        <w:t>Truy cập: http://pgadmin.localhost:8080 (proxy tiếng Việt) hoặc http://localhost:5050 trên máy local.</w:t>
      </w:r>
    </w:p>
    <w:p>
      <w:pPr>
        <w:pStyle w:val="ListBullet"/>
      </w:pPr>
      <w:r>
        <w:t>Kết nối: Host = postgres (tên service Docker), Port = 5432</w:t>
      </w:r>
    </w:p>
    <w:p>
      <w:pPr>
        <w:pStyle w:val="ListBullet"/>
      </w:pPr>
      <w:r>
        <w:t>Server Expense Tracker - PostgreSQL được nạp từ cấu hình; nhập mật khẩu APP_DB_PASSWORD để kết nối bằng vai trò giới hạn expense_app.</w:t>
      </w:r>
    </w:p>
    <w:p>
      <w:r>
        <w:t>pgAdmin đã xác nhận kết nối server Expense Tracker - PostgreSQL và hiển thị schema expense_tracker.</w:t>
      </w:r>
    </w:p>
    <w:p>
      <w:r>
        <w:t>Trong pgAdmin, mở expense_tracker → Schemas → public → Tables → transactions để xem các giao dịch mẫu.</w:t>
      </w:r>
    </w:p>
    <w:p>
      <w:pPr>
        <w:pStyle w:val="Heading1"/>
        <w:pageBreakBefore/>
      </w:pPr>
      <w:r>
        <w:t>5. Giám sát — Prometheus và Grafana</w:t>
      </w:r>
    </w:p>
    <w:p>
      <w:pPr>
        <w:pStyle w:val="Heading2"/>
      </w:pPr>
      <w:r>
        <w:t>5.1 Metrics ứng dụng</w:t>
      </w:r>
    </w:p>
    <w:p>
      <w:r>
        <w:t>Sử dụng thư viện prom-client để cung cấp endpoint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b/>
                <w:sz w:val="17"/>
              </w:rPr>
              <w:t>Metric</w:t>
            </w:r>
          </w:p>
        </w:tc>
        <w:tc>
          <w:tcPr>
            <w:tcW w:type="dxa" w:w="3312"/>
          </w:tcPr>
          <w:p>
            <w:pPr>
              <w:spacing w:after="20"/>
            </w:pPr>
            <w:r>
              <w:rPr>
                <w:b/>
                <w:sz w:val="17"/>
              </w:rPr>
              <w:t>Kiểu</w:t>
            </w:r>
          </w:p>
        </w:tc>
        <w:tc>
          <w:tcPr>
            <w:tcW w:type="dxa" w:w="3312"/>
          </w:tcPr>
          <w:p>
            <w:pPr>
              <w:spacing w:after="20"/>
            </w:pPr>
            <w:r>
              <w:rPr>
                <w:b/>
                <w:sz w:val="17"/>
              </w:rPr>
              <w:t>Mô tả</w:t>
            </w:r>
          </w:p>
        </w:tc>
      </w:tr>
      <w:tr>
        <w:tc>
          <w:tcPr>
            <w:tcW w:type="dxa" w:w="3312"/>
          </w:tcPr>
          <w:p>
            <w:pPr>
              <w:spacing w:after="20"/>
            </w:pPr>
            <w:r>
              <w:rPr>
                <w:sz w:val="17"/>
              </w:rPr>
              <w:t>http_requests_total</w:t>
            </w:r>
          </w:p>
        </w:tc>
        <w:tc>
          <w:tcPr>
            <w:tcW w:type="dxa" w:w="3312"/>
          </w:tcPr>
          <w:p>
            <w:pPr>
              <w:spacing w:after="20"/>
            </w:pPr>
            <w:r>
              <w:rPr>
                <w:sz w:val="17"/>
              </w:rPr>
              <w:t>Counter</w:t>
            </w:r>
          </w:p>
        </w:tc>
        <w:tc>
          <w:tcPr>
            <w:tcW w:type="dxa" w:w="3312"/>
          </w:tcPr>
          <w:p>
            <w:pPr>
              <w:spacing w:after="20"/>
            </w:pPr>
            <w:r>
              <w:rPr>
                <w:sz w:val="17"/>
              </w:rPr>
              <w:t>Số lượng HTTP request (method, route, status)</w:t>
            </w:r>
          </w:p>
        </w:tc>
      </w:tr>
      <w:tr>
        <w:tc>
          <w:tcPr>
            <w:tcW w:type="dxa" w:w="3312"/>
          </w:tcPr>
          <w:p>
            <w:pPr>
              <w:spacing w:after="20"/>
            </w:pPr>
            <w:r>
              <w:rPr>
                <w:sz w:val="17"/>
              </w:rPr>
              <w:t>http_request_duration_seconds</w:t>
            </w:r>
          </w:p>
        </w:tc>
        <w:tc>
          <w:tcPr>
            <w:tcW w:type="dxa" w:w="3312"/>
          </w:tcPr>
          <w:p>
            <w:pPr>
              <w:spacing w:after="20"/>
            </w:pPr>
            <w:r>
              <w:rPr>
                <w:sz w:val="17"/>
              </w:rPr>
              <w:t>Histogram</w:t>
            </w:r>
          </w:p>
        </w:tc>
        <w:tc>
          <w:tcPr>
            <w:tcW w:type="dxa" w:w="3312"/>
          </w:tcPr>
          <w:p>
            <w:pPr>
              <w:spacing w:after="20"/>
            </w:pPr>
            <w:r>
              <w:rPr>
                <w:sz w:val="17"/>
              </w:rPr>
              <w:t>Thời gian xử lý request (p50, p90, p99)</w:t>
            </w:r>
          </w:p>
        </w:tc>
      </w:tr>
      <w:tr>
        <w:tc>
          <w:tcPr>
            <w:tcW w:type="dxa" w:w="3312"/>
          </w:tcPr>
          <w:p>
            <w:pPr>
              <w:spacing w:after="20"/>
            </w:pPr>
            <w:r>
              <w:rPr>
                <w:sz w:val="17"/>
              </w:rPr>
              <w:t>transaction_operations_total</w:t>
            </w:r>
          </w:p>
        </w:tc>
        <w:tc>
          <w:tcPr>
            <w:tcW w:type="dxa" w:w="3312"/>
          </w:tcPr>
          <w:p>
            <w:pPr>
              <w:spacing w:after="20"/>
            </w:pPr>
            <w:r>
              <w:rPr>
                <w:sz w:val="17"/>
              </w:rPr>
              <w:t>Counter</w:t>
            </w:r>
          </w:p>
        </w:tc>
        <w:tc>
          <w:tcPr>
            <w:tcW w:type="dxa" w:w="3312"/>
          </w:tcPr>
          <w:p>
            <w:pPr>
              <w:spacing w:after="20"/>
            </w:pPr>
            <w:r>
              <w:rPr>
                <w:sz w:val="17"/>
              </w:rPr>
              <w:t>Số thao tác CRUD giao dịch (create, update, delete)</w:t>
            </w:r>
          </w:p>
        </w:tc>
      </w:tr>
      <w:tr>
        <w:tc>
          <w:tcPr>
            <w:tcW w:type="dxa" w:w="3312"/>
          </w:tcPr>
          <w:p>
            <w:pPr>
              <w:spacing w:after="20"/>
            </w:pPr>
            <w:r>
              <w:rPr>
                <w:sz w:val="17"/>
              </w:rPr>
              <w:t>process_resident_memory_bytes</w:t>
            </w:r>
          </w:p>
        </w:tc>
        <w:tc>
          <w:tcPr>
            <w:tcW w:type="dxa" w:w="3312"/>
          </w:tcPr>
          <w:p>
            <w:pPr>
              <w:spacing w:after="20"/>
            </w:pPr>
            <w:r>
              <w:rPr>
                <w:sz w:val="17"/>
              </w:rPr>
              <w:t>Gauge</w:t>
            </w:r>
          </w:p>
        </w:tc>
        <w:tc>
          <w:tcPr>
            <w:tcW w:type="dxa" w:w="3312"/>
          </w:tcPr>
          <w:p>
            <w:pPr>
              <w:spacing w:after="20"/>
            </w:pPr>
            <w:r>
              <w:rPr>
                <w:sz w:val="17"/>
              </w:rPr>
              <w:t>Bộ nhớ RSS Node.js</w:t>
            </w:r>
          </w:p>
        </w:tc>
      </w:tr>
      <w:tr>
        <w:tc>
          <w:tcPr>
            <w:tcW w:type="dxa" w:w="3312"/>
          </w:tcPr>
          <w:p>
            <w:pPr>
              <w:spacing w:after="20"/>
            </w:pPr>
            <w:r>
              <w:rPr>
                <w:sz w:val="17"/>
              </w:rPr>
              <w:t>nodejs_heap_size_used_bytes</w:t>
            </w:r>
          </w:p>
        </w:tc>
        <w:tc>
          <w:tcPr>
            <w:tcW w:type="dxa" w:w="3312"/>
          </w:tcPr>
          <w:p>
            <w:pPr>
              <w:spacing w:after="20"/>
            </w:pPr>
            <w:r>
              <w:rPr>
                <w:sz w:val="17"/>
              </w:rPr>
              <w:t>Gauge</w:t>
            </w:r>
          </w:p>
        </w:tc>
        <w:tc>
          <w:tcPr>
            <w:tcW w:type="dxa" w:w="3312"/>
          </w:tcPr>
          <w:p>
            <w:pPr>
              <w:spacing w:after="20"/>
            </w:pPr>
            <w:r>
              <w:rPr>
                <w:sz w:val="17"/>
              </w:rPr>
              <w:t>Heap memory đã dùng</w:t>
            </w:r>
          </w:p>
        </w:tc>
      </w:tr>
    </w:tbl>
    <w:p>
      <w:r>
        <w:t>Không gắn nhãn dữ liệu cá nhân (tên, email, ghi chú) vào metrics.</w:t>
      </w:r>
    </w:p>
    <w:p>
      <w:pPr>
        <w:pStyle w:val="Heading2"/>
      </w:pPr>
      <w:r>
        <w:t>5.2 Prometheus Scrape Targets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b/>
                <w:sz w:val="17"/>
              </w:rPr>
              <w:t>Job</w:t>
            </w:r>
          </w:p>
        </w:tc>
        <w:tc>
          <w:tcPr>
            <w:tcW w:type="dxa" w:w="3312"/>
          </w:tcPr>
          <w:p>
            <w:pPr>
              <w:spacing w:after="20"/>
            </w:pPr>
            <w:r>
              <w:rPr>
                <w:b/>
                <w:sz w:val="17"/>
              </w:rPr>
              <w:t>Target</w:t>
            </w:r>
          </w:p>
        </w:tc>
        <w:tc>
          <w:tcPr>
            <w:tcW w:type="dxa" w:w="3312"/>
          </w:tcPr>
          <w:p>
            <w:pPr>
              <w:spacing w:after="20"/>
            </w:pPr>
            <w:r>
              <w:rPr>
                <w:b/>
                <w:sz w:val="17"/>
              </w:rPr>
              <w:t>Metrics</w:t>
            </w:r>
          </w:p>
        </w:tc>
      </w:tr>
      <w:tr>
        <w:tc>
          <w:tcPr>
            <w:tcW w:type="dxa" w:w="3312"/>
          </w:tcPr>
          <w:p>
            <w:pPr>
              <w:spacing w:after="20"/>
            </w:pPr>
            <w:r>
              <w:rPr>
                <w:sz w:val="17"/>
              </w:rPr>
              <w:t>expense-app</w:t>
            </w:r>
          </w:p>
        </w:tc>
        <w:tc>
          <w:tcPr>
            <w:tcW w:type="dxa" w:w="3312"/>
          </w:tcPr>
          <w:p>
            <w:pPr>
              <w:spacing w:after="20"/>
            </w:pPr>
            <w:r>
              <w:rPr>
                <w:sz w:val="17"/>
              </w:rPr>
              <w:t>app:3000</w:t>
            </w:r>
          </w:p>
        </w:tc>
        <w:tc>
          <w:tcPr>
            <w:tcW w:type="dxa" w:w="3312"/>
          </w:tcPr>
          <w:p>
            <w:pPr>
              <w:spacing w:after="20"/>
            </w:pPr>
            <w:r>
              <w:rPr>
                <w:sz w:val="17"/>
              </w:rPr>
              <w:t>Metrics ứng dụng Node.js</w:t>
            </w:r>
          </w:p>
        </w:tc>
      </w:tr>
      <w:tr>
        <w:tc>
          <w:tcPr>
            <w:tcW w:type="dxa" w:w="3312"/>
          </w:tcPr>
          <w:p>
            <w:pPr>
              <w:spacing w:after="20"/>
            </w:pPr>
            <w:r>
              <w:rPr>
                <w:sz w:val="17"/>
              </w:rPr>
              <w:t>postgres-exporter</w:t>
            </w:r>
          </w:p>
        </w:tc>
        <w:tc>
          <w:tcPr>
            <w:tcW w:type="dxa" w:w="3312"/>
          </w:tcPr>
          <w:p>
            <w:pPr>
              <w:spacing w:after="20"/>
            </w:pPr>
            <w:r>
              <w:rPr>
                <w:sz w:val="17"/>
              </w:rPr>
              <w:t>postgres-exporter:9187</w:t>
            </w:r>
          </w:p>
        </w:tc>
        <w:tc>
          <w:tcPr>
            <w:tcW w:type="dxa" w:w="3312"/>
          </w:tcPr>
          <w:p>
            <w:pPr>
              <w:spacing w:after="20"/>
            </w:pPr>
            <w:r>
              <w:rPr>
                <w:sz w:val="17"/>
              </w:rPr>
              <w:t>PostgreSQL connections, size, TPS</w:t>
            </w:r>
          </w:p>
        </w:tc>
      </w:tr>
      <w:tr>
        <w:tc>
          <w:tcPr>
            <w:tcW w:type="dxa" w:w="3312"/>
          </w:tcPr>
          <w:p>
            <w:pPr>
              <w:spacing w:after="20"/>
            </w:pPr>
            <w:r>
              <w:rPr>
                <w:sz w:val="17"/>
              </w:rPr>
              <w:t>cadvisor</w:t>
            </w:r>
          </w:p>
        </w:tc>
        <w:tc>
          <w:tcPr>
            <w:tcW w:type="dxa" w:w="3312"/>
          </w:tcPr>
          <w:p>
            <w:pPr>
              <w:spacing w:after="20"/>
            </w:pPr>
            <w:r>
              <w:rPr>
                <w:sz w:val="17"/>
              </w:rPr>
              <w:t>cadvisor:8080</w:t>
            </w:r>
          </w:p>
        </w:tc>
        <w:tc>
          <w:tcPr>
            <w:tcW w:type="dxa" w:w="3312"/>
          </w:tcPr>
          <w:p>
            <w:pPr>
              <w:spacing w:after="20"/>
            </w:pPr>
            <w:r>
              <w:rPr>
                <w:sz w:val="17"/>
              </w:rPr>
              <w:t>CPU, memory và network theo tên container/service; target scrape UP</w:t>
            </w:r>
          </w:p>
        </w:tc>
      </w:tr>
      <w:tr>
        <w:tc>
          <w:tcPr>
            <w:tcW w:type="dxa" w:w="3312"/>
          </w:tcPr>
          <w:p>
            <w:pPr>
              <w:spacing w:after="20"/>
            </w:pPr>
            <w:r>
              <w:rPr>
                <w:sz w:val="17"/>
              </w:rPr>
              <w:t>prometheus</w:t>
            </w:r>
          </w:p>
        </w:tc>
        <w:tc>
          <w:tcPr>
            <w:tcW w:type="dxa" w:w="3312"/>
          </w:tcPr>
          <w:p>
            <w:pPr>
              <w:spacing w:after="20"/>
            </w:pPr>
            <w:r>
              <w:rPr>
                <w:sz w:val="17"/>
              </w:rPr>
              <w:t>localhost:9090</w:t>
            </w:r>
          </w:p>
        </w:tc>
        <w:tc>
          <w:tcPr>
            <w:tcW w:type="dxa" w:w="3312"/>
          </w:tcPr>
          <w:p>
            <w:pPr>
              <w:spacing w:after="20"/>
            </w:pPr>
            <w:r>
              <w:rPr>
                <w:sz w:val="17"/>
              </w:rPr>
              <w:t>Prometheus self-monitoring</w:t>
            </w:r>
          </w:p>
        </w:tc>
      </w:tr>
    </w:tbl>
    <w:p>
      <w:r>
        <w:t>Prometheus API trả về bốn target cadvisor, expense-app, postgres-exporter và prometheus ở trạng thái up tại thời điểm nghiệm thu.</w:t>
      </w:r>
    </w:p>
    <w:p>
      <w:pPr>
        <w:pStyle w:val="Heading2"/>
      </w:pPr>
      <w:r>
        <w:t>5.3 Grafana Dashboards</w:t>
      </w:r>
    </w:p>
    <w:p>
      <w:r>
        <w:t>Hai dashboard được tự động provision:</w:t>
      </w:r>
    </w:p>
    <w:p>
      <w:r>
        <w:t>Dashboard "Application":</w:t>
      </w:r>
    </w:p>
    <w:p>
      <w:pPr>
        <w:pStyle w:val="ListBullet"/>
      </w:pPr>
      <w:r>
        <w:t>Request rate (req/s) theo method</w:t>
      </w:r>
    </w:p>
    <w:p>
      <w:pPr>
        <w:pStyle w:val="ListBullet"/>
      </w:pPr>
      <w:r>
        <w:t>Request duration percentiles (p50, p90, p99)</w:t>
      </w:r>
    </w:p>
    <w:p>
      <w:pPr>
        <w:pStyle w:val="ListBullet"/>
      </w:pPr>
      <w:r>
        <w:t>HTTP error rate (4xx, 5xx)</w:t>
      </w:r>
    </w:p>
    <w:p>
      <w:pPr>
        <w:pStyle w:val="ListBullet"/>
      </w:pPr>
      <w:r>
        <w:t>Transaction operations (create, update, delete)</w:t>
      </w:r>
    </w:p>
    <w:p>
      <w:pPr>
        <w:pStyle w:val="ListBullet"/>
      </w:pPr>
      <w:r>
        <w:t>Requests by route (table)</w:t>
      </w:r>
    </w:p>
    <w:p>
      <w:pPr>
        <w:pStyle w:val="ListBullet"/>
      </w:pPr>
      <w:r>
        <w:t>Node.js memory usage</w:t>
      </w:r>
    </w:p>
    <w:p>
      <w:r>
        <w:t>Dashboard "Infrastructure":</w:t>
      </w:r>
    </w:p>
    <w:p>
      <w:pPr>
        <w:pStyle w:val="ListBullet"/>
      </w:pPr>
      <w:r>
        <w:t>Container CPU usage</w:t>
      </w:r>
    </w:p>
    <w:p>
      <w:pPr>
        <w:pStyle w:val="ListBullet"/>
      </w:pPr>
      <w:r>
        <w:t>Container memory usage</w:t>
      </w:r>
    </w:p>
    <w:p>
      <w:pPr>
        <w:pStyle w:val="ListBullet"/>
      </w:pPr>
      <w:r>
        <w:t>PostgreSQL status (UP/DOWN)</w:t>
      </w:r>
    </w:p>
    <w:p>
      <w:pPr>
        <w:pStyle w:val="ListBullet"/>
      </w:pPr>
      <w:r>
        <w:t>PostgreSQL active connections</w:t>
      </w:r>
    </w:p>
    <w:p>
      <w:pPr>
        <w:pStyle w:val="ListBullet"/>
      </w:pPr>
      <w:r>
        <w:t>PostgreSQL database size</w:t>
      </w:r>
    </w:p>
    <w:p>
      <w:pPr>
        <w:pStyle w:val="ListBullet"/>
      </w:pPr>
      <w:r>
        <w:t>PostgreSQL transactions/s (commits vs rollbacks)</w:t>
      </w:r>
    </w:p>
    <w:p>
      <w:pPr>
        <w:pStyle w:val="ListBullet"/>
      </w:pPr>
      <w:r>
        <w:t>CPU/memory/network theo từng service Compose thông qua cAdvisor</w:t>
      </w:r>
    </w:p>
    <w:p>
      <w:pPr>
        <w:keepNext/>
        <w:jc w:val="center"/>
      </w:pPr>
      <w:r>
        <w:drawing>
          <wp:inline xmlns:a="http://schemas.openxmlformats.org/drawingml/2006/main" xmlns:pic="http://schemas.openxmlformats.org/drawingml/2006/picture">
            <wp:extent cx="4389120" cy="3446987"/>
            <wp:docPr id="5" name="Picture 5"/>
            <wp:cNvGraphicFramePr>
              <a:graphicFrameLocks noChangeAspect="1"/>
            </wp:cNvGraphicFramePr>
            <a:graphic>
              <a:graphicData uri="http://schemas.openxmlformats.org/drawingml/2006/picture">
                <pic:pic>
                  <pic:nvPicPr>
                    <pic:cNvPr id="0" name="grafana-application.jpg"/>
                    <pic:cNvPicPr/>
                  </pic:nvPicPr>
                  <pic:blipFill>
                    <a:blip r:embed="rId13"/>
                    <a:stretch>
                      <a:fillRect/>
                    </a:stretch>
                  </pic:blipFill>
                  <pic:spPr>
                    <a:xfrm>
                      <a:off x="0" y="0"/>
                      <a:ext cx="4389120" cy="3446987"/>
                    </a:xfrm>
                    <a:prstGeom prst="rect"/>
                  </pic:spPr>
                </pic:pic>
              </a:graphicData>
            </a:graphic>
          </wp:inline>
        </w:drawing>
      </w:r>
    </w:p>
    <w:p>
      <w:pPr>
        <w:keepLines/>
        <w:jc w:val="center"/>
      </w:pPr>
      <w:r>
        <w:rPr>
          <w:i/>
          <w:sz w:val="16"/>
        </w:rPr>
        <w:t>Grafana dashboard Application</w:t>
      </w:r>
    </w:p>
    <w:p>
      <w:pPr>
        <w:keepNext/>
        <w:jc w:val="center"/>
      </w:pPr>
      <w:r>
        <w:drawing>
          <wp:inline xmlns:a="http://schemas.openxmlformats.org/drawingml/2006/main" xmlns:pic="http://schemas.openxmlformats.org/drawingml/2006/picture">
            <wp:extent cx="4389120" cy="2893925"/>
            <wp:docPr id="6" name="Picture 6"/>
            <wp:cNvGraphicFramePr>
              <a:graphicFrameLocks noChangeAspect="1"/>
            </wp:cNvGraphicFramePr>
            <a:graphic>
              <a:graphicData uri="http://schemas.openxmlformats.org/drawingml/2006/picture">
                <pic:pic>
                  <pic:nvPicPr>
                    <pic:cNvPr id="0" name="grafana-infrastructure.jpg"/>
                    <pic:cNvPicPr/>
                  </pic:nvPicPr>
                  <pic:blipFill>
                    <a:blip r:embed="rId14"/>
                    <a:stretch>
                      <a:fillRect/>
                    </a:stretch>
                  </pic:blipFill>
                  <pic:spPr>
                    <a:xfrm>
                      <a:off x="0" y="0"/>
                      <a:ext cx="4389120" cy="2893925"/>
                    </a:xfrm>
                    <a:prstGeom prst="rect"/>
                  </pic:spPr>
                </pic:pic>
              </a:graphicData>
            </a:graphic>
          </wp:inline>
        </w:drawing>
      </w:r>
    </w:p>
    <w:p>
      <w:pPr>
        <w:keepLines/>
        <w:jc w:val="center"/>
      </w:pPr>
      <w:r>
        <w:rPr>
          <w:i/>
          <w:sz w:val="16"/>
        </w:rPr>
        <w:t>Grafana dashboard Infrastructure</w:t>
      </w:r>
    </w:p>
    <w:p>
      <w:pPr>
        <w:pStyle w:val="Heading1"/>
        <w:pageBreakBefore/>
      </w:pPr>
      <w:r>
        <w:t>6. Logging — Loki, Promtail và LogQL</w:t>
      </w:r>
    </w:p>
    <w:p>
      <w:pPr>
        <w:pStyle w:val="Heading2"/>
      </w:pPr>
      <w:r>
        <w:t>6.1 Kiến trúc logging</w:t>
      </w:r>
    </w:p>
    <w:p>
      <w:pPr>
        <w:pStyle w:val="ListBullet"/>
      </w:pPr>
      <w:r>
        <w:t>Promtail sử dụng Docker Service Discovery để tự động phát hiện containers expense-.</w:t>
      </w:r>
    </w:p>
    <w:p>
      <w:pPr>
        <w:pStyle w:val="ListBullet"/>
      </w:pPr>
      <w:r>
        <w:t>Gắn nhãn service (app, nginx, postgres, ...) từ tên container.</w:t>
      </w:r>
    </w:p>
    <w:p>
      <w:pPr>
        <w:pStyle w:val="ListBullet"/>
      </w:pPr>
      <w:r>
        <w:t>Loki nhận log từ Promtail, lưu trữ filesystem, retention 7 ngày.</w:t>
      </w:r>
    </w:p>
    <w:p>
      <w:pPr>
        <w:pStyle w:val="ListBullet"/>
      </w:pPr>
      <w:r>
        <w:t>Grafana Explore cho phép truy vấn log bằng LogQL.</w:t>
      </w:r>
    </w:p>
    <w:p>
      <w:r>
        <w:t>Log không chứa: mật khẩu, token, ghi chú riêng tư, dữ liệu tài chính nhạy cảm.</w:t>
      </w:r>
    </w:p>
    <w:p>
      <w:pPr>
        <w:pStyle w:val="Heading2"/>
      </w:pPr>
      <w:r>
        <w:t>6.2 Truy vấn LogQL</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20"/>
            </w:pPr>
            <w:r>
              <w:rPr>
                <w:b/>
                <w:sz w:val="17"/>
              </w:rPr>
              <w:t>#</w:t>
            </w:r>
          </w:p>
        </w:tc>
        <w:tc>
          <w:tcPr>
            <w:tcW w:type="dxa" w:w="1987"/>
          </w:tcPr>
          <w:p>
            <w:pPr>
              <w:spacing w:after="20"/>
            </w:pPr>
            <w:r>
              <w:rPr>
                <w:b/>
                <w:sz w:val="17"/>
              </w:rPr>
              <w:t>Truy vấn</w:t>
            </w:r>
          </w:p>
        </w:tc>
        <w:tc>
          <w:tcPr>
            <w:tcW w:type="dxa" w:w="1987"/>
          </w:tcPr>
          <w:p>
            <w:pPr>
              <w:spacing w:after="20"/>
            </w:pPr>
            <w:r>
              <w:rPr>
                <w:b/>
                <w:sz w:val="17"/>
              </w:rPr>
              <w:t>Mục đích</w:t>
            </w:r>
          </w:p>
        </w:tc>
        <w:tc>
          <w:tcPr>
            <w:tcW w:type="dxa" w:w="1987"/>
          </w:tcPr>
          <w:p>
            <w:pPr>
              <w:spacing w:after="20"/>
            </w:pPr>
            <w:r>
              <w:rPr>
                <w:b/>
                <w:sz w:val="17"/>
              </w:rPr>
            </w:r>
          </w:p>
        </w:tc>
        <w:tc>
          <w:tcPr>
            <w:tcW w:type="dxa" w:w="1987"/>
          </w:tcPr>
          <w:p>
            <w:pPr>
              <w:spacing w:after="20"/>
            </w:pPr>
            <w:r>
              <w:rPr>
                <w:b/>
                <w:sz w:val="17"/>
              </w:rPr>
            </w:r>
          </w:p>
        </w:tc>
      </w:tr>
      <w:tr>
        <w:tc>
          <w:tcPr>
            <w:tcW w:type="dxa" w:w="1987"/>
          </w:tcPr>
          <w:p>
            <w:pPr>
              <w:spacing w:after="20"/>
            </w:pPr>
            <w:r>
              <w:rPr>
                <w:sz w:val="17"/>
              </w:rPr>
              <w:t>1</w:t>
            </w:r>
          </w:p>
        </w:tc>
        <w:tc>
          <w:tcPr>
            <w:tcW w:type="dxa" w:w="1987"/>
          </w:tcPr>
          <w:p>
            <w:pPr>
              <w:spacing w:after="20"/>
            </w:pPr>
            <w:r>
              <w:rPr>
                <w:sz w:val="17"/>
              </w:rPr>
              <w:t>{service="app"}</w:t>
            </w:r>
          </w:p>
        </w:tc>
        <w:tc>
          <w:tcPr>
            <w:tcW w:type="dxa" w:w="1987"/>
          </w:tcPr>
          <w:p>
            <w:pPr>
              <w:spacing w:after="20"/>
            </w:pPr>
            <w:r>
              <w:rPr>
                <w:sz w:val="17"/>
              </w:rPr>
              <w:t>Tất cả log ứng dụng</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t>2</w:t>
            </w:r>
          </w:p>
        </w:tc>
        <w:tc>
          <w:tcPr>
            <w:tcW w:type="dxa" w:w="1987"/>
          </w:tcPr>
          <w:p>
            <w:pPr>
              <w:spacing w:after="20"/>
            </w:pPr>
            <w:r>
              <w:rPr>
                <w:sz w:val="17"/>
              </w:rPr>
              <w:t>`{service="app"} \</w:t>
            </w:r>
          </w:p>
        </w:tc>
        <w:tc>
          <w:tcPr>
            <w:tcW w:type="dxa" w:w="1987"/>
          </w:tcPr>
          <w:p>
            <w:pPr>
              <w:spacing w:after="20"/>
            </w:pPr>
            <w:r>
              <w:rPr>
                <w:sz w:val="17"/>
              </w:rPr>
              <w:t>= "transaction"`</w:t>
            </w:r>
          </w:p>
        </w:tc>
        <w:tc>
          <w:tcPr>
            <w:tcW w:type="dxa" w:w="1987"/>
          </w:tcPr>
          <w:p>
            <w:pPr>
              <w:spacing w:after="20"/>
            </w:pPr>
            <w:r>
              <w:rPr>
                <w:sz w:val="17"/>
              </w:rPr>
              <w:t>Sự kiện giao dịch (tạo/sửa/xóa)</w:t>
            </w:r>
          </w:p>
        </w:tc>
        <w:tc>
          <w:tcPr>
            <w:tcW w:type="dxa" w:w="1987"/>
          </w:tcPr>
          <w:p>
            <w:pPr>
              <w:spacing w:after="20"/>
            </w:pPr>
            <w:r>
              <w:rPr>
                <w:sz w:val="17"/>
              </w:rPr>
            </w:r>
          </w:p>
        </w:tc>
      </w:tr>
      <w:tr>
        <w:tc>
          <w:tcPr>
            <w:tcW w:type="dxa" w:w="1987"/>
          </w:tcPr>
          <w:p>
            <w:pPr>
              <w:spacing w:after="20"/>
            </w:pPr>
            <w:r>
              <w:rPr>
                <w:sz w:val="17"/>
              </w:rPr>
              <w:t>3</w:t>
            </w:r>
          </w:p>
        </w:tc>
        <w:tc>
          <w:tcPr>
            <w:tcW w:type="dxa" w:w="1987"/>
          </w:tcPr>
          <w:p>
            <w:pPr>
              <w:spacing w:after="20"/>
            </w:pPr>
            <w:r>
              <w:rPr>
                <w:sz w:val="17"/>
              </w:rPr>
              <w:t>`{service="nginx"} \</w:t>
            </w:r>
          </w:p>
        </w:tc>
        <w:tc>
          <w:tcPr>
            <w:tcW w:type="dxa" w:w="1987"/>
          </w:tcPr>
          <w:p>
            <w:pPr>
              <w:spacing w:after="20"/>
            </w:pPr>
            <w:r>
              <w:rPr>
                <w:sz w:val="17"/>
              </w:rPr>
              <w:t>~ "(4[0-9]{2}\</w:t>
            </w:r>
          </w:p>
        </w:tc>
        <w:tc>
          <w:tcPr>
            <w:tcW w:type="dxa" w:w="1987"/>
          </w:tcPr>
          <w:p>
            <w:pPr>
              <w:spacing w:after="20"/>
            </w:pPr>
            <w:r>
              <w:rPr>
                <w:sz w:val="17"/>
              </w:rPr>
              <w:t>5[0-9]{2})"`</w:t>
            </w:r>
          </w:p>
        </w:tc>
        <w:tc>
          <w:tcPr>
            <w:tcW w:type="dxa" w:w="1987"/>
          </w:tcPr>
          <w:p>
            <w:pPr>
              <w:spacing w:after="20"/>
            </w:pPr>
            <w:r>
              <w:rPr>
                <w:sz w:val="17"/>
              </w:rPr>
              <w:t>Lỗi HTTP 4xx/5xx từ Nginx</w:t>
            </w:r>
          </w:p>
        </w:tc>
      </w:tr>
      <w:tr>
        <w:tc>
          <w:tcPr>
            <w:tcW w:type="dxa" w:w="1987"/>
          </w:tcPr>
          <w:p>
            <w:pPr>
              <w:spacing w:after="20"/>
            </w:pPr>
            <w:r>
              <w:rPr>
                <w:sz w:val="17"/>
              </w:rPr>
              <w:t>4</w:t>
            </w:r>
          </w:p>
        </w:tc>
        <w:tc>
          <w:tcPr>
            <w:tcW w:type="dxa" w:w="1987"/>
          </w:tcPr>
          <w:p>
            <w:pPr>
              <w:spacing w:after="20"/>
            </w:pPr>
            <w:r>
              <w:rPr>
                <w:sz w:val="17"/>
              </w:rPr>
              <w:t>{service="postgres"}</w:t>
            </w:r>
          </w:p>
        </w:tc>
        <w:tc>
          <w:tcPr>
            <w:tcW w:type="dxa" w:w="1987"/>
          </w:tcPr>
          <w:p>
            <w:pPr>
              <w:spacing w:after="20"/>
            </w:pPr>
            <w:r>
              <w:rPr>
                <w:sz w:val="17"/>
              </w:rPr>
              <w:t>Log PostgreSQL</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t>5</w:t>
            </w:r>
          </w:p>
        </w:tc>
        <w:tc>
          <w:tcPr>
            <w:tcW w:type="dxa" w:w="1987"/>
          </w:tcPr>
          <w:p>
            <w:pPr>
              <w:spacing w:after="20"/>
            </w:pPr>
            <w:r>
              <w:rPr>
                <w:sz w:val="17"/>
              </w:rPr>
              <w:t>`{container=~"expense-."} \</w:t>
            </w:r>
          </w:p>
        </w:tc>
        <w:tc>
          <w:tcPr>
            <w:tcW w:type="dxa" w:w="1987"/>
          </w:tcPr>
          <w:p>
            <w:pPr>
              <w:spacing w:after="20"/>
            </w:pPr>
            <w:r>
              <w:rPr>
                <w:sz w:val="17"/>
              </w:rPr>
              <w:t>~ "(?i)error"`</w:t>
            </w:r>
          </w:p>
        </w:tc>
        <w:tc>
          <w:tcPr>
            <w:tcW w:type="dxa" w:w="1987"/>
          </w:tcPr>
          <w:p>
            <w:pPr>
              <w:spacing w:after="20"/>
            </w:pPr>
            <w:r>
              <w:rPr>
                <w:sz w:val="17"/>
              </w:rPr>
              <w:t>Tìm lỗi toàn hệ thống</w:t>
            </w:r>
          </w:p>
        </w:tc>
        <w:tc>
          <w:tcPr>
            <w:tcW w:type="dxa" w:w="1987"/>
          </w:tcPr>
          <w:p>
            <w:pPr>
              <w:spacing w:after="20"/>
            </w:pPr>
            <w:r>
              <w:rPr>
                <w:sz w:val="17"/>
              </w:rPr>
            </w:r>
          </w:p>
        </w:tc>
      </w:tr>
    </w:tbl>
    <w:p>
      <w:r>
        <w:t>Ảnh Explore chưa được lưu vào bộ minh chứng; truy vấn app đã được xác nhận qua API Loki nội bộ.</w:t>
      </w:r>
    </w:p>
    <w:p>
      <w:r>
        <w:t>Truy vấn LogQL sự kiện giao dịch trả về log app trong Loki.</w:t>
      </w:r>
    </w:p>
    <w:p>
      <w:r>
        <w:t>Truy vấn LogQL lọc HTTP 4xx/5xx trả về stream log Nginx.</w:t>
      </w:r>
    </w:p>
    <w:p>
      <w:pPr>
        <w:pStyle w:val="Heading1"/>
        <w:pageBreakBefore/>
      </w:pPr>
      <w:r>
        <w:t>7. Hardening — Biện pháp bảo mật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20"/>
            </w:pPr>
            <w:r>
              <w:rPr>
                <w:b/>
                <w:sz w:val="17"/>
              </w:rPr>
              <w:t>#</w:t>
            </w:r>
          </w:p>
        </w:tc>
        <w:tc>
          <w:tcPr>
            <w:tcW w:type="dxa" w:w="2484"/>
          </w:tcPr>
          <w:p>
            <w:pPr>
              <w:spacing w:after="20"/>
            </w:pPr>
            <w:r>
              <w:rPr>
                <w:b/>
                <w:sz w:val="17"/>
              </w:rPr>
              <w:t>Biện pháp</w:t>
            </w:r>
          </w:p>
        </w:tc>
        <w:tc>
          <w:tcPr>
            <w:tcW w:type="dxa" w:w="2484"/>
          </w:tcPr>
          <w:p>
            <w:pPr>
              <w:spacing w:after="20"/>
            </w:pPr>
            <w:r>
              <w:rPr>
                <w:b/>
                <w:sz w:val="17"/>
              </w:rPr>
              <w:t>Mô tả</w:t>
            </w:r>
          </w:p>
        </w:tc>
        <w:tc>
          <w:tcPr>
            <w:tcW w:type="dxa" w:w="2484"/>
          </w:tcPr>
          <w:p>
            <w:pPr>
              <w:spacing w:after="20"/>
            </w:pPr>
            <w:r>
              <w:rPr>
                <w:b/>
                <w:sz w:val="17"/>
              </w:rPr>
              <w:t>Bằng chứng</w:t>
            </w:r>
          </w:p>
        </w:tc>
      </w:tr>
      <w:tr>
        <w:tc>
          <w:tcPr>
            <w:tcW w:type="dxa" w:w="2484"/>
          </w:tcPr>
          <w:p>
            <w:pPr>
              <w:spacing w:after="20"/>
            </w:pPr>
            <w:r>
              <w:rPr>
                <w:sz w:val="17"/>
              </w:rPr>
              <w:t>1</w:t>
            </w:r>
          </w:p>
        </w:tc>
        <w:tc>
          <w:tcPr>
            <w:tcW w:type="dxa" w:w="2484"/>
          </w:tcPr>
          <w:p>
            <w:pPr>
              <w:spacing w:after="20"/>
            </w:pPr>
            <w:r>
              <w:rPr>
                <w:sz w:val="17"/>
              </w:rPr>
              <w:t>Non-root container</w:t>
            </w:r>
          </w:p>
        </w:tc>
        <w:tc>
          <w:tcPr>
            <w:tcW w:type="dxa" w:w="2484"/>
          </w:tcPr>
          <w:p>
            <w:pPr>
              <w:spacing w:after="20"/>
            </w:pPr>
            <w:r>
              <w:rPr>
                <w:sz w:val="17"/>
              </w:rPr>
              <w:t>App chạy bằng user appuser, không root</w:t>
            </w:r>
          </w:p>
        </w:tc>
        <w:tc>
          <w:tcPr>
            <w:tcW w:type="dxa" w:w="2484"/>
          </w:tcPr>
          <w:p>
            <w:pPr>
              <w:spacing w:after="20"/>
            </w:pPr>
            <w:r>
              <w:rPr>
                <w:sz w:val="17"/>
              </w:rPr>
              <w:t>docker exec expense-app whoami → appuser</w:t>
            </w:r>
          </w:p>
        </w:tc>
      </w:tr>
      <w:tr>
        <w:tc>
          <w:tcPr>
            <w:tcW w:type="dxa" w:w="2484"/>
          </w:tcPr>
          <w:p>
            <w:pPr>
              <w:spacing w:after="20"/>
            </w:pPr>
            <w:r>
              <w:rPr>
                <w:sz w:val="17"/>
              </w:rPr>
              <w:t>2</w:t>
            </w:r>
          </w:p>
        </w:tc>
        <w:tc>
          <w:tcPr>
            <w:tcW w:type="dxa" w:w="2484"/>
          </w:tcPr>
          <w:p>
            <w:pPr>
              <w:spacing w:after="20"/>
            </w:pPr>
            <w:r>
              <w:rPr>
                <w:sz w:val="17"/>
              </w:rPr>
              <w:t>Network isolation</w:t>
            </w:r>
          </w:p>
        </w:tc>
        <w:tc>
          <w:tcPr>
            <w:tcW w:type="dxa" w:w="2484"/>
          </w:tcPr>
          <w:p>
            <w:pPr>
              <w:spacing w:after="20"/>
            </w:pPr>
            <w:r>
              <w:rPr>
                <w:sz w:val="17"/>
              </w:rPr>
              <w:t>3 mạng riêng biệt; PostgreSQL, Prometheus, Loki không public</w:t>
            </w:r>
          </w:p>
        </w:tc>
        <w:tc>
          <w:tcPr>
            <w:tcW w:type="dxa" w:w="2484"/>
          </w:tcPr>
          <w:p>
            <w:pPr>
              <w:spacing w:after="20"/>
            </w:pPr>
            <w:r>
              <w:rPr>
                <w:sz w:val="17"/>
              </w:rPr>
              <w:t>docker port expense-postgres → trống</w:t>
            </w:r>
          </w:p>
        </w:tc>
      </w:tr>
      <w:tr>
        <w:tc>
          <w:tcPr>
            <w:tcW w:type="dxa" w:w="2484"/>
          </w:tcPr>
          <w:p>
            <w:pPr>
              <w:spacing w:after="20"/>
            </w:pPr>
            <w:r>
              <w:rPr>
                <w:sz w:val="17"/>
              </w:rPr>
              <w:t>3</w:t>
            </w:r>
          </w:p>
        </w:tc>
        <w:tc>
          <w:tcPr>
            <w:tcW w:type="dxa" w:w="2484"/>
          </w:tcPr>
          <w:p>
            <w:pPr>
              <w:spacing w:after="20"/>
            </w:pPr>
            <w:r>
              <w:rPr>
                <w:sz w:val="17"/>
              </w:rPr>
              <w:t>Security headers</w:t>
            </w:r>
          </w:p>
        </w:tc>
        <w:tc>
          <w:tcPr>
            <w:tcW w:type="dxa" w:w="2484"/>
          </w:tcPr>
          <w:p>
            <w:pPr>
              <w:spacing w:after="20"/>
            </w:pPr>
            <w:r>
              <w:rPr>
                <w:sz w:val="17"/>
              </w:rPr>
              <w:t>5 headers qua Nginx: CSP, X-Frame-Options, X-XSS-Protection, X-Content-Type-Options, Referrer-Policy</w:t>
            </w:r>
          </w:p>
        </w:tc>
        <w:tc>
          <w:tcPr>
            <w:tcW w:type="dxa" w:w="2484"/>
          </w:tcPr>
          <w:p>
            <w:pPr>
              <w:spacing w:after="20"/>
            </w:pPr>
            <w:r>
              <w:rPr>
                <w:sz w:val="17"/>
              </w:rPr>
              <w:t>curl -I http://server</w:t>
            </w:r>
          </w:p>
        </w:tc>
      </w:tr>
      <w:tr>
        <w:tc>
          <w:tcPr>
            <w:tcW w:type="dxa" w:w="2484"/>
          </w:tcPr>
          <w:p>
            <w:pPr>
              <w:spacing w:after="20"/>
            </w:pPr>
            <w:r>
              <w:rPr>
                <w:sz w:val="17"/>
              </w:rPr>
              <w:t>4</w:t>
            </w:r>
          </w:p>
        </w:tc>
        <w:tc>
          <w:tcPr>
            <w:tcW w:type="dxa" w:w="2484"/>
          </w:tcPr>
          <w:p>
            <w:pPr>
              <w:spacing w:after="20"/>
            </w:pPr>
            <w:r>
              <w:rPr>
                <w:sz w:val="17"/>
              </w:rPr>
              <w:t>Limited DB user</w:t>
            </w:r>
          </w:p>
        </w:tc>
        <w:tc>
          <w:tcPr>
            <w:tcW w:type="dxa" w:w="2484"/>
          </w:tcPr>
          <w:p>
            <w:pPr>
              <w:spacing w:after="20"/>
            </w:pPr>
            <w:r>
              <w:rPr>
                <w:sz w:val="17"/>
              </w:rPr>
              <w:t>App dùng user expense_app chỉ có quyền CRUD, không DDL</w:t>
            </w:r>
          </w:p>
        </w:tc>
        <w:tc>
          <w:tcPr>
            <w:tcW w:type="dxa" w:w="2484"/>
          </w:tcPr>
          <w:p>
            <w:pPr>
              <w:spacing w:after="20"/>
            </w:pPr>
            <w:r>
              <w:rPr>
                <w:sz w:val="17"/>
              </w:rPr>
              <w:t>Metadata quyền: CRUD=true, TRUNCATE=false, CREATE schema=false</w:t>
            </w:r>
          </w:p>
        </w:tc>
      </w:tr>
      <w:tr>
        <w:tc>
          <w:tcPr>
            <w:tcW w:type="dxa" w:w="2484"/>
          </w:tcPr>
          <w:p>
            <w:pPr>
              <w:spacing w:after="20"/>
            </w:pPr>
            <w:r>
              <w:rPr>
                <w:sz w:val="17"/>
              </w:rPr>
              <w:t>5</w:t>
            </w:r>
          </w:p>
        </w:tc>
        <w:tc>
          <w:tcPr>
            <w:tcW w:type="dxa" w:w="2484"/>
          </w:tcPr>
          <w:p>
            <w:pPr>
              <w:spacing w:after="20"/>
            </w:pPr>
            <w:r>
              <w:rPr>
                <w:sz w:val="17"/>
              </w:rPr>
              <w:t>Parameterized queries</w:t>
            </w:r>
          </w:p>
        </w:tc>
        <w:tc>
          <w:tcPr>
            <w:tcW w:type="dxa" w:w="2484"/>
          </w:tcPr>
          <w:p>
            <w:pPr>
              <w:spacing w:after="20"/>
            </w:pPr>
            <w:r>
              <w:rPr>
                <w:sz w:val="17"/>
              </w:rPr>
              <w:t>SQL dùng $1, $2..., không nối chuỗi</w:t>
            </w:r>
          </w:p>
        </w:tc>
        <w:tc>
          <w:tcPr>
            <w:tcW w:type="dxa" w:w="2484"/>
          </w:tcPr>
          <w:p>
            <w:pPr>
              <w:spacing w:after="20"/>
            </w:pPr>
            <w:r>
              <w:rPr>
                <w:sz w:val="17"/>
              </w:rPr>
              <w:t>Kiểm tra source code</w:t>
            </w:r>
          </w:p>
        </w:tc>
      </w:tr>
      <w:tr>
        <w:tc>
          <w:tcPr>
            <w:tcW w:type="dxa" w:w="2484"/>
          </w:tcPr>
          <w:p>
            <w:pPr>
              <w:spacing w:after="20"/>
            </w:pPr>
            <w:r>
              <w:rPr>
                <w:sz w:val="17"/>
              </w:rPr>
              <w:t>6</w:t>
            </w:r>
          </w:p>
        </w:tc>
        <w:tc>
          <w:tcPr>
            <w:tcW w:type="dxa" w:w="2484"/>
          </w:tcPr>
          <w:p>
            <w:pPr>
              <w:spacing w:after="20"/>
            </w:pPr>
            <w:r>
              <w:rPr>
                <w:sz w:val="17"/>
              </w:rPr>
              <w:t>No secrets in Git</w:t>
            </w:r>
          </w:p>
        </w:tc>
        <w:tc>
          <w:tcPr>
            <w:tcW w:type="dxa" w:w="2484"/>
          </w:tcPr>
          <w:p>
            <w:pPr>
              <w:spacing w:after="20"/>
            </w:pPr>
            <w:r>
              <w:rPr>
                <w:sz w:val="17"/>
              </w:rPr>
              <w:t>.env trong .gitignore; chỉ commit .env.example</w:t>
            </w:r>
          </w:p>
        </w:tc>
        <w:tc>
          <w:tcPr>
            <w:tcW w:type="dxa" w:w="2484"/>
          </w:tcPr>
          <w:p>
            <w:pPr>
              <w:spacing w:after="20"/>
            </w:pPr>
            <w:r>
              <w:rPr>
                <w:sz w:val="17"/>
              </w:rPr>
              <w:t>Kiểm tra repository</w:t>
            </w:r>
          </w:p>
        </w:tc>
      </w:tr>
      <w:tr>
        <w:tc>
          <w:tcPr>
            <w:tcW w:type="dxa" w:w="2484"/>
          </w:tcPr>
          <w:p>
            <w:pPr>
              <w:spacing w:after="20"/>
            </w:pPr>
            <w:r>
              <w:rPr>
                <w:sz w:val="17"/>
              </w:rPr>
              <w:t>7</w:t>
            </w:r>
          </w:p>
        </w:tc>
        <w:tc>
          <w:tcPr>
            <w:tcW w:type="dxa" w:w="2484"/>
          </w:tcPr>
          <w:p>
            <w:pPr>
              <w:spacing w:after="20"/>
            </w:pPr>
            <w:r>
              <w:rPr>
                <w:sz w:val="17"/>
              </w:rPr>
              <w:t>Metrics endpoint blocked</w:t>
            </w:r>
          </w:p>
        </w:tc>
        <w:tc>
          <w:tcPr>
            <w:tcW w:type="dxa" w:w="2484"/>
          </w:tcPr>
          <w:p>
            <w:pPr>
              <w:spacing w:after="20"/>
            </w:pPr>
            <w:r>
              <w:rPr>
                <w:sz w:val="17"/>
              </w:rPr>
              <w:t>/metrics bị Nginx chặn, chỉ Prometheus scrape nội bộ</w:t>
            </w:r>
          </w:p>
        </w:tc>
        <w:tc>
          <w:tcPr>
            <w:tcW w:type="dxa" w:w="2484"/>
          </w:tcPr>
          <w:p>
            <w:pPr>
              <w:spacing w:after="20"/>
            </w:pPr>
            <w:r>
              <w:rPr>
                <w:sz w:val="17"/>
              </w:rPr>
              <w:t>curl http://server/metrics → 403</w:t>
            </w:r>
          </w:p>
        </w:tc>
      </w:tr>
      <w:tr>
        <w:tc>
          <w:tcPr>
            <w:tcW w:type="dxa" w:w="2484"/>
          </w:tcPr>
          <w:p>
            <w:pPr>
              <w:spacing w:after="20"/>
            </w:pPr>
            <w:r>
              <w:rPr>
                <w:sz w:val="17"/>
              </w:rPr>
              <w:t>8</w:t>
            </w:r>
          </w:p>
        </w:tc>
        <w:tc>
          <w:tcPr>
            <w:tcW w:type="dxa" w:w="2484"/>
          </w:tcPr>
          <w:p>
            <w:pPr>
              <w:spacing w:after="20"/>
            </w:pPr>
            <w:r>
              <w:rPr>
                <w:sz w:val="17"/>
              </w:rPr>
              <w:t>Server tokens off</w:t>
            </w:r>
          </w:p>
        </w:tc>
        <w:tc>
          <w:tcPr>
            <w:tcW w:type="dxa" w:w="2484"/>
          </w:tcPr>
          <w:p>
            <w:pPr>
              <w:spacing w:after="20"/>
            </w:pPr>
            <w:r>
              <w:rPr>
                <w:sz w:val="17"/>
              </w:rPr>
              <w:t>Nginx không hiển thị phiên bản</w:t>
            </w:r>
          </w:p>
        </w:tc>
        <w:tc>
          <w:tcPr>
            <w:tcW w:type="dxa" w:w="2484"/>
          </w:tcPr>
          <w:p>
            <w:pPr>
              <w:spacing w:after="20"/>
            </w:pPr>
            <w:r>
              <w:rPr>
                <w:sz w:val="17"/>
              </w:rPr>
              <w:t>Response header không có Server: nginx/x.x</w:t>
            </w:r>
          </w:p>
        </w:tc>
      </w:tr>
    </w:tbl>
    <w:p>
      <w:r>
        <w:t>App chạy bằng user appuser, xác nhận qua docker exec expense-app whoami.</w:t>
      </w:r>
    </w:p>
    <w:p>
      <w:r>
        <w:t>docker port expense-postgres không trả về cổng host nào.</w:t>
      </w:r>
    </w:p>
    <w:p>
      <w:pPr>
        <w:pStyle w:val="Heading1"/>
        <w:pageBreakBefore/>
      </w:pPr>
      <w:r>
        <w:t>8. Kết quả triển khai và Demo</w:t>
      </w:r>
    </w:p>
    <w:p>
      <w:pPr>
        <w:pStyle w:val="Heading2"/>
      </w:pPr>
      <w:r>
        <w:t>8.1 Luồng demo</w:t>
      </w:r>
    </w:p>
    <w:p>
      <w:pPr>
        <w:pStyle w:val="ListNumber"/>
      </w:pPr>
      <w:r>
        <w:t>Truy cập website → xem Dashboard tổng quan</w:t>
      </w:r>
    </w:p>
    <w:p>
      <w:pPr>
        <w:pStyle w:val="ListNumber"/>
      </w:pPr>
      <w:r>
        <w:t>Tạo giao dịch chi tiêu mới → xác nhận trong danh sách</w:t>
      </w:r>
    </w:p>
    <w:p>
      <w:pPr>
        <w:pStyle w:val="ListNumber"/>
      </w:pPr>
      <w:r>
        <w:t>Mở pgAdmin → kiểm tra dữ liệu trong bảng transactions</w:t>
      </w:r>
    </w:p>
    <w:p>
      <w:pPr>
        <w:pStyle w:val="ListNumber"/>
      </w:pPr>
      <w:r>
        <w:t>Mở Grafana dashboard → xem request rate tăng</w:t>
      </w:r>
    </w:p>
    <w:p>
      <w:pPr>
        <w:pStyle w:val="ListNumber"/>
      </w:pPr>
      <w:r>
        <w:t>Mở Grafana Explore → truy vấn LogQL {service="app"} |= "transaction"</w:t>
      </w:r>
    </w:p>
    <w:p>
      <w:pPr>
        <w:pStyle w:val="Heading2"/>
      </w:pPr>
      <w:r>
        <w:t>8.2 Checklist nghiệm thu — xác minh local ngày 23/10/2026</w:t>
      </w:r>
    </w:p>
    <w:p>
      <w:pPr>
        <w:pStyle w:val="ListBullet"/>
      </w:pPr>
      <w:r>
        <w:t>☑ CRUD giao dịch và danh mục lưu PostgreSQL; API xác nhận create/update/filter/delete.</w:t>
      </w:r>
    </w:p>
    <w:p>
      <w:pPr>
        <w:pStyle w:val="ListBullet"/>
      </w:pPr>
      <w:r>
        <w:t>☑ Báo cáo summary và by-category khớp giao dịch xác minh 275.000₫; bản ghi thử đã xóa.</w:t>
      </w:r>
    </w:p>
    <w:p>
      <w:pPr>
        <w:pStyle w:val="ListBullet"/>
      </w:pPr>
      <w:r>
        <w:t>☑ pgAdmin đã kết nối server Expense Tracker - PostgreSQL; website phục vụ qua Nginx.</w:t>
      </w:r>
    </w:p>
    <w:p>
      <w:pPr>
        <w:pStyle w:val="ListBullet"/>
      </w:pPr>
      <w:r>
        <w:t>☑ Compose chạy đủ 10 container; restart PostgreSQL giữ 39 giao dịch mẫu và app kết nối lại.</w:t>
      </w:r>
    </w:p>
    <w:p>
      <w:pPr>
        <w:pStyle w:val="ListBullet"/>
      </w:pPr>
      <w:r>
        <w:t>☑ Bốn Prometheus targets UP; Grafana dashboard Application và PostgreSQL có dữ liệu.</w:t>
      </w:r>
    </w:p>
    <w:p>
      <w:pPr>
        <w:pStyle w:val="ListBullet"/>
      </w:pPr>
      <w:r>
        <w:t>☑ Loki trả log app và Nginx; LogQL stream và lọc HTTP hoạt động.</w:t>
      </w:r>
    </w:p>
    <w:p>
      <w:pPr>
        <w:pStyle w:val="ListBullet"/>
      </w:pPr>
      <w:r>
        <w:t>☑ Hardening: non-root, network nội bộ, quyền DB giới hạn, security headers, metrics 403, .env bị ignore.</w:t>
      </w:r>
    </w:p>
    <w:p>
      <w:pPr>
        <w:pStyle w:val="ListBullet"/>
      </w:pPr>
      <w:r>
        <w:t>☑ README có hướng dẫn local; repository có 6 commit triển khai sau lần bàn giao này.</w:t>
      </w:r>
    </w:p>
    <w:p>
      <w:pPr>
        <w:pStyle w:val="ListBullet"/>
      </w:pPr>
      <w:r>
        <w:t>☐ Bộ ảnh 20 mục chưa đủ; đã lưu ảnh thật cho dashboard, giao dịch, danh mục, báo cáo và hai dashboard Grafana. Cần chụp thêm terminal, pgAdmin, headers, targets và Explore khi trình diễn.</w:t>
      </w:r>
    </w:p>
    <w:p>
      <w:pPr>
        <w:pStyle w:val="ListBullet"/>
      </w:pPr>
      <w:r>
        <w:t>☑ cAdvisor v0.60.6 trên Docker Desktop Windows trả CPU/memory theo đủ 10 service Compose; Grafana dashboard hạ tầng truy vấn theo tên service.</w:t>
      </w:r>
    </w:p>
    <w:p>
      <w:pPr>
        <w:pStyle w:val="Heading1"/>
        <w:pageBreakBefore/>
      </w:pPr>
      <w:r>
        <w:t>9. Kết luận</w:t>
      </w:r>
    </w:p>
    <w:p>
      <w:pPr>
        <w:pStyle w:val="Heading2"/>
      </w:pPr>
      <w:r>
        <w:t>9.1 Kết quả đạt được</w:t>
      </w:r>
    </w:p>
    <w:p>
      <w:r>
        <w:t>Repository đã triển khai các thành phần sau; trạng thái runtime được kiểm tra local ngày 23/10/2026:</w:t>
      </w:r>
    </w:p>
    <w:p>
      <w:pPr>
        <w:pStyle w:val="ListBullet"/>
      </w:pPr>
      <w:r>
        <w:t>Ứng dụng web Node.js + Express với giao diện dark-mode hiện đại.</w:t>
      </w:r>
    </w:p>
    <w:p>
      <w:pPr>
        <w:pStyle w:val="ListBullet"/>
      </w:pPr>
      <w:r>
        <w:t>PostgreSQL lưu trữ dữ liệu với schema ràng buộc chặt chẽ.</w:t>
      </w:r>
    </w:p>
    <w:p>
      <w:pPr>
        <w:pStyle w:val="ListBullet"/>
      </w:pPr>
      <w:r>
        <w:t>Nginx reverse proxy với security headers.</w:t>
      </w:r>
    </w:p>
    <w:p>
      <w:pPr>
        <w:pStyle w:val="ListBullet"/>
      </w:pPr>
      <w:r>
        <w:t>Prometheus + Grafana giám sát ứng dụng, container và database.</w:t>
      </w:r>
    </w:p>
    <w:p>
      <w:pPr>
        <w:pStyle w:val="ListBullet"/>
      </w:pPr>
      <w:r>
        <w:t>Loki + Promtail thu thập log tập trung với truy vấn LogQL.</w:t>
      </w:r>
    </w:p>
    <w:p>
      <w:pPr>
        <w:pStyle w:val="ListBullet"/>
      </w:pPr>
      <w:r>
        <w:t>8 biện pháp hardening bảo mật.</w:t>
      </w:r>
    </w:p>
    <w:p>
      <w:pPr>
        <w:pStyle w:val="ListBullet"/>
      </w:pPr>
      <w:r>
        <w:t>Toàn bộ hệ thống đóng gói trong Docker Compose, dễ triển khai.</w:t>
      </w:r>
    </w:p>
    <w:p>
      <w:pPr>
        <w:pStyle w:val="Heading2"/>
      </w:pPr>
      <w:r>
        <w:t>9.2 Hạn chế</w:t>
      </w:r>
    </w:p>
    <w:p>
      <w:pPr>
        <w:pStyle w:val="ListBullet"/>
      </w:pPr>
      <w:r>
        <w:t>Chưa có đăng nhập/phân quyền nhiều người dùng.</w:t>
      </w:r>
    </w:p>
    <w:p>
      <w:pPr>
        <w:pStyle w:val="ListBullet"/>
      </w:pPr>
      <w:r>
        <w:t>Chưa hỗ trợ HTTPS (chỉ security headers).</w:t>
      </w:r>
    </w:p>
    <w:p>
      <w:pPr>
        <w:pStyle w:val="ListBullet"/>
      </w:pPr>
      <w:r>
        <w:t>Chưa có backup tự động cho database.</w:t>
      </w:r>
    </w:p>
    <w:p>
      <w:pPr>
        <w:pStyle w:val="ListBullet"/>
      </w:pPr>
      <w:r>
        <w:t>Chưa có alert rules trong Prometheus/Grafana.</w:t>
      </w:r>
    </w:p>
    <w:p>
      <w:pPr>
        <w:pStyle w:val="Heading2"/>
      </w:pPr>
      <w:r>
        <w:t>9.3 Hướng phát triển</w:t>
      </w:r>
    </w:p>
    <w:p>
      <w:pPr>
        <w:pStyle w:val="ListBullet"/>
      </w:pPr>
      <w:r>
        <w:t>Thêm đăng nhập và phân quyền (JWT authentication).</w:t>
      </w:r>
    </w:p>
    <w:p>
      <w:pPr>
        <w:pStyle w:val="ListBullet"/>
      </w:pPr>
      <w:r>
        <w:t>Triển khai HTTPS với Let's Encrypt.</w:t>
      </w:r>
    </w:p>
    <w:p>
      <w:pPr>
        <w:pStyle w:val="ListBullet"/>
      </w:pPr>
      <w:r>
        <w:t>Thêm Prometheus alerting rules và Grafana alerting.</w:t>
      </w:r>
    </w:p>
    <w:p>
      <w:pPr>
        <w:pStyle w:val="ListBullet"/>
      </w:pPr>
      <w:r>
        <w:t>Export báo cáo ra PDF/Excel.</w:t>
      </w:r>
    </w:p>
    <w:p>
      <w:pPr>
        <w:pStyle w:val="ListBullet"/>
      </w:pPr>
      <w:r>
        <w:t>Hỗ trợ đa tiền tệ.</w:t>
      </w:r>
    </w:p>
    <w:p>
      <w:pPr>
        <w:pStyle w:val="Heading1"/>
        <w:pageBreakBefore/>
      </w:pPr>
      <w:r>
        <w:t>10. Tài liệu tham khảo</w:t>
      </w:r>
    </w:p>
    <w:p>
      <w:pPr>
        <w:pStyle w:val="ListNumber"/>
      </w:pPr>
      <w:r>
        <w:t>Docker Documentation — https://docs.docker.com</w:t>
      </w:r>
    </w:p>
    <w:p>
      <w:pPr>
        <w:pStyle w:val="ListNumber"/>
      </w:pPr>
      <w:r>
        <w:t>PostgreSQL Documentation — https://www.postgresql.org/docs/16/</w:t>
      </w:r>
    </w:p>
    <w:p>
      <w:pPr>
        <w:pStyle w:val="ListNumber"/>
      </w:pPr>
      <w:r>
        <w:t>Nginx Documentation — https://nginx.org/en/docs/</w:t>
      </w:r>
    </w:p>
    <w:p>
      <w:pPr>
        <w:pStyle w:val="ListNumber"/>
      </w:pPr>
      <w:r>
        <w:t>Prometheus Documentation — https://prometheus.io/docs/</w:t>
      </w:r>
    </w:p>
    <w:p>
      <w:pPr>
        <w:pStyle w:val="ListNumber"/>
      </w:pPr>
      <w:r>
        <w:t>Grafana Documentation — https://grafana.com/docs/grafana/latest/</w:t>
      </w:r>
    </w:p>
    <w:p>
      <w:pPr>
        <w:pStyle w:val="ListNumber"/>
      </w:pPr>
      <w:r>
        <w:t>Loki Documentation — https://grafana.com/docs/loki/latest/</w:t>
      </w:r>
    </w:p>
    <w:p>
      <w:pPr>
        <w:pStyle w:val="ListNumber"/>
      </w:pPr>
      <w:r>
        <w:t>Express.js Documentation — https://expressjs.com</w:t>
      </w:r>
    </w:p>
    <w:p>
      <w:pPr>
        <w:pStyle w:val="ListNumber"/>
      </w:pPr>
      <w:r>
        <w:t>Chart.js Documentation — https://www.chartjs.org/docs/latest/</w:t>
      </w:r>
    </w:p>
    <w:p>
      <w:pPr>
        <w:pStyle w:val="ListNumber"/>
      </w:pPr>
      <w:r>
        <w:t>prom-client (npm) — https://github.com/siimon/prom-client</w:t>
      </w:r>
    </w:p>
    <w:p>
      <w:pPr>
        <w:ind w:left="360"/>
      </w:pPr>
      <w:r>
        <w:rPr>
          <w:i/>
        </w:rPr>
        <w:t>Lưu ý: Thông tin sinh viên và giảng viên ở trang đầu vẫn để trống để điền theo hồ sơ thật. Checklist ảnh chỉ rõ những ảnh cần chụp thêm khi thuyết trình; không dùng ảnh dựng.</w:t>
      </w:r>
    </w:p>
    <w:sectPr w:rsidR="00FC693F" w:rsidRPr="0006063C" w:rsidSect="00034616">
      <w:footerReference w:type="default" r:id="rId15"/>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Hệ thống Quản lý Chi tiêu | Báo cáo môn học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5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A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6F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5A8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