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3F4DD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TRƯỜNG ĐẠI HỌC THỦY LỢI</w:t>
      </w:r>
    </w:p>
    <w:p w14:paraId="1775B0E2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KHOA CÔNG NGHỆ THÔNG TIN</w:t>
      </w:r>
    </w:p>
    <w:p w14:paraId="190F857A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---------</w:t>
      </w:r>
      <w:r w:rsidR="00B448D2">
        <w:rPr>
          <w:rFonts w:eastAsia="Times New Roman" w:cs="Times New Roman"/>
          <w:b/>
          <w:szCs w:val="26"/>
        </w:rPr>
        <w:sym w:font="Wingdings" w:char="F09A"/>
      </w:r>
      <w:r w:rsidR="00B448D2">
        <w:rPr>
          <w:rFonts w:eastAsia="Times New Roman" w:cs="Times New Roman"/>
          <w:b/>
          <w:szCs w:val="26"/>
        </w:rPr>
        <w:sym w:font="Wingdings" w:char="F09B"/>
      </w:r>
      <w:r w:rsidR="00B448D2">
        <w:rPr>
          <w:rFonts w:eastAsia="Times New Roman" w:cs="Times New Roman"/>
          <w:b/>
          <w:szCs w:val="26"/>
        </w:rPr>
        <w:sym w:font="Wingdings" w:char="F026"/>
      </w:r>
      <w:r w:rsidR="00B448D2">
        <w:rPr>
          <w:rFonts w:eastAsia="Times New Roman" w:cs="Times New Roman"/>
          <w:b/>
          <w:szCs w:val="26"/>
        </w:rPr>
        <w:sym w:font="Wingdings" w:char="F09A"/>
      </w:r>
      <w:r w:rsidR="00B448D2"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t>---------</w:t>
      </w:r>
    </w:p>
    <w:p w14:paraId="038055B7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5C32DD2D" wp14:editId="265BE4DC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1064" w14:textId="77777777" w:rsidR="006019CE" w:rsidRDefault="006019CE" w:rsidP="00E62C0C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</w:p>
    <w:p w14:paraId="5932AE09" w14:textId="77777777" w:rsidR="006019CE" w:rsidRDefault="00206DBB" w:rsidP="00206DBB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  <w:r w:rsidRPr="006019CE">
        <w:rPr>
          <w:rFonts w:eastAsia="Times New Roman" w:cs="Times New Roman"/>
          <w:bCs/>
          <w:sz w:val="28"/>
          <w:szCs w:val="28"/>
        </w:rPr>
        <w:t>ĐỒ ÁN TỐT NGHIỆP ĐẠI HỌC</w:t>
      </w:r>
      <w:bookmarkStart w:id="0" w:name="_heading=h.2w3blcdsy6zf"/>
      <w:bookmarkEnd w:id="0"/>
    </w:p>
    <w:p w14:paraId="084B63B8" w14:textId="77777777" w:rsidR="00206DBB" w:rsidRPr="006019CE" w:rsidRDefault="00206DBB" w:rsidP="00206DBB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</w:p>
    <w:p w14:paraId="4F3D3228" w14:textId="66AF0C4F" w:rsidR="00E62C0C" w:rsidRDefault="0072509C" w:rsidP="006019C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KIỂM THỬ HỆ THỐNG POLYCLINIC SỬ DỤNG CÔNG CỤ SELENIUM</w:t>
      </w:r>
    </w:p>
    <w:p w14:paraId="79B9F7BA" w14:textId="77777777" w:rsid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</w:p>
    <w:p w14:paraId="6E619A8C" w14:textId="71C40C0F" w:rsidR="00206DBB" w:rsidRP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Sinh viên thực </w:t>
      </w:r>
      <w:r>
        <w:rPr>
          <w:rFonts w:eastAsia="Times New Roman" w:cs="Times New Roman"/>
          <w:bCs/>
          <w:sz w:val="28"/>
          <w:szCs w:val="28"/>
        </w:rPr>
        <w:t>hiện</w:t>
      </w:r>
      <w:r w:rsidRPr="00206DBB">
        <w:rPr>
          <w:rFonts w:eastAsia="Times New Roman" w:cs="Times New Roman"/>
          <w:bCs/>
          <w:sz w:val="28"/>
          <w:szCs w:val="28"/>
        </w:rPr>
        <w:t xml:space="preserve">: </w:t>
      </w:r>
      <w:r w:rsidR="0072509C">
        <w:rPr>
          <w:rFonts w:eastAsia="Times New Roman" w:cs="Times New Roman"/>
          <w:bCs/>
          <w:sz w:val="28"/>
          <w:szCs w:val="28"/>
        </w:rPr>
        <w:t>Đào Thị Hải Yến</w:t>
      </w:r>
    </w:p>
    <w:p w14:paraId="3172CFFE" w14:textId="77777777" w:rsidR="00206DBB" w:rsidRP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Giảng viên hướng dẫn: </w:t>
      </w:r>
      <w:r w:rsidRPr="00206DBB">
        <w:rPr>
          <w:sz w:val="28"/>
          <w:szCs w:val="28"/>
        </w:rPr>
        <w:t>TS. Nguyễn Thọ Thông</w:t>
      </w:r>
    </w:p>
    <w:p w14:paraId="1CA202BD" w14:textId="77777777" w:rsidR="006019CE" w:rsidRDefault="006019CE" w:rsidP="00206DBB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0E4FE0BC" w14:textId="77777777" w:rsidR="006019CE" w:rsidRDefault="006019CE" w:rsidP="006019C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296D3822" w14:textId="77777777" w:rsidR="006019CE" w:rsidRPr="006019CE" w:rsidRDefault="006019CE" w:rsidP="00206DBB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5E0F2DCB" w14:textId="77777777" w:rsidR="0068625C" w:rsidRDefault="0068625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075C9C7E" w14:textId="77777777" w:rsidR="00D71E70" w:rsidRDefault="00D71E70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06EC35CA" w14:textId="77777777" w:rsidR="00D71E70" w:rsidRDefault="00D71E70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2ED839B6" w14:textId="77777777" w:rsidR="0068625C" w:rsidRDefault="0068625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382ABEDA" w14:textId="77777777" w:rsidR="0068625C" w:rsidRDefault="00E62C0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HÀ NỘI, NĂM 2023</w:t>
      </w:r>
    </w:p>
    <w:p w14:paraId="5AE892D3" w14:textId="77777777" w:rsidR="00797A27" w:rsidRPr="00797A27" w:rsidRDefault="00797A27" w:rsidP="00797A27">
      <w:pPr>
        <w:pStyle w:val="Heading1"/>
        <w:spacing w:before="0" w:after="0"/>
        <w:jc w:val="center"/>
      </w:pPr>
      <w:bookmarkStart w:id="1" w:name="_Toc132397927"/>
      <w:r>
        <w:lastRenderedPageBreak/>
        <w:t>MỤC LỤC</w:t>
      </w:r>
      <w:bookmarkEnd w:id="1"/>
    </w:p>
    <w:sdt>
      <w:sdtPr>
        <w:id w:val="1385674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51B7D5" w14:textId="77777777" w:rsidR="000A73B6" w:rsidRDefault="003E3AAF" w:rsidP="000A73B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74" w:history="1">
            <w:r w:rsidR="000A73B6" w:rsidRPr="00F34DA3">
              <w:rPr>
                <w:rStyle w:val="Hyperlink"/>
                <w:noProof/>
                <w:lang w:val="da-DK"/>
              </w:rPr>
              <w:t>LỜI CAM ĐOAN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_Toc138595874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i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1064F94" w14:textId="77777777" w:rsidR="000A73B6" w:rsidRDefault="003E3AAF" w:rsidP="000A73B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75" w:history="1">
            <w:r w:rsidR="000A73B6" w:rsidRPr="00F34DA3">
              <w:rPr>
                <w:rStyle w:val="Hyperlink"/>
                <w:noProof/>
                <w:lang w:val="vi-VN"/>
              </w:rPr>
              <w:t>LỜI CẢM ƠN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_Toc138595875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ii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7A27BB80" w14:textId="77777777" w:rsidR="000A73B6" w:rsidRDefault="003E3AAF" w:rsidP="000A73B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76" w:history="1">
            <w:r w:rsidR="000A73B6" w:rsidRPr="00F34DA3">
              <w:rPr>
                <w:rStyle w:val="Hyperlink"/>
                <w:noProof/>
              </w:rPr>
              <w:t>MỤC LỤC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_Toc138595876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vi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61511C6D" w14:textId="77777777" w:rsidR="000A73B6" w:rsidRDefault="003E3AAF" w:rsidP="000A73B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77" w:history="1">
            <w:r w:rsidR="000A73B6" w:rsidRPr="00F34DA3">
              <w:rPr>
                <w:rStyle w:val="Hyperlink"/>
                <w:noProof/>
              </w:rPr>
              <w:t>DANH MỤC HÌNH ẢNH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_Toc138595877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ix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7FBC7668" w14:textId="77777777" w:rsidR="000A73B6" w:rsidRDefault="003E3AAF" w:rsidP="000A73B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78" w:history="1">
            <w:r w:rsidR="000A73B6" w:rsidRPr="00F34DA3">
              <w:rPr>
                <w:rStyle w:val="Hyperlink"/>
                <w:noProof/>
              </w:rPr>
              <w:t>DANH MỤC BẢNG BIỂU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_Toc138595878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xi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7C177ACC" w14:textId="77777777" w:rsidR="000A73B6" w:rsidRDefault="003E3AAF" w:rsidP="000A73B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79" w:history="1">
            <w:r w:rsidR="000A73B6" w:rsidRPr="00F34DA3">
              <w:rPr>
                <w:rStyle w:val="Hyperlink"/>
                <w:noProof/>
              </w:rPr>
              <w:t>MỞ ĐẦU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_Toc138595879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xii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commentRangeStart w:id="2"/>
        <w:p w14:paraId="2BCEF09A" w14:textId="77777777" w:rsidR="000A73B6" w:rsidRDefault="003E3AAF" w:rsidP="000A73B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HYPERLINK \l "_Toc138595880" </w:instrText>
          </w:r>
          <w:r>
            <w:fldChar w:fldCharType="separate"/>
          </w:r>
          <w:r w:rsidR="000A73B6" w:rsidRPr="00F34DA3">
            <w:rPr>
              <w:rStyle w:val="Hyperlink"/>
              <w:noProof/>
              <w:lang w:val="vi-VN"/>
            </w:rPr>
            <w:t>CHƯƠNG 1. TỒNG QUAN KIỂM THỬ PHẦN MỀM</w:t>
          </w:r>
          <w:r w:rsidR="000A73B6">
            <w:rPr>
              <w:noProof/>
              <w:webHidden/>
            </w:rPr>
            <w:tab/>
          </w:r>
          <w:r w:rsidR="000A73B6">
            <w:rPr>
              <w:noProof/>
              <w:webHidden/>
            </w:rPr>
            <w:fldChar w:fldCharType="begin"/>
          </w:r>
          <w:r w:rsidR="000A73B6">
            <w:rPr>
              <w:noProof/>
              <w:webHidden/>
            </w:rPr>
            <w:instrText xml:space="preserve"> PAGEREF _Toc138595880 \h </w:instrText>
          </w:r>
          <w:r w:rsidR="000A73B6">
            <w:rPr>
              <w:noProof/>
              <w:webHidden/>
            </w:rPr>
          </w:r>
          <w:r w:rsidR="000A73B6">
            <w:rPr>
              <w:noProof/>
              <w:webHidden/>
            </w:rPr>
            <w:fldChar w:fldCharType="separate"/>
          </w:r>
          <w:r w:rsidR="000A73B6">
            <w:rPr>
              <w:noProof/>
              <w:webHidden/>
            </w:rPr>
            <w:t>1</w:t>
          </w:r>
          <w:r w:rsidR="000A73B6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CF10D9A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81" w:history="1">
            <w:r w:rsidR="000A73B6" w:rsidRPr="00F34DA3">
              <w:rPr>
                <w:rStyle w:val="Hyperlink"/>
                <w:noProof/>
                <w:lang w:val="vi-VN"/>
              </w:rPr>
              <w:t>1.1. Kiểm thử phần mềm là gì?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_Toc138595881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06A395A1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82" w:history="1">
            <w:r w:rsidR="000A73B6" w:rsidRPr="00F34DA3">
              <w:rPr>
                <w:rStyle w:val="Hyperlink"/>
                <w:noProof/>
                <w:lang w:val="vi-VN"/>
              </w:rPr>
              <w:t>1.2. Tại sao cần kiểm thử phần mềm?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_Toc138595882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4CAFFC4E" w14:textId="12C28A71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83" w:history="1">
            <w:r w:rsidR="000A73B6" w:rsidRPr="00F34DA3">
              <w:rPr>
                <w:rStyle w:val="Hyperlink"/>
                <w:noProof/>
                <w:lang w:val="vi-VN"/>
              </w:rPr>
              <w:t xml:space="preserve">1.3. Các nguyên tắc kiểm thử phần mềm 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_Toc138595883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166F2CBB" w14:textId="13D4C701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84" w:history="1">
            <w:r w:rsidR="000A73B6" w:rsidRPr="00F34DA3">
              <w:rPr>
                <w:rStyle w:val="Hyperlink"/>
                <w:noProof/>
              </w:rPr>
              <w:t xml:space="preserve">1.4. Quy trình kiểm thử phần mềm 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_Toc138595884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3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4213C718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85" w:history="1">
            <w:r w:rsidR="000A73B6" w:rsidRPr="00F34DA3">
              <w:rPr>
                <w:rStyle w:val="Hyperlink"/>
                <w:noProof/>
              </w:rPr>
              <w:t>1.4.1. Lập kế hoạch và kiểm soát.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_Toc138595885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3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0BC9B04D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86" w:history="1">
            <w:r w:rsidR="000A73B6" w:rsidRPr="00F34DA3">
              <w:rPr>
                <w:rStyle w:val="Hyperlink"/>
                <w:noProof/>
              </w:rPr>
              <w:t>1.4.2. Phân tích và thiết kế.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_Toc138595886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3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37D1F83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87" w:history="1">
            <w:r w:rsidR="000A73B6" w:rsidRPr="00F34DA3">
              <w:rPr>
                <w:rStyle w:val="Hyperlink"/>
                <w:noProof/>
              </w:rPr>
              <w:t>1.4.3. Thực hiện kiểm thử.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_Toc138595887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4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022EBE82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88" w:history="1">
            <w:r w:rsidR="000A73B6" w:rsidRPr="00F34DA3">
              <w:rPr>
                <w:rStyle w:val="Hyperlink"/>
                <w:noProof/>
              </w:rPr>
              <w:t>1.4.4. Đánh giá tiêu chí hoàn thành và báo cáo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_Toc138595888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4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64F3381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89" w:history="1">
            <w:r w:rsidR="000A73B6" w:rsidRPr="00F34DA3">
              <w:rPr>
                <w:rStyle w:val="Hyperlink"/>
                <w:noProof/>
              </w:rPr>
              <w:t>1.4.5. Hoàn tất kiểm thử.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_Toc138595889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5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3777B123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90" w:history="1">
            <w:r w:rsidR="000A73B6" w:rsidRPr="00F34DA3">
              <w:rPr>
                <w:rStyle w:val="Hyperlink"/>
                <w:noProof/>
              </w:rPr>
              <w:t>1.5. Cấp độ kiểm thử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_Toc138595890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5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05D34AF5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91" w:history="1">
            <w:r w:rsidR="000A73B6" w:rsidRPr="00F34DA3">
              <w:rPr>
                <w:rStyle w:val="Hyperlink"/>
                <w:noProof/>
              </w:rPr>
              <w:t>1.5.1. Kiểm thử thành phần (unit testing).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_Toc138595891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5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15EF582C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92" w:history="1">
            <w:r w:rsidR="000A73B6" w:rsidRPr="00F34DA3">
              <w:rPr>
                <w:rStyle w:val="Hyperlink"/>
                <w:noProof/>
              </w:rPr>
              <w:t>1.5.2. Kiểm thử tích hợp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_Toc138595892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6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1A16482F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93" w:history="1">
            <w:r w:rsidR="000A73B6" w:rsidRPr="00F34DA3">
              <w:rPr>
                <w:rStyle w:val="Hyperlink"/>
                <w:noProof/>
              </w:rPr>
              <w:t>1.5.3. Kiểm thử hệ thống.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_Toc138595893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6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63DBEF64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94" w:history="1">
            <w:r w:rsidR="000A73B6" w:rsidRPr="00F34DA3">
              <w:rPr>
                <w:rStyle w:val="Hyperlink"/>
                <w:noProof/>
              </w:rPr>
              <w:t>1.5.4. Kiểm thử chấp nhận.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_Toc138595894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6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077BB1A3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95" w:history="1">
            <w:r w:rsidR="000A73B6" w:rsidRPr="00F34DA3">
              <w:rPr>
                <w:rStyle w:val="Hyperlink"/>
                <w:noProof/>
              </w:rPr>
              <w:t>1.6. Các loại kiểm thử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_Toc138595895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6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2F5A79AE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96" w:history="1">
            <w:r w:rsidR="000A73B6" w:rsidRPr="00F34DA3">
              <w:rPr>
                <w:rStyle w:val="Hyperlink"/>
                <w:noProof/>
              </w:rPr>
              <w:t>1.6.1. Kiểm thử chức năng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_Toc138595896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7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3CFADC48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97" w:history="1">
            <w:r w:rsidR="000A73B6" w:rsidRPr="00F34DA3">
              <w:rPr>
                <w:rStyle w:val="Hyperlink"/>
                <w:noProof/>
              </w:rPr>
              <w:t>1.6.2. Kiểm thử phi chức năng.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_Toc138595897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7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7EE18859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98" w:history="1">
            <w:r w:rsidR="000A73B6" w:rsidRPr="00F34DA3">
              <w:rPr>
                <w:rStyle w:val="Hyperlink"/>
                <w:noProof/>
              </w:rPr>
              <w:t>1.6.3. Kiểm thử cầu trúc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_Toc138595898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8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2D38C880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899" w:history="1">
            <w:r w:rsidR="000A73B6" w:rsidRPr="00F34DA3">
              <w:rPr>
                <w:rStyle w:val="Hyperlink"/>
                <w:noProof/>
              </w:rPr>
              <w:t>1.6.4. Kiểm thử thay đổi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_Toc138595899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8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7670AE3D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00" w:history="1">
            <w:r w:rsidR="000A73B6" w:rsidRPr="00F34DA3">
              <w:rPr>
                <w:rStyle w:val="Hyperlink"/>
                <w:noProof/>
              </w:rPr>
              <w:t>1.7. Các phương pháp thiết kế kiểm thử (Phương pháp kiểm thử hộp đen) [3]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_Toc138595900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9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BD94EE6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01" w:history="1">
            <w:r w:rsidR="000A73B6" w:rsidRPr="00F34DA3">
              <w:rPr>
                <w:rStyle w:val="Hyperlink"/>
                <w:noProof/>
              </w:rPr>
              <w:t>1.7.1. Phân vùng tương đương (EP)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_Toc138595901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9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3AB4A765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02" w:history="1">
            <w:r w:rsidR="000A73B6" w:rsidRPr="00F34DA3">
              <w:rPr>
                <w:rStyle w:val="Hyperlink"/>
                <w:noProof/>
              </w:rPr>
              <w:t>1.7.2. Phân tích giá trị biên (BVA)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_Toc138595902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9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3F869F5D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03" w:history="1">
            <w:r w:rsidR="000A73B6" w:rsidRPr="00F34DA3">
              <w:rPr>
                <w:rStyle w:val="Hyperlink"/>
                <w:noProof/>
              </w:rPr>
              <w:t>1.7.3. Kiểm thử bằng bảng quyết định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_Toc138595903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11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2A9C8C2D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04" w:history="1">
            <w:r w:rsidR="000A73B6" w:rsidRPr="00F34DA3">
              <w:rPr>
                <w:rStyle w:val="Hyperlink"/>
                <w:noProof/>
              </w:rPr>
              <w:t>1.7.4. Kiểm thử chuyển đổi trạng thái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_Toc138595904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11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2BA6892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05" w:history="1">
            <w:r w:rsidR="000A73B6" w:rsidRPr="00F34DA3">
              <w:rPr>
                <w:rStyle w:val="Hyperlink"/>
                <w:noProof/>
              </w:rPr>
              <w:t>1.7.5. Kiểm thử trường hợp sử dụng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_Toc138595905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12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44A9B27" w14:textId="77777777" w:rsidR="000A73B6" w:rsidRDefault="003E3AAF" w:rsidP="000A73B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06" w:history="1">
            <w:r w:rsidR="000A73B6" w:rsidRPr="00F34DA3">
              <w:rPr>
                <w:rStyle w:val="Hyperlink"/>
                <w:noProof/>
              </w:rPr>
              <w:t xml:space="preserve">CHƯƠNG 2. TỔNG QUAN VỀ KIỂM THỬ </w:t>
            </w:r>
            <w:r w:rsidR="000A73B6">
              <w:rPr>
                <w:rStyle w:val="Hyperlink"/>
                <w:noProof/>
              </w:rPr>
              <w:t>TỰ ĐỘNG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_Toc138595906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13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4D2F1982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07" w:history="1">
            <w:r w:rsidR="000A73B6" w:rsidRPr="00F34DA3">
              <w:rPr>
                <w:rStyle w:val="Hyperlink"/>
                <w:noProof/>
              </w:rPr>
              <w:t xml:space="preserve">2.1. Khái niệm kiểm thử </w:t>
            </w:r>
            <w:r w:rsidR="000A73B6">
              <w:rPr>
                <w:rStyle w:val="Hyperlink"/>
                <w:noProof/>
              </w:rPr>
              <w:t>tự động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_Toc138595907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13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22F2711C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08" w:history="1">
            <w:r w:rsidR="000A73B6" w:rsidRPr="00F34DA3">
              <w:rPr>
                <w:rStyle w:val="Hyperlink"/>
                <w:noProof/>
              </w:rPr>
              <w:t xml:space="preserve">2.2. Lợi ích kiểm thử </w:t>
            </w:r>
            <w:r w:rsidR="000A73B6">
              <w:rPr>
                <w:rStyle w:val="Hyperlink"/>
                <w:noProof/>
              </w:rPr>
              <w:t>tự động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_Toc138595908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13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49EA13B1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09" w:history="1">
            <w:r w:rsidR="000A73B6" w:rsidRPr="00F34DA3">
              <w:rPr>
                <w:rStyle w:val="Hyperlink"/>
                <w:noProof/>
              </w:rPr>
              <w:t xml:space="preserve">2.3. Phân loại kiểm thử </w:t>
            </w:r>
            <w:r w:rsidR="000A73B6">
              <w:rPr>
                <w:rStyle w:val="Hyperlink"/>
                <w:noProof/>
              </w:rPr>
              <w:t>tự động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_Toc138595909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13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340242F2" w14:textId="77777777" w:rsidR="000A73B6" w:rsidRDefault="003E3AAF" w:rsidP="000A73B6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16" w:history="1">
            <w:r w:rsidR="000A73B6" w:rsidRPr="00F34DA3">
              <w:rPr>
                <w:rStyle w:val="Hyperlink"/>
                <w:noProof/>
              </w:rPr>
              <w:t>2.4.</w:t>
            </w:r>
            <w:r w:rsidR="000A73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0A73B6" w:rsidRPr="00F34DA3">
              <w:rPr>
                <w:rStyle w:val="Hyperlink"/>
                <w:noProof/>
              </w:rPr>
              <w:t xml:space="preserve">Quy trình kiểm thử </w:t>
            </w:r>
            <w:r w:rsidR="000A73B6">
              <w:rPr>
                <w:rStyle w:val="Hyperlink"/>
                <w:noProof/>
              </w:rPr>
              <w:t>tự động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_Toc138595916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16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5CF08FE" w14:textId="77777777" w:rsidR="000A73B6" w:rsidRDefault="003E3AAF" w:rsidP="000A73B6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17" w:history="1">
            <w:r w:rsidR="000A73B6" w:rsidRPr="00F34DA3">
              <w:rPr>
                <w:rStyle w:val="Hyperlink"/>
                <w:noProof/>
              </w:rPr>
              <w:t>2.4.1.</w:t>
            </w:r>
            <w:r w:rsidR="000A73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3B6" w:rsidRPr="00F34DA3">
              <w:rPr>
                <w:rStyle w:val="Hyperlink"/>
                <w:noProof/>
              </w:rPr>
              <w:t>Xác định môi trường kiểm thử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_Toc138595917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17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0298D244" w14:textId="77777777" w:rsidR="000A73B6" w:rsidRDefault="003E3AAF" w:rsidP="000A73B6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18" w:history="1">
            <w:r w:rsidR="000A73B6" w:rsidRPr="00F34DA3">
              <w:rPr>
                <w:rStyle w:val="Hyperlink"/>
                <w:noProof/>
              </w:rPr>
              <w:t>2.4.2.</w:t>
            </w:r>
            <w:r w:rsidR="000A73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3B6" w:rsidRPr="00F34DA3">
              <w:rPr>
                <w:rStyle w:val="Hyperlink"/>
                <w:noProof/>
              </w:rPr>
              <w:t xml:space="preserve">Xác định các tiêu chí 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_Toc138595918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17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3BC733F3" w14:textId="77777777" w:rsidR="000A73B6" w:rsidRDefault="003E3AAF" w:rsidP="000A73B6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19" w:history="1">
            <w:r w:rsidR="000A73B6" w:rsidRPr="00F34DA3">
              <w:rPr>
                <w:rStyle w:val="Hyperlink"/>
                <w:noProof/>
              </w:rPr>
              <w:t>2.4.3.</w:t>
            </w:r>
            <w:r w:rsidR="000A73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3B6" w:rsidRPr="00F34DA3">
              <w:rPr>
                <w:rStyle w:val="Hyperlink"/>
                <w:noProof/>
              </w:rPr>
              <w:t>Lập kế hoạch và thiết kế kiểm t</w:t>
            </w:r>
            <w:r w:rsidR="000A73B6">
              <w:rPr>
                <w:rStyle w:val="Hyperlink"/>
                <w:noProof/>
              </w:rPr>
              <w:t>hử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_Toc138595919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17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6420C26D" w14:textId="77777777" w:rsidR="000A73B6" w:rsidRDefault="003E3AAF" w:rsidP="000A73B6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20" w:history="1">
            <w:r w:rsidR="000A73B6" w:rsidRPr="00F34DA3">
              <w:rPr>
                <w:rStyle w:val="Hyperlink"/>
                <w:noProof/>
              </w:rPr>
              <w:t>2.4.4.</w:t>
            </w:r>
            <w:r w:rsidR="000A73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3B6" w:rsidRPr="00F34DA3">
              <w:rPr>
                <w:rStyle w:val="Hyperlink"/>
                <w:noProof/>
              </w:rPr>
              <w:t>Cài đặt môi trường kiểm thử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_Toc138595920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17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7CFB593" w14:textId="77777777" w:rsidR="000A73B6" w:rsidRDefault="003E3AAF" w:rsidP="000A73B6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21" w:history="1">
            <w:r w:rsidR="000A73B6" w:rsidRPr="00F34DA3">
              <w:rPr>
                <w:rStyle w:val="Hyperlink"/>
                <w:noProof/>
              </w:rPr>
              <w:t>2.4.5.</w:t>
            </w:r>
            <w:r w:rsidR="000A73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3B6" w:rsidRPr="00F34DA3">
              <w:rPr>
                <w:rStyle w:val="Hyperlink"/>
                <w:noProof/>
              </w:rPr>
              <w:t>Triển khai thiết kế kiểm thử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_Toc138595921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18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675AA68" w14:textId="77777777" w:rsidR="000A73B6" w:rsidRDefault="003E3AAF" w:rsidP="000A73B6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22" w:history="1">
            <w:r w:rsidR="000A73B6" w:rsidRPr="00F34DA3">
              <w:rPr>
                <w:rStyle w:val="Hyperlink"/>
                <w:noProof/>
              </w:rPr>
              <w:t>2.4.6.</w:t>
            </w:r>
            <w:r w:rsidR="000A73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3B6" w:rsidRPr="00F34DA3">
              <w:rPr>
                <w:rStyle w:val="Hyperlink"/>
                <w:noProof/>
              </w:rPr>
              <w:t>Thực hiện kiểm thử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_Toc138595922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18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7B174818" w14:textId="77777777" w:rsidR="000A73B6" w:rsidRDefault="003E3AAF" w:rsidP="000A73B6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23" w:history="1">
            <w:r w:rsidR="000A73B6" w:rsidRPr="00F34DA3">
              <w:rPr>
                <w:rStyle w:val="Hyperlink"/>
                <w:noProof/>
              </w:rPr>
              <w:t>2.4.7.</w:t>
            </w:r>
            <w:r w:rsidR="000A73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73B6" w:rsidRPr="00F34DA3">
              <w:rPr>
                <w:rStyle w:val="Hyperlink"/>
                <w:noProof/>
              </w:rPr>
              <w:t>Phân tích, điều chỉnh và kiểm tra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_Toc138595923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18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4735CBA3" w14:textId="77777777" w:rsidR="000A73B6" w:rsidRDefault="003E3AAF" w:rsidP="000A73B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24" w:history="1">
            <w:r w:rsidR="000A73B6" w:rsidRPr="00F34DA3">
              <w:rPr>
                <w:rStyle w:val="Hyperlink"/>
                <w:noProof/>
              </w:rPr>
              <w:t xml:space="preserve">CHƯƠNG 3. TỔNG QUAN VỀ </w:t>
            </w:r>
            <w:r w:rsidR="000A73B6">
              <w:rPr>
                <w:rStyle w:val="Hyperlink"/>
                <w:noProof/>
              </w:rPr>
              <w:t>SELENIUM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_Toc138595924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19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75D1FD0F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25" w:history="1">
            <w:r w:rsidR="000A73B6" w:rsidRPr="00F34DA3">
              <w:rPr>
                <w:rStyle w:val="Hyperlink"/>
                <w:noProof/>
              </w:rPr>
              <w:t>3.1. Giới thiệu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_Toc138595925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19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13E62848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26" w:history="1">
            <w:r w:rsidR="000A73B6" w:rsidRPr="00F34DA3">
              <w:rPr>
                <w:rStyle w:val="Hyperlink"/>
                <w:noProof/>
              </w:rPr>
              <w:t xml:space="preserve">3.1.1. </w:t>
            </w:r>
            <w:r w:rsidR="000A73B6">
              <w:rPr>
                <w:rStyle w:val="Hyperlink"/>
                <w:noProof/>
              </w:rPr>
              <w:t>Selenium</w:t>
            </w:r>
            <w:r w:rsidR="000A73B6" w:rsidRPr="00F34DA3">
              <w:rPr>
                <w:rStyle w:val="Hyperlink"/>
                <w:noProof/>
              </w:rPr>
              <w:t xml:space="preserve"> là gì?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_Toc138595926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19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7FA40122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27" w:history="1">
            <w:r w:rsidR="000A73B6" w:rsidRPr="00F34DA3">
              <w:rPr>
                <w:rStyle w:val="Hyperlink"/>
                <w:noProof/>
              </w:rPr>
              <w:t xml:space="preserve">3.1.2. Ưu điểm của </w:t>
            </w:r>
            <w:r w:rsidR="000A73B6">
              <w:rPr>
                <w:rStyle w:val="Hyperlink"/>
                <w:noProof/>
              </w:rPr>
              <w:t>Selenium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_Toc138595927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19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1CC7148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28" w:history="1">
            <w:r w:rsidR="000A73B6" w:rsidRPr="00F34DA3">
              <w:rPr>
                <w:rStyle w:val="Hyperlink"/>
                <w:noProof/>
              </w:rPr>
              <w:t>3.1.3. Cách thức hoạt động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_Toc138595928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20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2B22C1C8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29" w:history="1">
            <w:r w:rsidR="000A73B6" w:rsidRPr="00F34DA3">
              <w:rPr>
                <w:rStyle w:val="Hyperlink"/>
                <w:noProof/>
              </w:rPr>
              <w:t xml:space="preserve">3.1.4. Cài đặt công cụ kiểm thử </w:t>
            </w:r>
            <w:r w:rsidR="000A73B6">
              <w:rPr>
                <w:rStyle w:val="Hyperlink"/>
                <w:noProof/>
              </w:rPr>
              <w:t>Selenium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_Toc138595929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20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6F70DB56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30" w:history="1">
            <w:r w:rsidR="000A73B6" w:rsidRPr="00F34DA3">
              <w:rPr>
                <w:rStyle w:val="Hyperlink"/>
                <w:noProof/>
              </w:rPr>
              <w:t xml:space="preserve">3.2. Các </w:t>
            </w:r>
            <w:r w:rsidR="000A73B6">
              <w:rPr>
                <w:rStyle w:val="Hyperlink"/>
                <w:noProof/>
              </w:rPr>
              <w:t>mô hình trong kiểm thử tự động phổ biến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_Toc138595930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23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79B6F99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31" w:history="1">
            <w:r w:rsidR="000A73B6" w:rsidRPr="00F34DA3">
              <w:rPr>
                <w:rStyle w:val="Hyperlink"/>
                <w:noProof/>
              </w:rPr>
              <w:t xml:space="preserve">3.2.1. </w:t>
            </w:r>
            <w:r w:rsidR="000A73B6">
              <w:rPr>
                <w:rStyle w:val="Hyperlink"/>
                <w:noProof/>
              </w:rPr>
              <w:t>Giới thiệu về mô hình kiểm thử tự động- Test Automation Framework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_Toc138595931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23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01151614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32" w:history="1">
            <w:r w:rsidR="000A73B6" w:rsidRPr="00F34DA3">
              <w:rPr>
                <w:rStyle w:val="Hyperlink"/>
                <w:noProof/>
              </w:rPr>
              <w:t xml:space="preserve">3.2.2. </w:t>
            </w:r>
            <w:r w:rsidR="000A73B6">
              <w:rPr>
                <w:rStyle w:val="Hyperlink"/>
                <w:noProof/>
              </w:rPr>
              <w:t>Mô hình hướng dữ liệu – Data Driven Framework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_Toc138595932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23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20FCBA69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33" w:history="1">
            <w:r w:rsidR="000A73B6" w:rsidRPr="00F34DA3">
              <w:rPr>
                <w:rStyle w:val="Hyperlink"/>
                <w:noProof/>
              </w:rPr>
              <w:t xml:space="preserve">3.2.3. </w:t>
            </w:r>
            <w:r w:rsidR="000A73B6">
              <w:rPr>
                <w:rStyle w:val="Hyperlink"/>
                <w:noProof/>
              </w:rPr>
              <w:t>Mô hình hướng từ khóa – Keyword Driven Framework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_Toc138595933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25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1A880A04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34" w:history="1">
            <w:r w:rsidR="000A73B6" w:rsidRPr="00F34DA3">
              <w:rPr>
                <w:rStyle w:val="Hyperlink"/>
                <w:noProof/>
              </w:rPr>
              <w:t>3.2.4.</w:t>
            </w:r>
            <w:r w:rsidR="000A73B6">
              <w:rPr>
                <w:rStyle w:val="Hyperlink"/>
                <w:noProof/>
              </w:rPr>
              <w:t>Mô hình hướng mô-dun – Modular Driven Framework</w:t>
            </w:r>
            <w:r w:rsidR="000A73B6" w:rsidRPr="00F34DA3">
              <w:rPr>
                <w:rStyle w:val="Hyperlink"/>
                <w:noProof/>
              </w:rPr>
              <w:t xml:space="preserve"> 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_Toc138595934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25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6FF4FF73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35" w:history="1">
            <w:r w:rsidR="000A73B6" w:rsidRPr="00F34DA3">
              <w:rPr>
                <w:rStyle w:val="Hyperlink"/>
                <w:noProof/>
              </w:rPr>
              <w:t>3.2.5.</w:t>
            </w:r>
            <w:r w:rsidR="000A73B6">
              <w:rPr>
                <w:rStyle w:val="Hyperlink"/>
                <w:noProof/>
              </w:rPr>
              <w:t xml:space="preserve">Mô hình tuyến tính – Linear Scripting Framework 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_Toc138595935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25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24F8C59E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36" w:history="1">
            <w:r w:rsidR="000A73B6" w:rsidRPr="00F34DA3">
              <w:rPr>
                <w:rStyle w:val="Hyperlink"/>
                <w:noProof/>
              </w:rPr>
              <w:t>3.2.6.</w:t>
            </w:r>
            <w:r w:rsidR="000A73B6">
              <w:rPr>
                <w:rStyle w:val="Hyperlink"/>
                <w:noProof/>
              </w:rPr>
              <w:t>Mô hình kết hợp – Hybrid Testing Framework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_Toc138595936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28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76C210BE" w14:textId="77777777" w:rsidR="000A73B6" w:rsidRDefault="003E3AAF" w:rsidP="000A73B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37" w:history="1">
            <w:r w:rsidR="000A73B6" w:rsidRPr="00F34DA3">
              <w:rPr>
                <w:rStyle w:val="Hyperlink"/>
                <w:noProof/>
              </w:rPr>
              <w:t xml:space="preserve">CHƯƠNG 4. </w:t>
            </w:r>
            <w:r w:rsidR="000A73B6" w:rsidRPr="00EC6021">
              <w:rPr>
                <w:rStyle w:val="Hyperlink"/>
                <w:noProof/>
                <w:color w:val="4472C4" w:themeColor="accent1"/>
                <w:szCs w:val="26"/>
              </w:rPr>
              <w:t xml:space="preserve">KIỂM THỬ HỆ THỐNG </w:t>
            </w:r>
            <w:r w:rsidR="000A73B6" w:rsidRPr="00EC6021">
              <w:rPr>
                <w:rFonts w:eastAsia="Times New Roman" w:cs="Times New Roman"/>
                <w:bCs/>
                <w:color w:val="4472C4" w:themeColor="accent1"/>
                <w:szCs w:val="26"/>
                <w:u w:val="single"/>
              </w:rPr>
              <w:t>POLYCLINIC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_Toc138595937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30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0E093AC5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38" w:history="1">
            <w:r w:rsidR="000A73B6" w:rsidRPr="00F34DA3">
              <w:rPr>
                <w:rStyle w:val="Hyperlink"/>
                <w:noProof/>
              </w:rPr>
              <w:t xml:space="preserve">4.1. Giới thiệu website </w:t>
            </w:r>
            <w:r w:rsidR="000A73B6" w:rsidRPr="00667B34">
              <w:rPr>
                <w:rStyle w:val="Hyperlink"/>
                <w:noProof/>
              </w:rPr>
              <w:t>POLYCLINIC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_Toc138595938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30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132040DB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39" w:history="1">
            <w:r w:rsidR="000A73B6" w:rsidRPr="00F34DA3">
              <w:rPr>
                <w:rStyle w:val="Hyperlink"/>
                <w:noProof/>
              </w:rPr>
              <w:t>4.2. Kiểm thử thủ công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_Toc138595939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32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764C841" w14:textId="77777777" w:rsidR="000A73B6" w:rsidRDefault="003E3AAF" w:rsidP="000A73B6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42" w:history="1">
            <w:r w:rsidR="000A73B6" w:rsidRPr="00F34DA3">
              <w:rPr>
                <w:rStyle w:val="Hyperlink"/>
                <w:noProof/>
              </w:rPr>
              <w:t xml:space="preserve">4.3. Kiểm thử </w:t>
            </w:r>
            <w:r w:rsidR="000A73B6">
              <w:rPr>
                <w:rStyle w:val="Hyperlink"/>
                <w:noProof/>
              </w:rPr>
              <w:t xml:space="preserve">tự động </w:t>
            </w:r>
            <w:r w:rsidR="000A73B6" w:rsidRPr="00F34DA3">
              <w:rPr>
                <w:rStyle w:val="Hyperlink"/>
                <w:noProof/>
              </w:rPr>
              <w:t xml:space="preserve">sử dụng công cụ </w:t>
            </w:r>
            <w:r w:rsidR="000A73B6">
              <w:rPr>
                <w:rStyle w:val="Hyperlink"/>
                <w:noProof/>
              </w:rPr>
              <w:t>Selenium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_Toc138595942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37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50635661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43" w:history="1">
            <w:r w:rsidR="000A73B6" w:rsidRPr="00F34DA3">
              <w:rPr>
                <w:rStyle w:val="Hyperlink"/>
                <w:noProof/>
              </w:rPr>
              <w:t>4.3.1. Chuẩn bị môi trường, công cụ kiểm thử: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_Toc138595943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37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0DF5AF3E" w14:textId="77777777" w:rsidR="000A73B6" w:rsidRDefault="003E3AAF" w:rsidP="000A73B6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595944" w:history="1">
            <w:r w:rsidR="000A73B6" w:rsidRPr="00F34DA3">
              <w:rPr>
                <w:rStyle w:val="Hyperlink"/>
                <w:noProof/>
              </w:rPr>
              <w:t xml:space="preserve">4.3.2. Cài đặt </w:t>
            </w:r>
            <w:r w:rsidR="000A73B6">
              <w:rPr>
                <w:rStyle w:val="Hyperlink"/>
                <w:noProof/>
              </w:rPr>
              <w:t>thư viện và các file Selenium</w:t>
            </w:r>
            <w:r w:rsidR="000A73B6">
              <w:rPr>
                <w:noProof/>
                <w:webHidden/>
              </w:rPr>
              <w:tab/>
            </w:r>
            <w:r w:rsidR="000A73B6">
              <w:rPr>
                <w:noProof/>
                <w:webHidden/>
              </w:rPr>
              <w:fldChar w:fldCharType="begin"/>
            </w:r>
            <w:r w:rsidR="000A73B6">
              <w:rPr>
                <w:noProof/>
                <w:webHidden/>
              </w:rPr>
              <w:instrText xml:space="preserve"> PAGEREF _Toc138595944 \h </w:instrText>
            </w:r>
            <w:r w:rsidR="000A73B6">
              <w:rPr>
                <w:noProof/>
                <w:webHidden/>
              </w:rPr>
            </w:r>
            <w:r w:rsidR="000A73B6">
              <w:rPr>
                <w:noProof/>
                <w:webHidden/>
              </w:rPr>
              <w:fldChar w:fldCharType="separate"/>
            </w:r>
            <w:r w:rsidR="000A73B6">
              <w:rPr>
                <w:noProof/>
                <w:webHidden/>
              </w:rPr>
              <w:t>40</w:t>
            </w:r>
            <w:r w:rsidR="000A73B6">
              <w:rPr>
                <w:noProof/>
                <w:webHidden/>
              </w:rPr>
              <w:fldChar w:fldCharType="end"/>
            </w:r>
          </w:hyperlink>
        </w:p>
        <w:p w14:paraId="2550957F" w14:textId="77777777" w:rsidR="000A73B6" w:rsidRDefault="000A73B6" w:rsidP="000A73B6">
          <w:pPr>
            <w:pStyle w:val="TOC3"/>
            <w:tabs>
              <w:tab w:val="left" w:pos="1540"/>
              <w:tab w:val="right" w:leader="dot" w:pos="939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  </w:t>
          </w:r>
          <w:hyperlink w:anchor="_Toc138595945" w:history="1">
            <w:r w:rsidRPr="00F34DA3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>4</w:t>
            </w:r>
            <w:r w:rsidRPr="00F34DA3">
              <w:rPr>
                <w:rStyle w:val="Hyperlink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F34DA3">
              <w:rPr>
                <w:rStyle w:val="Hyperlink"/>
                <w:noProof/>
              </w:rPr>
              <w:t xml:space="preserve">Xây dựng test script cho website </w:t>
            </w:r>
            <w:r w:rsidRPr="00490C3D">
              <w:rPr>
                <w:rStyle w:val="Hyperlink"/>
                <w:noProof/>
              </w:rPr>
              <w:t>POLYCLINIC</w:t>
            </w:r>
            <w:r w:rsidRPr="00F34DA3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F6EA" w14:textId="77777777" w:rsidR="000A73B6" w:rsidRDefault="000A73B6" w:rsidP="000A73B6">
          <w:pPr>
            <w:pStyle w:val="TOC3"/>
            <w:tabs>
              <w:tab w:val="left" w:pos="1540"/>
              <w:tab w:val="right" w:leader="dot" w:pos="939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  </w:t>
          </w:r>
          <w:hyperlink w:anchor="_Toc138595946" w:history="1">
            <w:r w:rsidRPr="00F34DA3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>5</w:t>
            </w:r>
            <w:r w:rsidRPr="00F34DA3">
              <w:rPr>
                <w:rStyle w:val="Hyperlink"/>
                <w:noProof/>
              </w:rPr>
              <w:t>.Chạy test và phân tích kết quả thu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3751" w14:textId="77777777" w:rsidR="000A73B6" w:rsidRDefault="000A73B6" w:rsidP="000A73B6">
          <w:pPr>
            <w:pStyle w:val="TOC3"/>
            <w:tabs>
              <w:tab w:val="left" w:pos="1540"/>
              <w:tab w:val="right" w:leader="dot" w:pos="9395"/>
            </w:tabs>
            <w:ind w:left="0"/>
            <w:rPr>
              <w:noProof/>
            </w:rPr>
          </w:pPr>
          <w:r>
            <w:t xml:space="preserve">    </w:t>
          </w:r>
          <w:hyperlink w:anchor="_Toc138595947" w:history="1">
            <w:r w:rsidRPr="00F34DA3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. </w:t>
            </w:r>
            <w:r w:rsidRPr="00F34DA3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  <w:commentRangeEnd w:id="2"/>
          <w:r w:rsidR="005F6E63">
            <w:rPr>
              <w:rStyle w:val="CommentReference"/>
              <w:rFonts w:eastAsia="Calibri" w:cs="Mangal"/>
              <w:color w:val="00000A"/>
            </w:rPr>
            <w:commentReference w:id="2"/>
          </w:r>
        </w:p>
        <w:p w14:paraId="4AEADCC4" w14:textId="77777777" w:rsidR="000A73B6" w:rsidRPr="00E76B20" w:rsidRDefault="000A73B6" w:rsidP="000A73B6"/>
        <w:p w14:paraId="2F2429D7" w14:textId="77777777" w:rsidR="000A73B6" w:rsidRDefault="000A73B6" w:rsidP="000A73B6"/>
        <w:p w14:paraId="1965E065" w14:textId="77777777" w:rsidR="000A73B6" w:rsidRDefault="000A73B6" w:rsidP="000A73B6"/>
        <w:p w14:paraId="27559C7E" w14:textId="745E3A83" w:rsidR="000A73B6" w:rsidRDefault="000A73B6" w:rsidP="000A73B6">
          <w:pPr>
            <w:pStyle w:val="TOCHeading"/>
          </w:pPr>
        </w:p>
        <w:p w14:paraId="273F302E" w14:textId="1BFCDFF9" w:rsidR="00B6790A" w:rsidRDefault="003E3AAF"/>
      </w:sdtContent>
    </w:sdt>
    <w:p w14:paraId="3E282363" w14:textId="77777777" w:rsidR="006019CE" w:rsidRDefault="006019CE" w:rsidP="00B6790A">
      <w:pPr>
        <w:spacing w:line="312" w:lineRule="auto"/>
        <w:rPr>
          <w:rFonts w:eastAsia="Times New Roman" w:cs="Times New Roman"/>
          <w:sz w:val="28"/>
          <w:szCs w:val="28"/>
        </w:rPr>
      </w:pPr>
    </w:p>
    <w:p w14:paraId="0040E25D" w14:textId="10444F7B" w:rsidR="0072509C" w:rsidRPr="000A73B6" w:rsidRDefault="0072509C" w:rsidP="000A73B6">
      <w:pPr>
        <w:spacing w:line="259" w:lineRule="auto"/>
        <w:rPr>
          <w:rFonts w:eastAsia="Times New Roman" w:cs="Times New Roman"/>
          <w:sz w:val="28"/>
          <w:szCs w:val="28"/>
        </w:rPr>
      </w:pPr>
    </w:p>
    <w:p w14:paraId="1DA23D75" w14:textId="77777777" w:rsidR="0072509C" w:rsidRDefault="0072509C" w:rsidP="0072509C"/>
    <w:p w14:paraId="042EF6C2" w14:textId="77777777" w:rsidR="0072509C" w:rsidRDefault="0072509C" w:rsidP="0072509C"/>
    <w:p w14:paraId="2D2A0185" w14:textId="77777777" w:rsidR="0072509C" w:rsidRDefault="0072509C" w:rsidP="0072509C"/>
    <w:p w14:paraId="06EB34AE" w14:textId="77777777" w:rsidR="0072509C" w:rsidRDefault="0072509C" w:rsidP="0072509C"/>
    <w:p w14:paraId="183584AF" w14:textId="77777777" w:rsidR="0072509C" w:rsidRDefault="0072509C" w:rsidP="0072509C"/>
    <w:p w14:paraId="40D0B646" w14:textId="77777777" w:rsidR="0072509C" w:rsidRDefault="0072509C" w:rsidP="0072509C"/>
    <w:p w14:paraId="2C48BA4B" w14:textId="77777777" w:rsidR="0072509C" w:rsidRDefault="0072509C" w:rsidP="0072509C"/>
    <w:p w14:paraId="412553FE" w14:textId="77777777" w:rsidR="0072509C" w:rsidRDefault="0072509C" w:rsidP="0072509C"/>
    <w:p w14:paraId="2F14BDDC" w14:textId="77777777" w:rsidR="0072509C" w:rsidRDefault="0072509C" w:rsidP="0072509C"/>
    <w:p w14:paraId="1144A0E9" w14:textId="77777777" w:rsidR="0072509C" w:rsidRDefault="0072509C" w:rsidP="0072509C"/>
    <w:p w14:paraId="29825284" w14:textId="77777777" w:rsidR="0072509C" w:rsidRDefault="0072509C" w:rsidP="0072509C"/>
    <w:p w14:paraId="485DECB6" w14:textId="77777777" w:rsidR="0072509C" w:rsidRDefault="0072509C" w:rsidP="0072509C"/>
    <w:p w14:paraId="2D5B7505" w14:textId="77777777" w:rsidR="0072509C" w:rsidRDefault="0072509C" w:rsidP="0072509C"/>
    <w:p w14:paraId="0C9CE98E" w14:textId="77777777" w:rsidR="0072509C" w:rsidRDefault="0072509C" w:rsidP="0072509C"/>
    <w:p w14:paraId="5513E956" w14:textId="0B77FF17" w:rsidR="00FB2F7D" w:rsidRDefault="0072509C" w:rsidP="00E76B20">
      <w:pPr>
        <w:pStyle w:val="Heading1N"/>
        <w:rPr>
          <w:b w:val="0"/>
          <w:bCs w:val="0"/>
        </w:rPr>
      </w:pPr>
      <w:r>
        <w:lastRenderedPageBreak/>
        <w:tab/>
      </w:r>
    </w:p>
    <w:p w14:paraId="1C2730EA" w14:textId="77777777" w:rsidR="00FB2F7D" w:rsidRPr="00FB2F7D" w:rsidRDefault="00FB2F7D" w:rsidP="00FB2F7D">
      <w:pPr>
        <w:tabs>
          <w:tab w:val="left" w:pos="3384"/>
        </w:tabs>
        <w:rPr>
          <w:b/>
          <w:bCs/>
        </w:rPr>
      </w:pPr>
    </w:p>
    <w:sectPr w:rsidR="00FB2F7D" w:rsidRPr="00FB2F7D" w:rsidSect="0068625C"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dministrator" w:date="2023-11-07T10:40:00Z" w:initials="A">
    <w:p w14:paraId="7EBAC92E" w14:textId="77777777" w:rsidR="003E3AAF" w:rsidRPr="003E3AAF" w:rsidRDefault="005F6E63" w:rsidP="003E3AAF">
      <w:pPr>
        <w:pStyle w:val="CommentText"/>
        <w:rPr>
          <w:rFonts w:asciiTheme="minorHAnsi" w:eastAsiaTheme="minorEastAsia" w:hAnsiTheme="minorHAnsi" w:cs="Times New Roman"/>
          <w:color w:val="auto"/>
          <w:lang w:val="en-ID" w:eastAsia="zh-CN"/>
        </w:rPr>
      </w:pPr>
      <w:r>
        <w:rPr>
          <w:rStyle w:val="CommentReference"/>
        </w:rPr>
        <w:annotationRef/>
      </w:r>
      <w:r w:rsidR="003E3AAF" w:rsidRPr="003E3AAF">
        <w:rPr>
          <w:rFonts w:asciiTheme="minorHAnsi" w:eastAsiaTheme="minorEastAsia" w:hAnsiTheme="minorHAnsi" w:cs="Times New Roman"/>
          <w:color w:val="auto"/>
          <w:lang w:val="en-ID" w:eastAsia="zh-CN"/>
        </w:rPr>
        <w:t>Điều chỉnh thành các chương như sau</w:t>
      </w:r>
    </w:p>
    <w:p w14:paraId="5EC4D562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Chương 1. Tổng quan</w:t>
      </w:r>
    </w:p>
    <w:p w14:paraId="403AEB31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Trình bày về bối cảnh, lý đo chọn đề tài…</w:t>
      </w:r>
    </w:p>
    <w:p w14:paraId="2F5D816E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Trình bày ngắn gọn Cơ sở lý thuyết về kiểm thử: kiểm thử phần mềm, kiểm thử tự động</w:t>
      </w:r>
    </w:p>
    <w:p w14:paraId="313B2F81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</w:p>
    <w:p w14:paraId="469A39D6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Chương 2. Chương này trình bày về công cụ kiếm thử</w:t>
      </w:r>
    </w:p>
    <w:p w14:paraId="25A995A5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 xml:space="preserve">Trong chương này cũng cần nhắc đến ưu điềm và nhược điểm của công cụ </w:t>
      </w:r>
    </w:p>
    <w:p w14:paraId="75DE98AE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</w:p>
    <w:p w14:paraId="77943ED2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Và tư đó lựa chọn nó để đi kiểm thử hệ thống trong đồ án</w:t>
      </w:r>
    </w:p>
    <w:p w14:paraId="0D3B08FC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 xml:space="preserve"> </w:t>
      </w:r>
    </w:p>
    <w:p w14:paraId="2CD4676B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Chương 3. Kiểm thử hệ thống quản lý hiệu thuốc</w:t>
      </w:r>
    </w:p>
    <w:p w14:paraId="6B902C5D" w14:textId="0B757B85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 xml:space="preserve">3.1. </w:t>
      </w:r>
      <w:r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Đặc tả hệ thống (rất quan trọng cần trình bày rõ ràng đầy đủ</w:t>
      </w:r>
      <w:bookmarkStart w:id="3" w:name="_GoBack"/>
      <w:bookmarkEnd w:id="3"/>
      <w:r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)</w:t>
      </w:r>
    </w:p>
    <w:p w14:paraId="1502EA58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Giới thiệu hệ thống, các chức năng</w:t>
      </w:r>
    </w:p>
    <w:p w14:paraId="2BE4DD81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Và cũng nhắc đến trong phạm vi đề tài sẽ kiểm thử những chức năng nào</w:t>
      </w:r>
    </w:p>
    <w:p w14:paraId="061265CC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3.2. Test case</w:t>
      </w:r>
    </w:p>
    <w:p w14:paraId="0AD804FA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Trình bày các test case</w:t>
      </w:r>
    </w:p>
    <w:p w14:paraId="1C439156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3.3.  Kết quả kiểm thử</w:t>
      </w:r>
    </w:p>
    <w:p w14:paraId="672B51A7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  <w:r w:rsidRPr="003E3AAF"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  <w:t>3.4. Kết luận và so sánh</w:t>
      </w:r>
    </w:p>
    <w:p w14:paraId="03E86377" w14:textId="77777777" w:rsidR="003E3AAF" w:rsidRPr="003E3AAF" w:rsidRDefault="003E3AAF" w:rsidP="003E3AAF">
      <w:pPr>
        <w:spacing w:line="240" w:lineRule="auto"/>
        <w:rPr>
          <w:rFonts w:asciiTheme="minorHAnsi" w:eastAsiaTheme="minorEastAsia" w:hAnsiTheme="minorHAnsi" w:cs="Times New Roman"/>
          <w:color w:val="auto"/>
          <w:sz w:val="20"/>
          <w:lang w:val="en-ID" w:eastAsia="zh-CN"/>
        </w:rPr>
      </w:pPr>
    </w:p>
    <w:p w14:paraId="76029780" w14:textId="053C8003" w:rsidR="005F6E63" w:rsidRDefault="003E3AAF" w:rsidP="003E3AAF">
      <w:pPr>
        <w:pStyle w:val="CommentText"/>
      </w:pPr>
      <w:r w:rsidRPr="003E3AAF">
        <w:rPr>
          <w:rFonts w:asciiTheme="minorHAnsi" w:eastAsiaTheme="minorEastAsia" w:hAnsiTheme="minorHAnsi" w:cs="Times New Roman"/>
          <w:color w:val="auto"/>
          <w:sz w:val="22"/>
          <w:szCs w:val="22"/>
          <w:lang w:val="en-ID" w:eastAsia="zh-CN"/>
        </w:rPr>
        <w:t>Kết luận (không để chương mà để phần kết luận cho toàn bộ đồ án)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0297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BB3"/>
    <w:multiLevelType w:val="multilevel"/>
    <w:tmpl w:val="135E81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63E2542"/>
    <w:multiLevelType w:val="hybridMultilevel"/>
    <w:tmpl w:val="AB0E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FB3CDE"/>
    <w:multiLevelType w:val="hybridMultilevel"/>
    <w:tmpl w:val="3A6E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B2532"/>
    <w:multiLevelType w:val="hybridMultilevel"/>
    <w:tmpl w:val="382C4A3C"/>
    <w:lvl w:ilvl="0" w:tplc="F2A0768A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14276"/>
    <w:multiLevelType w:val="hybridMultilevel"/>
    <w:tmpl w:val="9C6A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70C85"/>
    <w:multiLevelType w:val="multilevel"/>
    <w:tmpl w:val="814CB8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32080D15"/>
    <w:multiLevelType w:val="hybridMultilevel"/>
    <w:tmpl w:val="E160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B43B1"/>
    <w:multiLevelType w:val="hybridMultilevel"/>
    <w:tmpl w:val="4866F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164140"/>
    <w:multiLevelType w:val="multilevel"/>
    <w:tmpl w:val="B4C21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0F34A96"/>
    <w:multiLevelType w:val="hybridMultilevel"/>
    <w:tmpl w:val="67A4727E"/>
    <w:lvl w:ilvl="0" w:tplc="44667B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524B0"/>
    <w:multiLevelType w:val="hybridMultilevel"/>
    <w:tmpl w:val="80AE2B08"/>
    <w:lvl w:ilvl="0" w:tplc="B17A4C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A45E2B"/>
    <w:multiLevelType w:val="hybridMultilevel"/>
    <w:tmpl w:val="691CC97C"/>
    <w:lvl w:ilvl="0" w:tplc="7804A7FE">
      <w:start w:val="1"/>
      <w:numFmt w:val="decimal"/>
      <w:lvlText w:val="%1."/>
      <w:lvlJc w:val="left"/>
      <w:pPr>
        <w:ind w:left="720" w:hanging="360"/>
      </w:pPr>
      <w:rPr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083948"/>
    <w:multiLevelType w:val="hybridMultilevel"/>
    <w:tmpl w:val="5F7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0641"/>
    <w:multiLevelType w:val="hybridMultilevel"/>
    <w:tmpl w:val="A890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3451D"/>
    <w:multiLevelType w:val="hybridMultilevel"/>
    <w:tmpl w:val="6366D42E"/>
    <w:lvl w:ilvl="0" w:tplc="54A23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16"/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8"/>
  </w:num>
  <w:num w:numId="12">
    <w:abstractNumId w:val="18"/>
  </w:num>
  <w:num w:numId="13">
    <w:abstractNumId w:val="13"/>
  </w:num>
  <w:num w:numId="14">
    <w:abstractNumId w:val="11"/>
  </w:num>
  <w:num w:numId="15">
    <w:abstractNumId w:val="10"/>
  </w:num>
  <w:num w:numId="16">
    <w:abstractNumId w:val="15"/>
  </w:num>
  <w:num w:numId="17">
    <w:abstractNumId w:val="2"/>
  </w:num>
  <w:num w:numId="18">
    <w:abstractNumId w:val="9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0C"/>
    <w:rsid w:val="000712B3"/>
    <w:rsid w:val="00074207"/>
    <w:rsid w:val="000A73B6"/>
    <w:rsid w:val="001F6B8C"/>
    <w:rsid w:val="00206DBB"/>
    <w:rsid w:val="002259F9"/>
    <w:rsid w:val="002F0D39"/>
    <w:rsid w:val="0031296E"/>
    <w:rsid w:val="003328EF"/>
    <w:rsid w:val="003E3AAF"/>
    <w:rsid w:val="00415B53"/>
    <w:rsid w:val="00463CF9"/>
    <w:rsid w:val="00490C3D"/>
    <w:rsid w:val="004934AC"/>
    <w:rsid w:val="004B22E7"/>
    <w:rsid w:val="00522300"/>
    <w:rsid w:val="00546919"/>
    <w:rsid w:val="005671BC"/>
    <w:rsid w:val="005A6780"/>
    <w:rsid w:val="005D10D9"/>
    <w:rsid w:val="005E4292"/>
    <w:rsid w:val="005F5243"/>
    <w:rsid w:val="005F6E63"/>
    <w:rsid w:val="006019CE"/>
    <w:rsid w:val="00667B34"/>
    <w:rsid w:val="0067144A"/>
    <w:rsid w:val="0068625C"/>
    <w:rsid w:val="0072509C"/>
    <w:rsid w:val="00797A27"/>
    <w:rsid w:val="008A4EEF"/>
    <w:rsid w:val="00921935"/>
    <w:rsid w:val="00987FA8"/>
    <w:rsid w:val="009A4634"/>
    <w:rsid w:val="009B78C0"/>
    <w:rsid w:val="00A17B2D"/>
    <w:rsid w:val="00B37BF8"/>
    <w:rsid w:val="00B448D2"/>
    <w:rsid w:val="00B6790A"/>
    <w:rsid w:val="00BC61D7"/>
    <w:rsid w:val="00CB65BA"/>
    <w:rsid w:val="00CC2490"/>
    <w:rsid w:val="00D71E70"/>
    <w:rsid w:val="00DC6A86"/>
    <w:rsid w:val="00DF1417"/>
    <w:rsid w:val="00E2252F"/>
    <w:rsid w:val="00E55D59"/>
    <w:rsid w:val="00E62C0C"/>
    <w:rsid w:val="00E76B20"/>
    <w:rsid w:val="00EC6021"/>
    <w:rsid w:val="00F429B8"/>
    <w:rsid w:val="00FB2F7D"/>
    <w:rsid w:val="00FB3DD9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1034"/>
  <w15:chartTrackingRefBased/>
  <w15:docId w15:val="{21332F8D-351F-440A-AA0D-868C430B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0C"/>
    <w:pPr>
      <w:spacing w:line="256" w:lineRule="auto"/>
    </w:pPr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37BF8"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B37BF8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BF8"/>
    <w:rPr>
      <w:rFonts w:ascii="Times New Roman" w:eastAsia="Times New Roman" w:hAnsi="Times New Roman" w:cs="Mangal"/>
      <w:b/>
      <w:color w:val="4472C4" w:themeColor="accent1"/>
      <w:kern w:val="0"/>
      <w:sz w:val="2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B37BF8"/>
    <w:rPr>
      <w:rFonts w:ascii="Times New Roman" w:eastAsia="Times New Roman" w:hAnsi="Times New Roman" w:cs="Mangal"/>
      <w:b/>
      <w:color w:val="00000A"/>
      <w:kern w:val="0"/>
      <w:sz w:val="2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429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79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7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90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6790A"/>
    <w:rPr>
      <w:color w:val="0563C1" w:themeColor="hyperlink"/>
      <w:u w:val="single"/>
    </w:rPr>
  </w:style>
  <w:style w:type="paragraph" w:customStyle="1" w:styleId="Heading1N">
    <w:name w:val="Heading 1N"/>
    <w:basedOn w:val="Normal"/>
    <w:next w:val="Normal"/>
    <w:link w:val="Heading1NChar"/>
    <w:qFormat/>
    <w:rsid w:val="0072509C"/>
    <w:pPr>
      <w:keepNext/>
      <w:keepLines/>
      <w:spacing w:before="480" w:after="480" w:line="240" w:lineRule="auto"/>
      <w:jc w:val="center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Heading1NChar">
    <w:name w:val="Heading 1N Char"/>
    <w:basedOn w:val="DefaultParagraphFont"/>
    <w:link w:val="Heading1N"/>
    <w:rsid w:val="0072509C"/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1296E"/>
    <w:pPr>
      <w:spacing w:after="100" w:line="276" w:lineRule="auto"/>
      <w:ind w:left="520"/>
    </w:pPr>
    <w:rPr>
      <w:rFonts w:eastAsia="Times New Roman" w:cs="Times New Roman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5F6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E6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E63"/>
    <w:rPr>
      <w:rFonts w:ascii="Times New Roman" w:eastAsia="Calibri" w:hAnsi="Times New Roman" w:cs="Mangal"/>
      <w:color w:val="00000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E63"/>
    <w:rPr>
      <w:rFonts w:ascii="Times New Roman" w:eastAsia="Calibri" w:hAnsi="Times New Roman" w:cs="Mangal"/>
      <w:b/>
      <w:bCs/>
      <w:color w:val="00000A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63"/>
    <w:rPr>
      <w:rFonts w:ascii="Segoe UI" w:eastAsia="Calibri" w:hAnsi="Segoe UI" w:cs="Segoe UI"/>
      <w:color w:val="00000A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2304-69D4-4752-B4A9-5FDBC54E7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1029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MỤC LỤC</vt:lpstr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Administrator</cp:lastModifiedBy>
  <cp:revision>6</cp:revision>
  <dcterms:created xsi:type="dcterms:W3CDTF">2023-10-29T08:32:00Z</dcterms:created>
  <dcterms:modified xsi:type="dcterms:W3CDTF">2023-11-07T03:59:00Z</dcterms:modified>
</cp:coreProperties>
</file>