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7559" w:rsidRDefault="000B7559"/>
    <w:p w:rsidR="000B7559" w:rsidRDefault="00FD2817">
      <w:pPr>
        <w:jc w:val="center"/>
      </w:pPr>
      <w:r>
        <w:rPr>
          <w:noProof/>
        </w:rPr>
        <w:drawing>
          <wp:inline distT="0" distB="0" distL="0" distR="0">
            <wp:extent cx="2702560" cy="8305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07537" cy="8320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B7559" w:rsidRDefault="000B7559"/>
    <w:p w:rsidR="000B7559" w:rsidRDefault="000B7559"/>
    <w:p w:rsidR="000B7559" w:rsidRDefault="000B7559"/>
    <w:p w:rsidR="000B7559" w:rsidRDefault="000B7559"/>
    <w:p w:rsidR="000B7559" w:rsidRDefault="000B7559"/>
    <w:p w:rsidR="000B7559" w:rsidRDefault="000B7559"/>
    <w:p w:rsidR="000B7559" w:rsidRDefault="000B7559"/>
    <w:p w:rsidR="000B7559" w:rsidRDefault="00FD2817">
      <w:pPr>
        <w:jc w:val="center"/>
        <w:rPr>
          <w:b/>
          <w:caps/>
          <w:color w:val="C00000"/>
          <w:sz w:val="56"/>
        </w:rPr>
      </w:pPr>
      <w:r>
        <w:rPr>
          <w:b/>
          <w:caps/>
          <w:color w:val="C00000"/>
          <w:sz w:val="56"/>
        </w:rPr>
        <w:t>Online learning</w:t>
      </w:r>
    </w:p>
    <w:p w:rsidR="000B7559" w:rsidRDefault="00FD2817">
      <w:pPr>
        <w:jc w:val="center"/>
        <w:rPr>
          <w:b/>
          <w:color w:val="C00000"/>
          <w:sz w:val="44"/>
        </w:rPr>
      </w:pPr>
      <w:r>
        <w:rPr>
          <w:b/>
          <w:color w:val="C00000"/>
          <w:sz w:val="44"/>
        </w:rPr>
        <w:t>Software Design Specification</w:t>
      </w:r>
    </w:p>
    <w:p w:rsidR="000B7559" w:rsidRDefault="000B7559">
      <w:pPr>
        <w:jc w:val="center"/>
        <w:rPr>
          <w:b/>
          <w:sz w:val="44"/>
        </w:rPr>
      </w:pPr>
    </w:p>
    <w:p w:rsidR="000B7559" w:rsidRDefault="000B7559">
      <w:pPr>
        <w:jc w:val="center"/>
        <w:rPr>
          <w:b/>
          <w:sz w:val="44"/>
        </w:rPr>
      </w:pPr>
    </w:p>
    <w:p w:rsidR="000B7559" w:rsidRDefault="000B7559">
      <w:pPr>
        <w:jc w:val="center"/>
        <w:rPr>
          <w:b/>
          <w:sz w:val="44"/>
        </w:rPr>
      </w:pPr>
    </w:p>
    <w:p w:rsidR="000B7559" w:rsidRDefault="000B7559">
      <w:pPr>
        <w:jc w:val="center"/>
        <w:rPr>
          <w:b/>
          <w:sz w:val="44"/>
        </w:rPr>
      </w:pPr>
    </w:p>
    <w:p w:rsidR="000B7559" w:rsidRDefault="000B7559">
      <w:pPr>
        <w:jc w:val="center"/>
        <w:rPr>
          <w:b/>
          <w:sz w:val="44"/>
        </w:rPr>
      </w:pPr>
    </w:p>
    <w:p w:rsidR="000B7559" w:rsidRDefault="000B7559">
      <w:pPr>
        <w:jc w:val="center"/>
        <w:rPr>
          <w:b/>
          <w:sz w:val="44"/>
        </w:rPr>
      </w:pPr>
    </w:p>
    <w:p w:rsidR="000B7559" w:rsidRDefault="000B7559">
      <w:pPr>
        <w:jc w:val="center"/>
        <w:rPr>
          <w:b/>
          <w:sz w:val="44"/>
        </w:rPr>
      </w:pPr>
    </w:p>
    <w:p w:rsidR="000B7559" w:rsidRDefault="00FD2817">
      <w:pPr>
        <w:spacing w:before="89"/>
        <w:ind w:left="2526" w:right="2171"/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– Hanoi, </w:t>
      </w:r>
      <w:r>
        <w:rPr>
          <w:rFonts w:cstheme="minorHAnsi"/>
          <w:sz w:val="28"/>
          <w:szCs w:val="28"/>
        </w:rPr>
        <w:t xml:space="preserve">May </w:t>
      </w:r>
      <w:r>
        <w:rPr>
          <w:rFonts w:cstheme="minorHAnsi"/>
          <w:sz w:val="28"/>
          <w:szCs w:val="28"/>
        </w:rPr>
        <w:t>202</w:t>
      </w:r>
      <w:r>
        <w:rPr>
          <w:rFonts w:cstheme="minorHAnsi"/>
          <w:sz w:val="28"/>
          <w:szCs w:val="28"/>
        </w:rPr>
        <w:t>3</w:t>
      </w:r>
      <w:r>
        <w:rPr>
          <w:rFonts w:cstheme="minorHAnsi"/>
          <w:sz w:val="28"/>
          <w:szCs w:val="28"/>
        </w:rPr>
        <w:t xml:space="preserve"> –</w:t>
      </w:r>
    </w:p>
    <w:p w:rsidR="000B7559" w:rsidRDefault="000B7559">
      <w:pPr>
        <w:spacing w:before="89"/>
        <w:ind w:left="2526" w:right="2171"/>
        <w:jc w:val="center"/>
        <w:rPr>
          <w:rFonts w:cstheme="minorHAnsi"/>
          <w:sz w:val="28"/>
          <w:szCs w:val="28"/>
        </w:rPr>
      </w:pPr>
    </w:p>
    <w:p w:rsidR="000B7559" w:rsidRDefault="00FD2817">
      <w:pPr>
        <w:pStyle w:val="NormalH"/>
      </w:pPr>
      <w:r>
        <w:lastRenderedPageBreak/>
        <w:t>Record of changeS</w:t>
      </w:r>
    </w:p>
    <w:tbl>
      <w:tblPr>
        <w:tblW w:w="8804" w:type="dxa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0" w:type="dxa"/>
          <w:right w:w="80" w:type="dxa"/>
        </w:tblCellMar>
        <w:tblLook w:val="04A0" w:firstRow="1" w:lastRow="0" w:firstColumn="1" w:lastColumn="0" w:noHBand="0" w:noVBand="1"/>
      </w:tblPr>
      <w:tblGrid>
        <w:gridCol w:w="990"/>
        <w:gridCol w:w="810"/>
        <w:gridCol w:w="1234"/>
        <w:gridCol w:w="5770"/>
      </w:tblGrid>
      <w:tr w:rsidR="000B7559">
        <w:tc>
          <w:tcPr>
            <w:tcW w:w="990" w:type="dxa"/>
            <w:shd w:val="clear" w:color="auto" w:fill="FFE8E1"/>
          </w:tcPr>
          <w:p w:rsidR="000B7559" w:rsidRDefault="00FD2817">
            <w:pPr>
              <w:pStyle w:val="HeadingLv1"/>
            </w:pPr>
            <w:r>
              <w:t>Date</w:t>
            </w:r>
          </w:p>
        </w:tc>
        <w:tc>
          <w:tcPr>
            <w:tcW w:w="810" w:type="dxa"/>
            <w:shd w:val="clear" w:color="auto" w:fill="FFE8E1"/>
          </w:tcPr>
          <w:p w:rsidR="000B7559" w:rsidRDefault="00FD2817">
            <w:pPr>
              <w:pStyle w:val="HeadingLv1"/>
            </w:pPr>
            <w:r>
              <w:t>A*</w:t>
            </w:r>
            <w:r>
              <w:br/>
              <w:t>M, D</w:t>
            </w:r>
          </w:p>
        </w:tc>
        <w:tc>
          <w:tcPr>
            <w:tcW w:w="1234" w:type="dxa"/>
            <w:shd w:val="clear" w:color="auto" w:fill="FFE8E1"/>
          </w:tcPr>
          <w:p w:rsidR="000B7559" w:rsidRDefault="00FD2817">
            <w:pPr>
              <w:pStyle w:val="HeadingLv1"/>
            </w:pPr>
            <w:r>
              <w:t>In charge</w:t>
            </w:r>
          </w:p>
        </w:tc>
        <w:tc>
          <w:tcPr>
            <w:tcW w:w="5770" w:type="dxa"/>
            <w:shd w:val="clear" w:color="auto" w:fill="FFE8E1"/>
          </w:tcPr>
          <w:p w:rsidR="000B7559" w:rsidRDefault="00FD2817">
            <w:pPr>
              <w:pStyle w:val="HeadingLv1"/>
            </w:pPr>
            <w:r>
              <w:t>Change Description</w:t>
            </w:r>
          </w:p>
        </w:tc>
      </w:tr>
      <w:tr w:rsidR="000B7559">
        <w:tc>
          <w:tcPr>
            <w:tcW w:w="990" w:type="dxa"/>
          </w:tcPr>
          <w:p w:rsidR="000B7559" w:rsidRDefault="00FD2817">
            <w:pPr>
              <w:pStyle w:val="Bang"/>
            </w:pPr>
            <w:r>
              <w:t>15/5/2023</w:t>
            </w:r>
          </w:p>
        </w:tc>
        <w:tc>
          <w:tcPr>
            <w:tcW w:w="810" w:type="dxa"/>
          </w:tcPr>
          <w:p w:rsidR="000B7559" w:rsidRDefault="00FD2817">
            <w:pPr>
              <w:pStyle w:val="Bang"/>
            </w:pPr>
            <w:r>
              <w:t>A</w:t>
            </w:r>
          </w:p>
        </w:tc>
        <w:tc>
          <w:tcPr>
            <w:tcW w:w="1234" w:type="dxa"/>
          </w:tcPr>
          <w:p w:rsidR="000B7559" w:rsidRDefault="00FD2817">
            <w:pPr>
              <w:pStyle w:val="Bang"/>
            </w:pPr>
            <w:r>
              <w:t>Manh</w:t>
            </w:r>
          </w:p>
        </w:tc>
        <w:tc>
          <w:tcPr>
            <w:tcW w:w="5770" w:type="dxa"/>
          </w:tcPr>
          <w:p w:rsidR="000B7559" w:rsidRDefault="00FD2817">
            <w:pPr>
              <w:pStyle w:val="Bang"/>
            </w:pPr>
            <w:r>
              <w:t xml:space="preserve">Added </w:t>
            </w:r>
            <w:r>
              <w:t>Screen Details</w:t>
            </w:r>
          </w:p>
        </w:tc>
      </w:tr>
      <w:tr w:rsidR="000B7559">
        <w:tc>
          <w:tcPr>
            <w:tcW w:w="990" w:type="dxa"/>
          </w:tcPr>
          <w:p w:rsidR="000B7559" w:rsidRDefault="000B7559">
            <w:pPr>
              <w:pStyle w:val="Bang"/>
            </w:pPr>
          </w:p>
        </w:tc>
        <w:tc>
          <w:tcPr>
            <w:tcW w:w="810" w:type="dxa"/>
          </w:tcPr>
          <w:p w:rsidR="000B7559" w:rsidRDefault="000B7559">
            <w:pPr>
              <w:pStyle w:val="Bang"/>
            </w:pPr>
          </w:p>
        </w:tc>
        <w:tc>
          <w:tcPr>
            <w:tcW w:w="1234" w:type="dxa"/>
          </w:tcPr>
          <w:p w:rsidR="000B7559" w:rsidRDefault="000B7559">
            <w:pPr>
              <w:pStyle w:val="Bang"/>
            </w:pPr>
          </w:p>
        </w:tc>
        <w:tc>
          <w:tcPr>
            <w:tcW w:w="5770" w:type="dxa"/>
          </w:tcPr>
          <w:p w:rsidR="000B7559" w:rsidRDefault="000B7559">
            <w:pPr>
              <w:pStyle w:val="Bang"/>
            </w:pPr>
          </w:p>
        </w:tc>
      </w:tr>
      <w:tr w:rsidR="000B7559">
        <w:tc>
          <w:tcPr>
            <w:tcW w:w="990" w:type="dxa"/>
          </w:tcPr>
          <w:p w:rsidR="000B7559" w:rsidRDefault="000B7559">
            <w:pPr>
              <w:pStyle w:val="Bang"/>
            </w:pPr>
          </w:p>
        </w:tc>
        <w:tc>
          <w:tcPr>
            <w:tcW w:w="810" w:type="dxa"/>
          </w:tcPr>
          <w:p w:rsidR="000B7559" w:rsidRDefault="000B7559">
            <w:pPr>
              <w:pStyle w:val="Bang"/>
            </w:pPr>
          </w:p>
        </w:tc>
        <w:tc>
          <w:tcPr>
            <w:tcW w:w="1234" w:type="dxa"/>
          </w:tcPr>
          <w:p w:rsidR="000B7559" w:rsidRDefault="000B7559">
            <w:pPr>
              <w:pStyle w:val="Bang"/>
            </w:pPr>
          </w:p>
        </w:tc>
        <w:tc>
          <w:tcPr>
            <w:tcW w:w="5770" w:type="dxa"/>
          </w:tcPr>
          <w:p w:rsidR="000B7559" w:rsidRDefault="000B7559">
            <w:pPr>
              <w:pStyle w:val="Bang"/>
            </w:pPr>
          </w:p>
        </w:tc>
      </w:tr>
      <w:tr w:rsidR="000B7559">
        <w:tc>
          <w:tcPr>
            <w:tcW w:w="990" w:type="dxa"/>
          </w:tcPr>
          <w:p w:rsidR="000B7559" w:rsidRDefault="000B7559">
            <w:pPr>
              <w:pStyle w:val="Bang"/>
            </w:pPr>
          </w:p>
        </w:tc>
        <w:tc>
          <w:tcPr>
            <w:tcW w:w="810" w:type="dxa"/>
          </w:tcPr>
          <w:p w:rsidR="000B7559" w:rsidRDefault="000B7559">
            <w:pPr>
              <w:pStyle w:val="Bang"/>
            </w:pPr>
          </w:p>
        </w:tc>
        <w:tc>
          <w:tcPr>
            <w:tcW w:w="1234" w:type="dxa"/>
          </w:tcPr>
          <w:p w:rsidR="000B7559" w:rsidRDefault="000B7559">
            <w:pPr>
              <w:pStyle w:val="Bang"/>
            </w:pPr>
          </w:p>
        </w:tc>
        <w:tc>
          <w:tcPr>
            <w:tcW w:w="5770" w:type="dxa"/>
          </w:tcPr>
          <w:p w:rsidR="000B7559" w:rsidRDefault="000B7559">
            <w:pPr>
              <w:pStyle w:val="Bang"/>
            </w:pPr>
          </w:p>
        </w:tc>
      </w:tr>
      <w:tr w:rsidR="000B7559">
        <w:tc>
          <w:tcPr>
            <w:tcW w:w="990" w:type="dxa"/>
          </w:tcPr>
          <w:p w:rsidR="000B7559" w:rsidRDefault="000B7559">
            <w:pPr>
              <w:pStyle w:val="Bang"/>
            </w:pPr>
          </w:p>
        </w:tc>
        <w:tc>
          <w:tcPr>
            <w:tcW w:w="810" w:type="dxa"/>
          </w:tcPr>
          <w:p w:rsidR="000B7559" w:rsidRDefault="000B7559">
            <w:pPr>
              <w:pStyle w:val="Bang"/>
            </w:pPr>
          </w:p>
        </w:tc>
        <w:tc>
          <w:tcPr>
            <w:tcW w:w="1234" w:type="dxa"/>
          </w:tcPr>
          <w:p w:rsidR="000B7559" w:rsidRDefault="000B7559">
            <w:pPr>
              <w:pStyle w:val="Bang"/>
            </w:pPr>
          </w:p>
        </w:tc>
        <w:tc>
          <w:tcPr>
            <w:tcW w:w="5770" w:type="dxa"/>
          </w:tcPr>
          <w:p w:rsidR="000B7559" w:rsidRDefault="000B7559">
            <w:pPr>
              <w:pStyle w:val="Bang"/>
            </w:pPr>
          </w:p>
        </w:tc>
      </w:tr>
      <w:tr w:rsidR="000B7559">
        <w:tc>
          <w:tcPr>
            <w:tcW w:w="990" w:type="dxa"/>
          </w:tcPr>
          <w:p w:rsidR="000B7559" w:rsidRDefault="000B7559">
            <w:pPr>
              <w:pStyle w:val="Bang"/>
            </w:pPr>
          </w:p>
        </w:tc>
        <w:tc>
          <w:tcPr>
            <w:tcW w:w="810" w:type="dxa"/>
          </w:tcPr>
          <w:p w:rsidR="000B7559" w:rsidRDefault="000B7559">
            <w:pPr>
              <w:pStyle w:val="Bang"/>
            </w:pPr>
          </w:p>
        </w:tc>
        <w:tc>
          <w:tcPr>
            <w:tcW w:w="1234" w:type="dxa"/>
          </w:tcPr>
          <w:p w:rsidR="000B7559" w:rsidRDefault="000B7559">
            <w:pPr>
              <w:pStyle w:val="Bang"/>
            </w:pPr>
          </w:p>
        </w:tc>
        <w:tc>
          <w:tcPr>
            <w:tcW w:w="5770" w:type="dxa"/>
          </w:tcPr>
          <w:p w:rsidR="000B7559" w:rsidRDefault="000B7559">
            <w:pPr>
              <w:pStyle w:val="Bang"/>
            </w:pPr>
          </w:p>
        </w:tc>
      </w:tr>
      <w:tr w:rsidR="000B7559">
        <w:tc>
          <w:tcPr>
            <w:tcW w:w="990" w:type="dxa"/>
          </w:tcPr>
          <w:p w:rsidR="000B7559" w:rsidRDefault="000B7559">
            <w:pPr>
              <w:pStyle w:val="Bang"/>
            </w:pPr>
          </w:p>
        </w:tc>
        <w:tc>
          <w:tcPr>
            <w:tcW w:w="810" w:type="dxa"/>
          </w:tcPr>
          <w:p w:rsidR="000B7559" w:rsidRDefault="000B7559">
            <w:pPr>
              <w:pStyle w:val="Bang"/>
            </w:pPr>
          </w:p>
        </w:tc>
        <w:tc>
          <w:tcPr>
            <w:tcW w:w="1234" w:type="dxa"/>
          </w:tcPr>
          <w:p w:rsidR="000B7559" w:rsidRDefault="000B7559">
            <w:pPr>
              <w:pStyle w:val="Bang"/>
            </w:pPr>
          </w:p>
        </w:tc>
        <w:tc>
          <w:tcPr>
            <w:tcW w:w="5770" w:type="dxa"/>
          </w:tcPr>
          <w:p w:rsidR="000B7559" w:rsidRDefault="000B7559">
            <w:pPr>
              <w:pStyle w:val="Bang"/>
            </w:pPr>
          </w:p>
        </w:tc>
      </w:tr>
      <w:tr w:rsidR="000B7559">
        <w:tc>
          <w:tcPr>
            <w:tcW w:w="990" w:type="dxa"/>
          </w:tcPr>
          <w:p w:rsidR="000B7559" w:rsidRDefault="000B7559">
            <w:pPr>
              <w:pStyle w:val="Bang"/>
            </w:pPr>
          </w:p>
        </w:tc>
        <w:tc>
          <w:tcPr>
            <w:tcW w:w="810" w:type="dxa"/>
          </w:tcPr>
          <w:p w:rsidR="000B7559" w:rsidRDefault="000B7559">
            <w:pPr>
              <w:pStyle w:val="Bang"/>
            </w:pPr>
          </w:p>
        </w:tc>
        <w:tc>
          <w:tcPr>
            <w:tcW w:w="1234" w:type="dxa"/>
          </w:tcPr>
          <w:p w:rsidR="000B7559" w:rsidRDefault="000B7559">
            <w:pPr>
              <w:pStyle w:val="Bang"/>
            </w:pPr>
          </w:p>
        </w:tc>
        <w:tc>
          <w:tcPr>
            <w:tcW w:w="5770" w:type="dxa"/>
          </w:tcPr>
          <w:p w:rsidR="000B7559" w:rsidRDefault="000B7559">
            <w:pPr>
              <w:pStyle w:val="Bang"/>
            </w:pPr>
          </w:p>
        </w:tc>
      </w:tr>
      <w:tr w:rsidR="000B7559">
        <w:tc>
          <w:tcPr>
            <w:tcW w:w="990" w:type="dxa"/>
          </w:tcPr>
          <w:p w:rsidR="000B7559" w:rsidRDefault="000B7559">
            <w:pPr>
              <w:pStyle w:val="Bang"/>
            </w:pPr>
          </w:p>
        </w:tc>
        <w:tc>
          <w:tcPr>
            <w:tcW w:w="810" w:type="dxa"/>
          </w:tcPr>
          <w:p w:rsidR="000B7559" w:rsidRDefault="000B7559">
            <w:pPr>
              <w:pStyle w:val="Bang"/>
            </w:pPr>
          </w:p>
        </w:tc>
        <w:tc>
          <w:tcPr>
            <w:tcW w:w="1234" w:type="dxa"/>
          </w:tcPr>
          <w:p w:rsidR="000B7559" w:rsidRDefault="000B7559">
            <w:pPr>
              <w:pStyle w:val="Bang"/>
            </w:pPr>
          </w:p>
        </w:tc>
        <w:tc>
          <w:tcPr>
            <w:tcW w:w="5770" w:type="dxa"/>
          </w:tcPr>
          <w:p w:rsidR="000B7559" w:rsidRDefault="000B7559">
            <w:pPr>
              <w:pStyle w:val="Bang"/>
            </w:pPr>
          </w:p>
        </w:tc>
      </w:tr>
      <w:tr w:rsidR="000B7559">
        <w:tc>
          <w:tcPr>
            <w:tcW w:w="990" w:type="dxa"/>
          </w:tcPr>
          <w:p w:rsidR="000B7559" w:rsidRDefault="000B7559">
            <w:pPr>
              <w:pStyle w:val="Bang"/>
            </w:pPr>
          </w:p>
        </w:tc>
        <w:tc>
          <w:tcPr>
            <w:tcW w:w="810" w:type="dxa"/>
          </w:tcPr>
          <w:p w:rsidR="000B7559" w:rsidRDefault="000B7559">
            <w:pPr>
              <w:pStyle w:val="Bang"/>
            </w:pPr>
          </w:p>
        </w:tc>
        <w:tc>
          <w:tcPr>
            <w:tcW w:w="1234" w:type="dxa"/>
          </w:tcPr>
          <w:p w:rsidR="000B7559" w:rsidRDefault="000B7559">
            <w:pPr>
              <w:pStyle w:val="Bang"/>
            </w:pPr>
          </w:p>
        </w:tc>
        <w:tc>
          <w:tcPr>
            <w:tcW w:w="5770" w:type="dxa"/>
          </w:tcPr>
          <w:p w:rsidR="000B7559" w:rsidRDefault="000B7559">
            <w:pPr>
              <w:pStyle w:val="Bang"/>
            </w:pPr>
          </w:p>
        </w:tc>
      </w:tr>
      <w:tr w:rsidR="000B7559">
        <w:tc>
          <w:tcPr>
            <w:tcW w:w="990" w:type="dxa"/>
          </w:tcPr>
          <w:p w:rsidR="000B7559" w:rsidRDefault="000B7559">
            <w:pPr>
              <w:pStyle w:val="Bang"/>
            </w:pPr>
          </w:p>
        </w:tc>
        <w:tc>
          <w:tcPr>
            <w:tcW w:w="810" w:type="dxa"/>
          </w:tcPr>
          <w:p w:rsidR="000B7559" w:rsidRDefault="000B7559">
            <w:pPr>
              <w:pStyle w:val="Bang"/>
            </w:pPr>
          </w:p>
        </w:tc>
        <w:tc>
          <w:tcPr>
            <w:tcW w:w="1234" w:type="dxa"/>
          </w:tcPr>
          <w:p w:rsidR="000B7559" w:rsidRDefault="000B7559">
            <w:pPr>
              <w:pStyle w:val="Bang"/>
            </w:pPr>
          </w:p>
        </w:tc>
        <w:tc>
          <w:tcPr>
            <w:tcW w:w="5770" w:type="dxa"/>
          </w:tcPr>
          <w:p w:rsidR="000B7559" w:rsidRDefault="000B7559">
            <w:pPr>
              <w:pStyle w:val="Bang"/>
            </w:pPr>
          </w:p>
        </w:tc>
      </w:tr>
      <w:tr w:rsidR="000B7559">
        <w:tc>
          <w:tcPr>
            <w:tcW w:w="990" w:type="dxa"/>
          </w:tcPr>
          <w:p w:rsidR="000B7559" w:rsidRDefault="000B7559">
            <w:pPr>
              <w:pStyle w:val="Bang"/>
            </w:pPr>
          </w:p>
        </w:tc>
        <w:tc>
          <w:tcPr>
            <w:tcW w:w="810" w:type="dxa"/>
          </w:tcPr>
          <w:p w:rsidR="000B7559" w:rsidRDefault="000B7559">
            <w:pPr>
              <w:pStyle w:val="Bang"/>
            </w:pPr>
          </w:p>
        </w:tc>
        <w:tc>
          <w:tcPr>
            <w:tcW w:w="1234" w:type="dxa"/>
          </w:tcPr>
          <w:p w:rsidR="000B7559" w:rsidRDefault="000B7559">
            <w:pPr>
              <w:pStyle w:val="Bang"/>
            </w:pPr>
          </w:p>
        </w:tc>
        <w:tc>
          <w:tcPr>
            <w:tcW w:w="5770" w:type="dxa"/>
          </w:tcPr>
          <w:p w:rsidR="000B7559" w:rsidRDefault="000B7559">
            <w:pPr>
              <w:pStyle w:val="Bang"/>
            </w:pPr>
          </w:p>
        </w:tc>
      </w:tr>
      <w:tr w:rsidR="000B7559">
        <w:tc>
          <w:tcPr>
            <w:tcW w:w="990" w:type="dxa"/>
          </w:tcPr>
          <w:p w:rsidR="000B7559" w:rsidRDefault="000B7559">
            <w:pPr>
              <w:pStyle w:val="Bang"/>
            </w:pPr>
          </w:p>
        </w:tc>
        <w:tc>
          <w:tcPr>
            <w:tcW w:w="810" w:type="dxa"/>
          </w:tcPr>
          <w:p w:rsidR="000B7559" w:rsidRDefault="000B7559">
            <w:pPr>
              <w:pStyle w:val="Bang"/>
            </w:pPr>
          </w:p>
        </w:tc>
        <w:tc>
          <w:tcPr>
            <w:tcW w:w="1234" w:type="dxa"/>
          </w:tcPr>
          <w:p w:rsidR="000B7559" w:rsidRDefault="000B7559">
            <w:pPr>
              <w:pStyle w:val="Bang"/>
            </w:pPr>
          </w:p>
        </w:tc>
        <w:tc>
          <w:tcPr>
            <w:tcW w:w="5770" w:type="dxa"/>
          </w:tcPr>
          <w:p w:rsidR="000B7559" w:rsidRDefault="000B7559">
            <w:pPr>
              <w:pStyle w:val="Bang"/>
            </w:pPr>
          </w:p>
        </w:tc>
      </w:tr>
    </w:tbl>
    <w:p w:rsidR="000B7559" w:rsidRDefault="00FD2817">
      <w:pPr>
        <w:rPr>
          <w:rFonts w:cstheme="minorHAnsi"/>
          <w:sz w:val="28"/>
          <w:szCs w:val="28"/>
        </w:rPr>
      </w:pPr>
      <w:r>
        <w:t xml:space="preserve">*A - Added </w:t>
      </w:r>
      <w:r>
        <w:t>M - Modified D - Deleted</w:t>
      </w:r>
    </w:p>
    <w:p w:rsidR="000B7559" w:rsidRDefault="000B7559">
      <w:pPr>
        <w:spacing w:before="89"/>
        <w:ind w:left="2526" w:right="2171"/>
        <w:jc w:val="center"/>
        <w:rPr>
          <w:rFonts w:cstheme="minorHAnsi"/>
          <w:sz w:val="28"/>
          <w:szCs w:val="28"/>
        </w:rPr>
      </w:pPr>
    </w:p>
    <w:p w:rsidR="000B7559" w:rsidRDefault="00FD2817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8239530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bookmarkStart w:id="0" w:name="_GoBack" w:displacedByCustomXml="prev"/>
        <w:bookmarkEnd w:id="0" w:displacedByCustomXml="prev"/>
        <w:p w:rsidR="00CD6626" w:rsidRDefault="00CD6626" w:rsidP="00CD6626">
          <w:pPr>
            <w:pStyle w:val="TOCHeading1"/>
          </w:pPr>
        </w:p>
        <w:p w:rsidR="000B7559" w:rsidRDefault="00FD2817"/>
      </w:sdtContent>
    </w:sdt>
    <w:p w:rsidR="000B7559" w:rsidRDefault="00FD2817">
      <w:pPr>
        <w:rPr>
          <w:rFonts w:asciiTheme="majorHAnsi" w:eastAsiaTheme="majorEastAsia" w:hAnsiTheme="majorHAnsi" w:cstheme="majorBidi"/>
          <w:b/>
          <w:bCs/>
          <w:color w:val="C00000"/>
          <w:sz w:val="36"/>
          <w:szCs w:val="32"/>
        </w:rPr>
      </w:pPr>
      <w:r>
        <w:br w:type="page"/>
      </w:r>
    </w:p>
    <w:p w:rsidR="000B7559" w:rsidRDefault="00FD2817">
      <w:pPr>
        <w:pStyle w:val="Heading1"/>
      </w:pPr>
      <w:bookmarkStart w:id="1" w:name="_Toc96516286"/>
      <w:r>
        <w:lastRenderedPageBreak/>
        <w:t>I. Overview</w:t>
      </w:r>
      <w:bookmarkEnd w:id="1"/>
    </w:p>
    <w:p w:rsidR="000B7559" w:rsidRDefault="00FD2817">
      <w:pPr>
        <w:pStyle w:val="Heading2"/>
      </w:pPr>
      <w:bookmarkStart w:id="2" w:name="_Toc96516287"/>
      <w:r>
        <w:t>1. Code Package</w:t>
      </w:r>
      <w:r>
        <w:t>s</w:t>
      </w:r>
      <w:bookmarkEnd w:id="2"/>
    </w:p>
    <w:p w:rsidR="000B7559" w:rsidRDefault="00FD2817">
      <w:pPr>
        <w:jc w:val="both"/>
        <w:rPr>
          <w:i/>
          <w:color w:val="0000FF"/>
        </w:rPr>
      </w:pPr>
      <w:r>
        <w:rPr>
          <w:i/>
          <w:color w:val="0000FF"/>
        </w:rPr>
        <w:t>[Provide the package diagram for each sub-system. The content of this section including the overall package diagram, the explanation, package and class naming conventions in each package. Please see the sample &amp; description table format below (</w:t>
      </w:r>
      <w:r>
        <w:rPr>
          <w:b/>
          <w:i/>
          <w:color w:val="0000FF"/>
        </w:rPr>
        <w:t>please not</w:t>
      </w:r>
      <w:r>
        <w:rPr>
          <w:b/>
          <w:i/>
          <w:color w:val="0000FF"/>
        </w:rPr>
        <w:t>e: package names don’t follow Java package naming convention yet</w:t>
      </w:r>
      <w:r>
        <w:rPr>
          <w:i/>
          <w:color w:val="0000FF"/>
        </w:rPr>
        <w:t>)]</w:t>
      </w:r>
    </w:p>
    <w:p w:rsidR="000B7559" w:rsidRDefault="00FD2817">
      <w:pPr>
        <w:jc w:val="center"/>
      </w:pPr>
      <w:r>
        <w:rPr>
          <w:noProof/>
        </w:rPr>
        <w:drawing>
          <wp:inline distT="0" distB="0" distL="0" distR="0">
            <wp:extent cx="5943600" cy="370014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559" w:rsidRDefault="00FD2817">
      <w:pPr>
        <w:spacing w:after="60" w:line="240" w:lineRule="auto"/>
        <w:rPr>
          <w:b/>
          <w:i/>
          <w:sz w:val="24"/>
        </w:rPr>
      </w:pPr>
      <w:r>
        <w:rPr>
          <w:b/>
          <w:i/>
          <w:sz w:val="24"/>
        </w:rPr>
        <w:t>Package descriptions</w:t>
      </w:r>
    </w:p>
    <w:tbl>
      <w:tblPr>
        <w:tblW w:w="50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1"/>
        <w:gridCol w:w="2568"/>
        <w:gridCol w:w="6231"/>
      </w:tblGrid>
      <w:tr w:rsidR="000B7559">
        <w:tc>
          <w:tcPr>
            <w:tcW w:w="551" w:type="dxa"/>
            <w:shd w:val="clear" w:color="auto" w:fill="FFE8E1"/>
            <w:vAlign w:val="center"/>
          </w:tcPr>
          <w:p w:rsidR="000B7559" w:rsidRDefault="00FD28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568" w:type="dxa"/>
            <w:shd w:val="clear" w:color="auto" w:fill="FFE8E1"/>
            <w:vAlign w:val="center"/>
          </w:tcPr>
          <w:p w:rsidR="000B7559" w:rsidRDefault="00FD28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Package</w:t>
            </w:r>
          </w:p>
        </w:tc>
        <w:tc>
          <w:tcPr>
            <w:tcW w:w="6231" w:type="dxa"/>
            <w:shd w:val="clear" w:color="auto" w:fill="FFE8E1"/>
            <w:vAlign w:val="center"/>
          </w:tcPr>
          <w:p w:rsidR="000B7559" w:rsidRDefault="00FD28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0B7559">
        <w:tc>
          <w:tcPr>
            <w:tcW w:w="551" w:type="dxa"/>
          </w:tcPr>
          <w:p w:rsidR="000B7559" w:rsidRDefault="00FD2817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rFonts w:hint="eastAsia"/>
                <w:i/>
                <w:iCs/>
                <w:color w:val="0432FF"/>
              </w:rPr>
              <w:t>01</w:t>
            </w:r>
          </w:p>
        </w:tc>
        <w:tc>
          <w:tcPr>
            <w:tcW w:w="2568" w:type="dxa"/>
          </w:tcPr>
          <w:p w:rsidR="000B7559" w:rsidRDefault="00FD2817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omemberauthorityrm</w:t>
            </w:r>
          </w:p>
        </w:tc>
        <w:tc>
          <w:tcPr>
            <w:tcW w:w="6231" w:type="dxa"/>
          </w:tcPr>
          <w:p w:rsidR="000B7559" w:rsidRDefault="00FD2817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rFonts w:hint="eastAsia"/>
                <w:i/>
                <w:iCs/>
                <w:color w:val="0432FF"/>
              </w:rPr>
              <w:t xml:space="preserve">&lt;Description of </w:t>
            </w:r>
            <w:r>
              <w:rPr>
                <w:i/>
                <w:iCs/>
                <w:color w:val="0432FF"/>
              </w:rPr>
              <w:t>the package</w:t>
            </w:r>
            <w:r>
              <w:rPr>
                <w:rFonts w:hint="eastAsia"/>
                <w:i/>
                <w:iCs/>
                <w:color w:val="0432FF"/>
              </w:rPr>
              <w:t>&gt;</w:t>
            </w:r>
          </w:p>
        </w:tc>
      </w:tr>
      <w:tr w:rsidR="000B7559">
        <w:tc>
          <w:tcPr>
            <w:tcW w:w="551" w:type="dxa"/>
          </w:tcPr>
          <w:p w:rsidR="000B7559" w:rsidRDefault="00FD2817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02</w:t>
            </w:r>
          </w:p>
        </w:tc>
        <w:tc>
          <w:tcPr>
            <w:tcW w:w="2568" w:type="dxa"/>
          </w:tcPr>
          <w:p w:rsidR="000B7559" w:rsidRDefault="00FD2817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registration</w:t>
            </w:r>
          </w:p>
        </w:tc>
        <w:tc>
          <w:tcPr>
            <w:tcW w:w="6231" w:type="dxa"/>
          </w:tcPr>
          <w:p w:rsidR="000B7559" w:rsidRDefault="00FD2817">
            <w:pPr>
              <w:spacing w:after="0" w:line="240" w:lineRule="auto"/>
              <w:rPr>
                <w:i/>
                <w:sz w:val="18"/>
                <w:szCs w:val="18"/>
              </w:rPr>
            </w:pPr>
            <w:r>
              <w:rPr>
                <w:rFonts w:hint="eastAsia"/>
                <w:i/>
                <w:iCs/>
                <w:color w:val="0432FF"/>
              </w:rPr>
              <w:t xml:space="preserve">&lt;Description of </w:t>
            </w:r>
            <w:r>
              <w:rPr>
                <w:i/>
                <w:iCs/>
                <w:color w:val="0432FF"/>
              </w:rPr>
              <w:t>the package</w:t>
            </w:r>
            <w:r>
              <w:rPr>
                <w:rFonts w:hint="eastAsia"/>
                <w:i/>
                <w:iCs/>
                <w:color w:val="0432FF"/>
              </w:rPr>
              <w:t>&gt;</w:t>
            </w:r>
          </w:p>
        </w:tc>
      </w:tr>
      <w:tr w:rsidR="000B7559">
        <w:tc>
          <w:tcPr>
            <w:tcW w:w="551" w:type="dxa"/>
          </w:tcPr>
          <w:p w:rsidR="000B7559" w:rsidRDefault="00FD2817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03</w:t>
            </w:r>
          </w:p>
        </w:tc>
        <w:tc>
          <w:tcPr>
            <w:tcW w:w="2568" w:type="dxa"/>
          </w:tcPr>
          <w:p w:rsidR="000B7559" w:rsidRDefault="00FD2817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fedrpc</w:t>
            </w:r>
          </w:p>
        </w:tc>
        <w:tc>
          <w:tcPr>
            <w:tcW w:w="6231" w:type="dxa"/>
          </w:tcPr>
          <w:p w:rsidR="000B7559" w:rsidRDefault="00FD2817">
            <w:pPr>
              <w:spacing w:after="0" w:line="240" w:lineRule="auto"/>
              <w:rPr>
                <w:i/>
                <w:sz w:val="18"/>
                <w:szCs w:val="18"/>
              </w:rPr>
            </w:pPr>
            <w:r>
              <w:rPr>
                <w:rFonts w:hint="eastAsia"/>
                <w:i/>
                <w:iCs/>
                <w:color w:val="0432FF"/>
              </w:rPr>
              <w:t xml:space="preserve">&lt;Description of </w:t>
            </w:r>
            <w:r>
              <w:rPr>
                <w:i/>
                <w:iCs/>
                <w:color w:val="0432FF"/>
              </w:rPr>
              <w:t>the package</w:t>
            </w:r>
            <w:r>
              <w:rPr>
                <w:rFonts w:hint="eastAsia"/>
                <w:i/>
                <w:iCs/>
                <w:color w:val="0432FF"/>
              </w:rPr>
              <w:t>&gt;</w:t>
            </w:r>
          </w:p>
        </w:tc>
      </w:tr>
      <w:tr w:rsidR="000B7559">
        <w:tc>
          <w:tcPr>
            <w:tcW w:w="551" w:type="dxa"/>
          </w:tcPr>
          <w:p w:rsidR="000B7559" w:rsidRDefault="00FD2817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04</w:t>
            </w:r>
          </w:p>
        </w:tc>
        <w:tc>
          <w:tcPr>
            <w:tcW w:w="2568" w:type="dxa"/>
          </w:tcPr>
          <w:p w:rsidR="000B7559" w:rsidRDefault="00FD2817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ofed</w:t>
            </w:r>
          </w:p>
        </w:tc>
        <w:tc>
          <w:tcPr>
            <w:tcW w:w="6231" w:type="dxa"/>
          </w:tcPr>
          <w:p w:rsidR="000B7559" w:rsidRDefault="00FD2817">
            <w:pPr>
              <w:spacing w:after="0" w:line="240" w:lineRule="auto"/>
              <w:rPr>
                <w:i/>
                <w:sz w:val="18"/>
                <w:szCs w:val="18"/>
              </w:rPr>
            </w:pPr>
            <w:r>
              <w:rPr>
                <w:rFonts w:hint="eastAsia"/>
                <w:i/>
                <w:iCs/>
                <w:color w:val="0432FF"/>
              </w:rPr>
              <w:t xml:space="preserve">&lt;Description of </w:t>
            </w:r>
            <w:r>
              <w:rPr>
                <w:i/>
                <w:iCs/>
                <w:color w:val="0432FF"/>
              </w:rPr>
              <w:t>the package</w:t>
            </w:r>
            <w:r>
              <w:rPr>
                <w:rFonts w:hint="eastAsia"/>
                <w:i/>
                <w:iCs/>
                <w:color w:val="0432FF"/>
              </w:rPr>
              <w:t>&gt;</w:t>
            </w:r>
          </w:p>
        </w:tc>
      </w:tr>
      <w:tr w:rsidR="000B7559">
        <w:tc>
          <w:tcPr>
            <w:tcW w:w="551" w:type="dxa"/>
          </w:tcPr>
          <w:p w:rsidR="000B7559" w:rsidRDefault="00FD2817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05</w:t>
            </w:r>
          </w:p>
        </w:tc>
        <w:tc>
          <w:tcPr>
            <w:tcW w:w="2568" w:type="dxa"/>
          </w:tcPr>
          <w:p w:rsidR="000B7559" w:rsidRDefault="00FD2817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mongoDB</w:t>
            </w:r>
          </w:p>
        </w:tc>
        <w:tc>
          <w:tcPr>
            <w:tcW w:w="6231" w:type="dxa"/>
          </w:tcPr>
          <w:p w:rsidR="000B7559" w:rsidRDefault="00FD2817">
            <w:pPr>
              <w:spacing w:after="0" w:line="240" w:lineRule="auto"/>
              <w:rPr>
                <w:i/>
                <w:sz w:val="18"/>
                <w:szCs w:val="18"/>
              </w:rPr>
            </w:pPr>
            <w:r>
              <w:rPr>
                <w:rFonts w:hint="eastAsia"/>
                <w:i/>
                <w:iCs/>
                <w:color w:val="0432FF"/>
              </w:rPr>
              <w:t xml:space="preserve">&lt;Description of </w:t>
            </w:r>
            <w:r>
              <w:rPr>
                <w:i/>
                <w:iCs/>
                <w:color w:val="0432FF"/>
              </w:rPr>
              <w:t>the package</w:t>
            </w:r>
            <w:r>
              <w:rPr>
                <w:rFonts w:hint="eastAsia"/>
                <w:i/>
                <w:iCs/>
                <w:color w:val="0432FF"/>
              </w:rPr>
              <w:t>&gt;</w:t>
            </w:r>
          </w:p>
        </w:tc>
      </w:tr>
      <w:tr w:rsidR="000B7559">
        <w:tc>
          <w:tcPr>
            <w:tcW w:w="551" w:type="dxa"/>
          </w:tcPr>
          <w:p w:rsidR="000B7559" w:rsidRDefault="00FD2817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06</w:t>
            </w:r>
          </w:p>
        </w:tc>
        <w:tc>
          <w:tcPr>
            <w:tcW w:w="2568" w:type="dxa"/>
          </w:tcPr>
          <w:p w:rsidR="000B7559" w:rsidRDefault="00FD2817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fedtools</w:t>
            </w:r>
          </w:p>
        </w:tc>
        <w:tc>
          <w:tcPr>
            <w:tcW w:w="6231" w:type="dxa"/>
          </w:tcPr>
          <w:p w:rsidR="000B7559" w:rsidRDefault="00FD2817">
            <w:pPr>
              <w:spacing w:after="0" w:line="240" w:lineRule="auto"/>
              <w:rPr>
                <w:i/>
                <w:sz w:val="18"/>
                <w:szCs w:val="18"/>
              </w:rPr>
            </w:pPr>
            <w:r>
              <w:rPr>
                <w:rFonts w:hint="eastAsia"/>
                <w:i/>
                <w:iCs/>
                <w:color w:val="0432FF"/>
              </w:rPr>
              <w:t xml:space="preserve">&lt;Description of </w:t>
            </w:r>
            <w:r>
              <w:rPr>
                <w:i/>
                <w:iCs/>
                <w:color w:val="0432FF"/>
              </w:rPr>
              <w:t>the package</w:t>
            </w:r>
            <w:r>
              <w:rPr>
                <w:rFonts w:hint="eastAsia"/>
                <w:i/>
                <w:iCs/>
                <w:color w:val="0432FF"/>
              </w:rPr>
              <w:t>&gt;</w:t>
            </w:r>
          </w:p>
        </w:tc>
      </w:tr>
      <w:tr w:rsidR="000B7559">
        <w:tc>
          <w:tcPr>
            <w:tcW w:w="551" w:type="dxa"/>
          </w:tcPr>
          <w:p w:rsidR="000B7559" w:rsidRDefault="00FD2817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07</w:t>
            </w:r>
          </w:p>
        </w:tc>
        <w:tc>
          <w:tcPr>
            <w:tcW w:w="2568" w:type="dxa"/>
          </w:tcPr>
          <w:p w:rsidR="000B7559" w:rsidRDefault="00FD2817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…</w:t>
            </w:r>
          </w:p>
        </w:tc>
        <w:tc>
          <w:tcPr>
            <w:tcW w:w="6231" w:type="dxa"/>
          </w:tcPr>
          <w:p w:rsidR="000B7559" w:rsidRDefault="000B7559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</w:tr>
    </w:tbl>
    <w:p w:rsidR="000B7559" w:rsidRDefault="000B7559">
      <w:pPr>
        <w:spacing w:after="0" w:line="240" w:lineRule="auto"/>
        <w:rPr>
          <w:i/>
          <w:iCs/>
          <w:color w:val="0432FF"/>
        </w:rPr>
      </w:pPr>
    </w:p>
    <w:p w:rsidR="000B7559" w:rsidRDefault="00FD2817">
      <w:pPr>
        <w:pStyle w:val="Heading2"/>
      </w:pPr>
      <w:bookmarkStart w:id="3" w:name="_Toc96516288"/>
      <w:r>
        <w:t>2. Database Design</w:t>
      </w:r>
      <w:bookmarkEnd w:id="3"/>
    </w:p>
    <w:p w:rsidR="000B7559" w:rsidRDefault="00FD2817">
      <w:pPr>
        <w:pStyle w:val="Heading3"/>
      </w:pPr>
      <w:bookmarkStart w:id="4" w:name="_Toc96516289"/>
      <w:r>
        <w:t>a. Database Schema</w:t>
      </w:r>
      <w:bookmarkEnd w:id="4"/>
    </w:p>
    <w:p w:rsidR="000B7559" w:rsidRDefault="00FD2817">
      <w:pPr>
        <w:spacing w:after="0" w:line="240" w:lineRule="auto"/>
        <w:jc w:val="both"/>
        <w:rPr>
          <w:i/>
          <w:color w:val="0000FF"/>
        </w:rPr>
      </w:pPr>
      <w:r>
        <w:rPr>
          <w:i/>
          <w:color w:val="0000FF"/>
        </w:rPr>
        <w:t xml:space="preserve">[Provide the tables relationship like example below – following MySQL database naming </w:t>
      </w:r>
      <w:r>
        <w:rPr>
          <w:i/>
          <w:color w:val="0000FF"/>
        </w:rPr>
        <w:t>convention]</w:t>
      </w:r>
    </w:p>
    <w:p w:rsidR="000B7559" w:rsidRDefault="00FD28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943600" cy="432689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559" w:rsidRDefault="00FD2817">
      <w:pPr>
        <w:pStyle w:val="Heading3"/>
      </w:pPr>
      <w:bookmarkStart w:id="5" w:name="_Toc96516290"/>
      <w:r>
        <w:t>b. Table Description</w:t>
      </w:r>
      <w:bookmarkEnd w:id="5"/>
    </w:p>
    <w:tbl>
      <w:tblPr>
        <w:tblW w:w="50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1"/>
        <w:gridCol w:w="1717"/>
        <w:gridCol w:w="7082"/>
      </w:tblGrid>
      <w:tr w:rsidR="000B7559">
        <w:tc>
          <w:tcPr>
            <w:tcW w:w="551" w:type="dxa"/>
            <w:shd w:val="clear" w:color="auto" w:fill="FFE8E1"/>
            <w:vAlign w:val="center"/>
          </w:tcPr>
          <w:p w:rsidR="000B7559" w:rsidRDefault="00FD28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1717" w:type="dxa"/>
            <w:shd w:val="clear" w:color="auto" w:fill="FFE8E1"/>
            <w:vAlign w:val="center"/>
          </w:tcPr>
          <w:p w:rsidR="000B7559" w:rsidRDefault="00FD28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Table</w:t>
            </w:r>
          </w:p>
        </w:tc>
        <w:tc>
          <w:tcPr>
            <w:tcW w:w="7082" w:type="dxa"/>
            <w:shd w:val="clear" w:color="auto" w:fill="FFE8E1"/>
            <w:vAlign w:val="center"/>
          </w:tcPr>
          <w:p w:rsidR="000B7559" w:rsidRDefault="00FD28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0B7559">
        <w:tc>
          <w:tcPr>
            <w:tcW w:w="551" w:type="dxa"/>
          </w:tcPr>
          <w:p w:rsidR="000B7559" w:rsidRDefault="00FD2817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rFonts w:hint="eastAsia"/>
                <w:i/>
                <w:iCs/>
                <w:color w:val="0432FF"/>
              </w:rPr>
              <w:t>01</w:t>
            </w:r>
          </w:p>
        </w:tc>
        <w:tc>
          <w:tcPr>
            <w:tcW w:w="1717" w:type="dxa"/>
          </w:tcPr>
          <w:p w:rsidR="000B7559" w:rsidRDefault="00FD2817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Quiz</w:t>
            </w:r>
          </w:p>
        </w:tc>
        <w:tc>
          <w:tcPr>
            <w:tcW w:w="7082" w:type="dxa"/>
          </w:tcPr>
          <w:p w:rsidR="000B7559" w:rsidRDefault="00FD2817">
            <w:pPr>
              <w:spacing w:after="0" w:line="240" w:lineRule="auto"/>
              <w:rPr>
                <w:rFonts w:ascii="Times New Roman" w:hAnsi="Times New Roman" w:cs="Times New Roman"/>
                <w:color w:val="0432FF"/>
              </w:rPr>
            </w:pPr>
            <w:r>
              <w:rPr>
                <w:rFonts w:ascii="Times New Roman" w:hAnsi="Times New Roman" w:cs="Times New Roman"/>
                <w:color w:val="0432FF"/>
              </w:rPr>
              <w:t>The "quiz" table is used to store information about the tests in the system. The data fields in the table allow you to define and manage the</w:t>
            </w:r>
          </w:p>
        </w:tc>
      </w:tr>
      <w:tr w:rsidR="000B7559">
        <w:tc>
          <w:tcPr>
            <w:tcW w:w="551" w:type="dxa"/>
          </w:tcPr>
          <w:p w:rsidR="000B7559" w:rsidRDefault="00FD2817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02</w:t>
            </w:r>
          </w:p>
        </w:tc>
        <w:tc>
          <w:tcPr>
            <w:tcW w:w="1717" w:type="dxa"/>
          </w:tcPr>
          <w:p w:rsidR="000B7559" w:rsidRDefault="00FD2817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Course</w:t>
            </w:r>
          </w:p>
        </w:tc>
        <w:tc>
          <w:tcPr>
            <w:tcW w:w="7082" w:type="dxa"/>
          </w:tcPr>
          <w:p w:rsidR="000B7559" w:rsidRDefault="00FD2817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color w:val="0432FF"/>
              </w:rPr>
            </w:pPr>
            <w:r>
              <w:rPr>
                <w:rFonts w:ascii="Times New Roman" w:eastAsia="Segoe UI" w:hAnsi="Times New Roman" w:cs="Times New Roman"/>
                <w:color w:val="0000FF"/>
                <w:shd w:val="clear" w:color="auto" w:fill="F7F7F8"/>
              </w:rPr>
              <w:t xml:space="preserve">The "Course" table stores information </w:t>
            </w:r>
            <w:r>
              <w:rPr>
                <w:rFonts w:ascii="Times New Roman" w:eastAsia="Segoe UI" w:hAnsi="Times New Roman" w:cs="Times New Roman"/>
                <w:color w:val="0000FF"/>
                <w:shd w:val="clear" w:color="auto" w:fill="F7F7F8"/>
              </w:rPr>
              <w:t>about individual courses within the system. Each course is identified by a unique course ID and has a name, title, image, price, and description associated with it.</w:t>
            </w:r>
          </w:p>
        </w:tc>
      </w:tr>
      <w:tr w:rsidR="000B7559">
        <w:tc>
          <w:tcPr>
            <w:tcW w:w="551" w:type="dxa"/>
          </w:tcPr>
          <w:p w:rsidR="000B7559" w:rsidRDefault="00FD2817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03</w:t>
            </w:r>
          </w:p>
        </w:tc>
        <w:tc>
          <w:tcPr>
            <w:tcW w:w="1717" w:type="dxa"/>
          </w:tcPr>
          <w:p w:rsidR="000B7559" w:rsidRDefault="00FD2817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Type</w:t>
            </w:r>
          </w:p>
        </w:tc>
        <w:tc>
          <w:tcPr>
            <w:tcW w:w="7082" w:type="dxa"/>
          </w:tcPr>
          <w:p w:rsidR="000B7559" w:rsidRDefault="00FD2817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rFonts w:ascii="Times New Roman" w:eastAsia="Segoe UI" w:hAnsi="Times New Roman" w:cs="Times New Roman"/>
                <w:color w:val="0000FF"/>
                <w:shd w:val="clear" w:color="auto" w:fill="F7F7F8"/>
              </w:rPr>
              <w:t xml:space="preserve">The "Type" table is used to store information about different types or categories </w:t>
            </w:r>
            <w:r>
              <w:rPr>
                <w:rFonts w:ascii="Times New Roman" w:eastAsia="Segoe UI" w:hAnsi="Times New Roman" w:cs="Times New Roman"/>
                <w:color w:val="0000FF"/>
                <w:shd w:val="clear" w:color="auto" w:fill="F7F7F8"/>
              </w:rPr>
              <w:t>within the system</w:t>
            </w:r>
          </w:p>
        </w:tc>
      </w:tr>
      <w:tr w:rsidR="000B7559">
        <w:tc>
          <w:tcPr>
            <w:tcW w:w="551" w:type="dxa"/>
          </w:tcPr>
          <w:p w:rsidR="000B7559" w:rsidRDefault="00FD2817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04</w:t>
            </w:r>
          </w:p>
        </w:tc>
        <w:tc>
          <w:tcPr>
            <w:tcW w:w="1717" w:type="dxa"/>
          </w:tcPr>
          <w:p w:rsidR="000B7559" w:rsidRDefault="00FD2817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Question</w:t>
            </w:r>
          </w:p>
        </w:tc>
        <w:tc>
          <w:tcPr>
            <w:tcW w:w="7082" w:type="dxa"/>
          </w:tcPr>
          <w:p w:rsidR="000B7559" w:rsidRDefault="00FD2817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color w:val="0000FF"/>
              </w:rPr>
            </w:pPr>
            <w:r>
              <w:rPr>
                <w:rFonts w:ascii="Times New Roman" w:eastAsia="Segoe UI" w:hAnsi="Times New Roman" w:cs="Times New Roman"/>
                <w:color w:val="0000FF"/>
                <w:shd w:val="clear" w:color="auto" w:fill="F7F7F8"/>
              </w:rPr>
              <w:t xml:space="preserve">The "Question" table is used to store information about individual questions within the system. Each question is identified by a unique question ID and has associated content or text that represents the actual question being </w:t>
            </w:r>
            <w:r>
              <w:rPr>
                <w:rFonts w:ascii="Times New Roman" w:eastAsia="Segoe UI" w:hAnsi="Times New Roman" w:cs="Times New Roman"/>
                <w:color w:val="0000FF"/>
                <w:shd w:val="clear" w:color="auto" w:fill="F7F7F8"/>
              </w:rPr>
              <w:t>asked</w:t>
            </w:r>
          </w:p>
        </w:tc>
      </w:tr>
      <w:tr w:rsidR="000B7559">
        <w:tc>
          <w:tcPr>
            <w:tcW w:w="551" w:type="dxa"/>
          </w:tcPr>
          <w:p w:rsidR="000B7559" w:rsidRDefault="00FD2817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05</w:t>
            </w:r>
          </w:p>
        </w:tc>
        <w:tc>
          <w:tcPr>
            <w:tcW w:w="1717" w:type="dxa"/>
          </w:tcPr>
          <w:p w:rsidR="000B7559" w:rsidRDefault="00FD2817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Lesson</w:t>
            </w:r>
          </w:p>
        </w:tc>
        <w:tc>
          <w:tcPr>
            <w:tcW w:w="7082" w:type="dxa"/>
          </w:tcPr>
          <w:p w:rsidR="000B7559" w:rsidRDefault="00FD2817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color w:val="0000FF"/>
              </w:rPr>
            </w:pPr>
            <w:r>
              <w:rPr>
                <w:rFonts w:ascii="Times New Roman" w:eastAsia="Segoe UI" w:hAnsi="Times New Roman" w:cs="Times New Roman"/>
                <w:color w:val="0000FF"/>
                <w:shd w:val="clear" w:color="auto" w:fill="F7F7F8"/>
              </w:rPr>
              <w:t>The "Lesson" table is used to store information about individual lessons within the system. Each lesson is identified by a unique lesson ID and has a corresponding name or title.</w:t>
            </w:r>
          </w:p>
        </w:tc>
      </w:tr>
      <w:tr w:rsidR="000B7559">
        <w:tc>
          <w:tcPr>
            <w:tcW w:w="551" w:type="dxa"/>
          </w:tcPr>
          <w:p w:rsidR="000B7559" w:rsidRDefault="00FD2817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06</w:t>
            </w:r>
          </w:p>
        </w:tc>
        <w:tc>
          <w:tcPr>
            <w:tcW w:w="1717" w:type="dxa"/>
          </w:tcPr>
          <w:p w:rsidR="000B7559" w:rsidRDefault="00FD2817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Lesson_Result</w:t>
            </w:r>
          </w:p>
        </w:tc>
        <w:tc>
          <w:tcPr>
            <w:tcW w:w="7082" w:type="dxa"/>
          </w:tcPr>
          <w:p w:rsidR="000B7559" w:rsidRDefault="00FD2817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color w:val="0000FF"/>
              </w:rPr>
            </w:pPr>
            <w:r>
              <w:rPr>
                <w:rFonts w:ascii="Times New Roman" w:eastAsia="Segoe UI" w:hAnsi="Times New Roman" w:cs="Times New Roman"/>
                <w:color w:val="0000FF"/>
                <w:shd w:val="clear" w:color="auto" w:fill="F7F7F8"/>
              </w:rPr>
              <w:t>The "Lesson_result" table is used to store</w:t>
            </w:r>
            <w:r>
              <w:rPr>
                <w:rFonts w:ascii="Times New Roman" w:eastAsia="Segoe UI" w:hAnsi="Times New Roman" w:cs="Times New Roman"/>
                <w:color w:val="0000FF"/>
                <w:shd w:val="clear" w:color="auto" w:fill="F7F7F8"/>
              </w:rPr>
              <w:t xml:space="preserve"> information about the results or progress of users in completing lessons.</w:t>
            </w:r>
          </w:p>
        </w:tc>
      </w:tr>
      <w:tr w:rsidR="000B7559">
        <w:tc>
          <w:tcPr>
            <w:tcW w:w="551" w:type="dxa"/>
          </w:tcPr>
          <w:p w:rsidR="000B7559" w:rsidRDefault="00FD2817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07</w:t>
            </w:r>
          </w:p>
        </w:tc>
        <w:tc>
          <w:tcPr>
            <w:tcW w:w="1717" w:type="dxa"/>
          </w:tcPr>
          <w:p w:rsidR="000B7559" w:rsidRDefault="00FD2817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Section</w:t>
            </w:r>
          </w:p>
        </w:tc>
        <w:tc>
          <w:tcPr>
            <w:tcW w:w="7082" w:type="dxa"/>
          </w:tcPr>
          <w:p w:rsidR="000B7559" w:rsidRDefault="00FD2817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color w:val="0000FF"/>
              </w:rPr>
            </w:pPr>
            <w:r>
              <w:rPr>
                <w:rFonts w:ascii="Times New Roman" w:eastAsia="Segoe UI" w:hAnsi="Times New Roman" w:cs="Times New Roman"/>
                <w:color w:val="0000FF"/>
                <w:shd w:val="clear" w:color="auto" w:fill="F7F7F8"/>
              </w:rPr>
              <w:t xml:space="preserve">The "Section" table is used to organize and manage different sections within a course. Each section is identified by a unique section ID and is associated with a </w:t>
            </w:r>
            <w:r>
              <w:rPr>
                <w:rFonts w:ascii="Times New Roman" w:eastAsia="Segoe UI" w:hAnsi="Times New Roman" w:cs="Times New Roman"/>
                <w:color w:val="0000FF"/>
                <w:shd w:val="clear" w:color="auto" w:fill="F7F7F8"/>
              </w:rPr>
              <w:t>specific course using its course ID.</w:t>
            </w:r>
          </w:p>
        </w:tc>
      </w:tr>
      <w:tr w:rsidR="000B7559">
        <w:tc>
          <w:tcPr>
            <w:tcW w:w="551" w:type="dxa"/>
          </w:tcPr>
          <w:p w:rsidR="000B7559" w:rsidRDefault="00FD2817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08</w:t>
            </w:r>
          </w:p>
        </w:tc>
        <w:tc>
          <w:tcPr>
            <w:tcW w:w="1717" w:type="dxa"/>
          </w:tcPr>
          <w:p w:rsidR="000B7559" w:rsidRDefault="00FD2817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Quiz_Result</w:t>
            </w:r>
          </w:p>
        </w:tc>
        <w:tc>
          <w:tcPr>
            <w:tcW w:w="7082" w:type="dxa"/>
          </w:tcPr>
          <w:p w:rsidR="000B7559" w:rsidRDefault="00FD2817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color w:val="0000FF"/>
              </w:rPr>
            </w:pPr>
            <w:r>
              <w:rPr>
                <w:rFonts w:ascii="Times New Roman" w:eastAsia="Segoe UI" w:hAnsi="Times New Roman" w:cs="Times New Roman"/>
                <w:color w:val="0000FF"/>
                <w:shd w:val="clear" w:color="auto" w:fill="F7F7F8"/>
              </w:rPr>
              <w:t>The "Quiz_Result" table is used to store information about the results and performance of users in quizzes</w:t>
            </w:r>
          </w:p>
        </w:tc>
      </w:tr>
      <w:tr w:rsidR="000B7559">
        <w:tc>
          <w:tcPr>
            <w:tcW w:w="551" w:type="dxa"/>
          </w:tcPr>
          <w:p w:rsidR="000B7559" w:rsidRDefault="00FD2817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09</w:t>
            </w:r>
          </w:p>
        </w:tc>
        <w:tc>
          <w:tcPr>
            <w:tcW w:w="1717" w:type="dxa"/>
          </w:tcPr>
          <w:p w:rsidR="000B7559" w:rsidRDefault="00FD2817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Ques-Result</w:t>
            </w:r>
          </w:p>
        </w:tc>
        <w:tc>
          <w:tcPr>
            <w:tcW w:w="7082" w:type="dxa"/>
          </w:tcPr>
          <w:p w:rsidR="000B7559" w:rsidRDefault="00FD2817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color w:val="0000FF"/>
              </w:rPr>
            </w:pPr>
            <w:r>
              <w:rPr>
                <w:rFonts w:ascii="Times New Roman" w:eastAsia="Segoe UI" w:hAnsi="Times New Roman" w:cs="Times New Roman"/>
                <w:color w:val="0000FF"/>
                <w:shd w:val="clear" w:color="auto" w:fill="F7F7F8"/>
              </w:rPr>
              <w:t xml:space="preserve">The "Quiz_Result" table is used to store information about the results and </w:t>
            </w:r>
            <w:r>
              <w:rPr>
                <w:rFonts w:ascii="Times New Roman" w:eastAsia="Segoe UI" w:hAnsi="Times New Roman" w:cs="Times New Roman"/>
                <w:color w:val="0000FF"/>
                <w:shd w:val="clear" w:color="auto" w:fill="F7F7F8"/>
              </w:rPr>
              <w:t>performance of users in quizzes</w:t>
            </w:r>
          </w:p>
        </w:tc>
      </w:tr>
    </w:tbl>
    <w:p w:rsidR="000B7559" w:rsidRDefault="000B7559"/>
    <w:p w:rsidR="000B7559" w:rsidRDefault="00FD2817">
      <w:pPr>
        <w:pStyle w:val="Heading1"/>
      </w:pPr>
      <w:bookmarkStart w:id="6" w:name="_Toc96516291"/>
      <w:r>
        <w:lastRenderedPageBreak/>
        <w:t>II. Code Designs</w:t>
      </w:r>
      <w:bookmarkEnd w:id="6"/>
    </w:p>
    <w:p w:rsidR="000B7559" w:rsidRDefault="00FD2817">
      <w:pPr>
        <w:pStyle w:val="Heading2"/>
      </w:pPr>
      <w:bookmarkStart w:id="7" w:name="_Toc96516292"/>
      <w:r>
        <w:t>1. &lt;Feature/Function Name1&gt;</w:t>
      </w:r>
      <w:bookmarkEnd w:id="7"/>
    </w:p>
    <w:p w:rsidR="000B7559" w:rsidRDefault="00FD2817">
      <w:pPr>
        <w:jc w:val="both"/>
        <w:rPr>
          <w:i/>
          <w:color w:val="0000FF"/>
        </w:rPr>
      </w:pPr>
      <w:r>
        <w:rPr>
          <w:i/>
          <w:color w:val="0000FF"/>
        </w:rPr>
        <w:t>[Provide the detailed design for the function &lt;Feature/Function Name1&gt;. It include Class Diagram, Class Specifications, and Sequence Diagram(s)]</w:t>
      </w:r>
    </w:p>
    <w:p w:rsidR="000B7559" w:rsidRDefault="00FD2817">
      <w:pPr>
        <w:pStyle w:val="Heading3"/>
      </w:pPr>
      <w:bookmarkStart w:id="8" w:name="_Toc96516293"/>
      <w:r>
        <w:t>a. Class Diagram</w:t>
      </w:r>
      <w:bookmarkEnd w:id="8"/>
    </w:p>
    <w:p w:rsidR="000B7559" w:rsidRDefault="00FD2817">
      <w:pPr>
        <w:jc w:val="both"/>
        <w:rPr>
          <w:i/>
          <w:color w:val="0000FF"/>
        </w:rPr>
      </w:pPr>
      <w:r>
        <w:rPr>
          <w:i/>
          <w:color w:val="0000FF"/>
        </w:rPr>
        <w:t>[This part pres</w:t>
      </w:r>
      <w:r>
        <w:rPr>
          <w:i/>
          <w:color w:val="0000FF"/>
        </w:rPr>
        <w:t>ents the class diagram for the relevant feature]</w:t>
      </w:r>
    </w:p>
    <w:p w:rsidR="000B7559" w:rsidRDefault="00FD2817">
      <w:pPr>
        <w:jc w:val="center"/>
      </w:pPr>
      <w:r>
        <w:rPr>
          <w:noProof/>
        </w:rPr>
        <w:drawing>
          <wp:inline distT="0" distB="0" distL="0" distR="0">
            <wp:extent cx="5326380" cy="2567305"/>
            <wp:effectExtent l="0" t="0" r="762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2836" cy="257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559" w:rsidRDefault="00FD2817">
      <w:pPr>
        <w:pStyle w:val="Heading3"/>
      </w:pPr>
      <w:bookmarkStart w:id="9" w:name="_Toc96516294"/>
      <w:r>
        <w:t>b. Class Specifications</w:t>
      </w:r>
      <w:bookmarkEnd w:id="9"/>
    </w:p>
    <w:p w:rsidR="000B7559" w:rsidRDefault="00FD2817">
      <w:pPr>
        <w:jc w:val="both"/>
        <w:rPr>
          <w:i/>
          <w:color w:val="0000FF"/>
        </w:rPr>
      </w:pPr>
      <w:r>
        <w:rPr>
          <w:i/>
          <w:color w:val="0000FF"/>
        </w:rPr>
        <w:t>[Provide the description for each c</w:t>
      </w:r>
      <w:r>
        <w:rPr>
          <w:rFonts w:hint="eastAsia"/>
          <w:i/>
          <w:color w:val="0000FF"/>
        </w:rPr>
        <w:t>lass</w:t>
      </w:r>
      <w:r>
        <w:rPr>
          <w:i/>
          <w:color w:val="0000FF"/>
        </w:rPr>
        <w:t xml:space="preserve"> and the methods in each class, following the table format as below]</w:t>
      </w:r>
    </w:p>
    <w:p w:rsidR="000B7559" w:rsidRDefault="00FD2817">
      <w:pPr>
        <w:pStyle w:val="Heading4"/>
        <w:rPr>
          <w:lang w:eastAsia="ja-JP"/>
        </w:rPr>
      </w:pPr>
      <w:r>
        <w:rPr>
          <w:lang w:eastAsia="ja-JP"/>
        </w:rPr>
        <w:t>XYZ Class</w:t>
      </w:r>
    </w:p>
    <w:p w:rsidR="000B7559" w:rsidRDefault="00FD2817">
      <w:pPr>
        <w:spacing w:after="0" w:line="240" w:lineRule="auto"/>
        <w:jc w:val="both"/>
        <w:rPr>
          <w:i/>
          <w:color w:val="0000FF"/>
        </w:rPr>
      </w:pPr>
      <w:r>
        <w:rPr>
          <w:i/>
          <w:color w:val="0000FF"/>
        </w:rPr>
        <w:t xml:space="preserve"> [Provide the detailed description for the class methods]</w:t>
      </w: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127"/>
        <w:gridCol w:w="6377"/>
      </w:tblGrid>
      <w:tr w:rsidR="000B7559">
        <w:tc>
          <w:tcPr>
            <w:tcW w:w="567" w:type="dxa"/>
            <w:shd w:val="clear" w:color="auto" w:fill="FFE8E1"/>
          </w:tcPr>
          <w:p w:rsidR="000B7559" w:rsidRDefault="00FD28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:rsidR="000B7559" w:rsidRDefault="00FD28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:rsidR="000B7559" w:rsidRDefault="00FD28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0B7559">
        <w:tc>
          <w:tcPr>
            <w:tcW w:w="567" w:type="dxa"/>
          </w:tcPr>
          <w:p w:rsidR="000B7559" w:rsidRDefault="00FD2817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rFonts w:hint="eastAsia"/>
                <w:i/>
                <w:iCs/>
                <w:color w:val="0432FF"/>
              </w:rPr>
              <w:t>01</w:t>
            </w:r>
          </w:p>
        </w:tc>
        <w:tc>
          <w:tcPr>
            <w:tcW w:w="2127" w:type="dxa"/>
          </w:tcPr>
          <w:p w:rsidR="000B7559" w:rsidRDefault="00FD2817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rFonts w:hint="eastAsia"/>
                <w:i/>
                <w:iCs/>
                <w:color w:val="0432FF"/>
              </w:rPr>
              <w:t>&lt;method name&gt;</w:t>
            </w:r>
          </w:p>
        </w:tc>
        <w:tc>
          <w:tcPr>
            <w:tcW w:w="6377" w:type="dxa"/>
          </w:tcPr>
          <w:p w:rsidR="000B7559" w:rsidRDefault="00FD2817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rFonts w:hint="eastAsia"/>
                <w:i/>
                <w:iCs/>
                <w:color w:val="0432FF"/>
              </w:rPr>
              <w:t>&lt;</w:t>
            </w:r>
            <w:r>
              <w:rPr>
                <w:i/>
                <w:iCs/>
                <w:color w:val="0432FF"/>
              </w:rPr>
              <w:t>D</w:t>
            </w:r>
            <w:r>
              <w:rPr>
                <w:rFonts w:hint="eastAsia"/>
                <w:i/>
                <w:iCs/>
                <w:color w:val="0432FF"/>
              </w:rPr>
              <w:t xml:space="preserve">escription of </w:t>
            </w:r>
            <w:r>
              <w:rPr>
                <w:i/>
                <w:iCs/>
                <w:color w:val="0432FF"/>
              </w:rPr>
              <w:t xml:space="preserve">the </w:t>
            </w:r>
            <w:r>
              <w:rPr>
                <w:rFonts w:hint="eastAsia"/>
                <w:i/>
                <w:iCs/>
                <w:color w:val="0432FF"/>
              </w:rPr>
              <w:t>method</w:t>
            </w:r>
            <w:r>
              <w:rPr>
                <w:i/>
                <w:iCs/>
                <w:color w:val="0432FF"/>
              </w:rPr>
              <w:t>, including the inputs, outputs &amp; internal method processing</w:t>
            </w:r>
            <w:r>
              <w:rPr>
                <w:rFonts w:hint="eastAsia"/>
                <w:i/>
                <w:iCs/>
                <w:color w:val="0432FF"/>
              </w:rPr>
              <w:t>&gt;</w:t>
            </w:r>
          </w:p>
        </w:tc>
      </w:tr>
      <w:tr w:rsidR="000B7559">
        <w:tc>
          <w:tcPr>
            <w:tcW w:w="567" w:type="dxa"/>
          </w:tcPr>
          <w:p w:rsidR="000B7559" w:rsidRDefault="000B7559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2127" w:type="dxa"/>
          </w:tcPr>
          <w:p w:rsidR="000B7559" w:rsidRDefault="000B7559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6377" w:type="dxa"/>
          </w:tcPr>
          <w:p w:rsidR="000B7559" w:rsidRDefault="000B7559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</w:tr>
    </w:tbl>
    <w:p w:rsidR="000B7559" w:rsidRDefault="000B7559"/>
    <w:p w:rsidR="000B7559" w:rsidRDefault="00FD2817">
      <w:pPr>
        <w:pStyle w:val="Heading4"/>
      </w:pPr>
      <w:r>
        <w:t>ABC Class</w:t>
      </w:r>
    </w:p>
    <w:p w:rsidR="000B7559" w:rsidRDefault="00FD2817">
      <w:pPr>
        <w:spacing w:after="0" w:line="240" w:lineRule="auto"/>
        <w:rPr>
          <w:b/>
          <w:i/>
          <w:lang w:eastAsia="ja-JP"/>
        </w:rPr>
      </w:pPr>
      <w:r>
        <w:rPr>
          <w:b/>
          <w:i/>
          <w:lang w:eastAsia="ja-JP"/>
        </w:rPr>
        <w:t xml:space="preserve">Class </w:t>
      </w:r>
      <w:r>
        <w:rPr>
          <w:rFonts w:hint="eastAsia"/>
          <w:b/>
          <w:i/>
          <w:lang w:eastAsia="ja-JP"/>
        </w:rPr>
        <w:t>Methods</w:t>
      </w:r>
    </w:p>
    <w:p w:rsidR="000B7559" w:rsidRDefault="00FD2817">
      <w:pPr>
        <w:spacing w:after="0" w:line="240" w:lineRule="auto"/>
        <w:jc w:val="both"/>
        <w:rPr>
          <w:i/>
          <w:color w:val="0000FF"/>
        </w:rPr>
      </w:pPr>
      <w:r>
        <w:rPr>
          <w:i/>
          <w:color w:val="0000FF"/>
        </w:rPr>
        <w:t>[Provide the detailed description for the class methods]</w:t>
      </w: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127"/>
        <w:gridCol w:w="6377"/>
      </w:tblGrid>
      <w:tr w:rsidR="000B7559">
        <w:tc>
          <w:tcPr>
            <w:tcW w:w="567" w:type="dxa"/>
            <w:shd w:val="clear" w:color="auto" w:fill="FFE8E1"/>
          </w:tcPr>
          <w:p w:rsidR="000B7559" w:rsidRDefault="00FD28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:rsidR="000B7559" w:rsidRDefault="00FD28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:rsidR="000B7559" w:rsidRDefault="00FD28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0B7559">
        <w:tc>
          <w:tcPr>
            <w:tcW w:w="567" w:type="dxa"/>
          </w:tcPr>
          <w:p w:rsidR="000B7559" w:rsidRDefault="00FD2817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rFonts w:hint="eastAsia"/>
                <w:i/>
                <w:iCs/>
                <w:color w:val="0432FF"/>
              </w:rPr>
              <w:t>01</w:t>
            </w:r>
          </w:p>
        </w:tc>
        <w:tc>
          <w:tcPr>
            <w:tcW w:w="2127" w:type="dxa"/>
          </w:tcPr>
          <w:p w:rsidR="000B7559" w:rsidRDefault="00FD2817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rFonts w:hint="eastAsia"/>
                <w:i/>
                <w:iCs/>
                <w:color w:val="0432FF"/>
              </w:rPr>
              <w:t>&lt;method name&gt;</w:t>
            </w:r>
          </w:p>
        </w:tc>
        <w:tc>
          <w:tcPr>
            <w:tcW w:w="6377" w:type="dxa"/>
          </w:tcPr>
          <w:p w:rsidR="000B7559" w:rsidRDefault="00FD2817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rFonts w:hint="eastAsia"/>
                <w:i/>
                <w:iCs/>
                <w:color w:val="0432FF"/>
              </w:rPr>
              <w:t>&lt;</w:t>
            </w:r>
            <w:r>
              <w:rPr>
                <w:i/>
                <w:iCs/>
                <w:color w:val="0432FF"/>
              </w:rPr>
              <w:t>D</w:t>
            </w:r>
            <w:r>
              <w:rPr>
                <w:rFonts w:hint="eastAsia"/>
                <w:i/>
                <w:iCs/>
                <w:color w:val="0432FF"/>
              </w:rPr>
              <w:t xml:space="preserve">escription of </w:t>
            </w:r>
            <w:r>
              <w:rPr>
                <w:i/>
                <w:iCs/>
                <w:color w:val="0432FF"/>
              </w:rPr>
              <w:t xml:space="preserve">the </w:t>
            </w:r>
            <w:r>
              <w:rPr>
                <w:rFonts w:hint="eastAsia"/>
                <w:i/>
                <w:iCs/>
                <w:color w:val="0432FF"/>
              </w:rPr>
              <w:t>method</w:t>
            </w:r>
            <w:r>
              <w:rPr>
                <w:i/>
                <w:iCs/>
                <w:color w:val="0432FF"/>
              </w:rPr>
              <w:t>, including the inputs, outputs &amp; internal method processing</w:t>
            </w:r>
            <w:r>
              <w:rPr>
                <w:rFonts w:hint="eastAsia"/>
                <w:i/>
                <w:iCs/>
                <w:color w:val="0432FF"/>
              </w:rPr>
              <w:t>&gt;</w:t>
            </w:r>
          </w:p>
        </w:tc>
      </w:tr>
      <w:tr w:rsidR="000B7559">
        <w:tc>
          <w:tcPr>
            <w:tcW w:w="567" w:type="dxa"/>
          </w:tcPr>
          <w:p w:rsidR="000B7559" w:rsidRDefault="000B7559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2127" w:type="dxa"/>
          </w:tcPr>
          <w:p w:rsidR="000B7559" w:rsidRDefault="000B7559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6377" w:type="dxa"/>
          </w:tcPr>
          <w:p w:rsidR="000B7559" w:rsidRDefault="000B7559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</w:tr>
    </w:tbl>
    <w:p w:rsidR="000B7559" w:rsidRDefault="000B7559"/>
    <w:p w:rsidR="000B7559" w:rsidRDefault="00FD2817">
      <w:pPr>
        <w:pStyle w:val="Heading3"/>
      </w:pPr>
      <w:bookmarkStart w:id="10" w:name="_Toc96516295"/>
      <w:r>
        <w:t>c. Sequence Diagram(s)</w:t>
      </w:r>
      <w:bookmarkEnd w:id="10"/>
    </w:p>
    <w:p w:rsidR="000B7559" w:rsidRDefault="00FD2817">
      <w:pPr>
        <w:spacing w:after="0" w:line="240" w:lineRule="auto"/>
        <w:jc w:val="both"/>
        <w:rPr>
          <w:i/>
          <w:color w:val="0000FF"/>
        </w:rPr>
      </w:pPr>
      <w:r>
        <w:rPr>
          <w:i/>
          <w:color w:val="0000FF"/>
        </w:rPr>
        <w:t>[Provide the sequence diagram(s) for the feature, see the sample below]</w:t>
      </w:r>
    </w:p>
    <w:p w:rsidR="000B7559" w:rsidRDefault="00FD2817">
      <w:r>
        <w:rPr>
          <w:noProof/>
        </w:rPr>
        <w:lastRenderedPageBreak/>
        <w:drawing>
          <wp:inline distT="0" distB="0" distL="0" distR="0">
            <wp:extent cx="5937885" cy="3739515"/>
            <wp:effectExtent l="0" t="0" r="571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373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7559" w:rsidRDefault="00FD2817">
      <w:pPr>
        <w:pStyle w:val="Heading3"/>
      </w:pPr>
      <w:bookmarkStart w:id="11" w:name="_Toc96516296"/>
      <w:r>
        <w:t>d. Database Queries</w:t>
      </w:r>
      <w:bookmarkEnd w:id="11"/>
    </w:p>
    <w:p w:rsidR="000B7559" w:rsidRDefault="00FD2817">
      <w:pPr>
        <w:spacing w:after="0" w:line="240" w:lineRule="auto"/>
        <w:jc w:val="both"/>
        <w:rPr>
          <w:i/>
          <w:color w:val="0000FF"/>
        </w:rPr>
      </w:pPr>
      <w:r>
        <w:rPr>
          <w:i/>
          <w:color w:val="0000FF"/>
        </w:rPr>
        <w:t xml:space="preserve">[Provide the detailed SQL (select, insert, </w:t>
      </w:r>
      <w:r>
        <w:rPr>
          <w:i/>
          <w:color w:val="0000FF"/>
        </w:rPr>
        <w:t>update...) which are used in implementing the function/screen]</w:t>
      </w:r>
    </w:p>
    <w:p w:rsidR="000B7559" w:rsidRDefault="000B7559"/>
    <w:p w:rsidR="000B7559" w:rsidRDefault="00FD2817">
      <w:pPr>
        <w:pStyle w:val="Heading2"/>
      </w:pPr>
      <w:bookmarkStart w:id="12" w:name="_Toc96516297"/>
      <w:r>
        <w:t>2. &lt;Feature/Function Name2&gt;</w:t>
      </w:r>
      <w:bookmarkEnd w:id="12"/>
    </w:p>
    <w:p w:rsidR="000B7559" w:rsidRDefault="00FD2817">
      <w:r>
        <w:t>…</w:t>
      </w:r>
    </w:p>
    <w:p w:rsidR="000B7559" w:rsidRDefault="000B7559">
      <w:pPr>
        <w:pStyle w:val="Heading1"/>
      </w:pPr>
    </w:p>
    <w:sectPr w:rsidR="000B7559">
      <w:footerReference w:type="default" r:id="rId12"/>
      <w:pgSz w:w="12240" w:h="15840"/>
      <w:pgMar w:top="1174" w:right="1440" w:bottom="1165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2817" w:rsidRDefault="00FD2817">
      <w:pPr>
        <w:spacing w:line="240" w:lineRule="auto"/>
      </w:pPr>
      <w:r>
        <w:separator/>
      </w:r>
    </w:p>
  </w:endnote>
  <w:endnote w:type="continuationSeparator" w:id="0">
    <w:p w:rsidR="00FD2817" w:rsidRDefault="00FD28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altName w:val="Segoe Print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等线">
    <w:altName w:val="Arial Unicode MS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7559" w:rsidRDefault="00FD2817">
    <w:pPr>
      <w:pStyle w:val="Footer"/>
      <w:pBdr>
        <w:top w:val="single" w:sz="4" w:space="1" w:color="D9D9D9" w:themeColor="background1" w:themeShade="D9"/>
      </w:pBdr>
      <w:jc w:val="right"/>
    </w:pPr>
    <w:r>
      <w:t xml:space="preserve">Page | </w:t>
    </w:r>
    <w:sdt>
      <w:sdtPr>
        <w:id w:val="-1153064806"/>
        <w:docPartObj>
          <w:docPartGallery w:val="AutoText"/>
        </w:docPartObj>
      </w:sdtPr>
      <w:sdtEndPr>
        <w:rPr>
          <w:color w:val="808080" w:themeColor="background1" w:themeShade="80"/>
          <w:spacing w:val="60"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D6626">
          <w:rPr>
            <w:noProof/>
          </w:rPr>
          <w:t>2</w:t>
        </w:r>
        <w:r>
          <w:fldChar w:fldCharType="end"/>
        </w:r>
        <w:r>
          <w:t xml:space="preserve"> </w: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2817" w:rsidRDefault="00FD2817">
      <w:pPr>
        <w:spacing w:after="0"/>
      </w:pPr>
      <w:r>
        <w:separator/>
      </w:r>
    </w:p>
  </w:footnote>
  <w:footnote w:type="continuationSeparator" w:id="0">
    <w:p w:rsidR="00FD2817" w:rsidRDefault="00FD2817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7E3"/>
    <w:rsid w:val="00007E25"/>
    <w:rsid w:val="000265F3"/>
    <w:rsid w:val="00050903"/>
    <w:rsid w:val="00057220"/>
    <w:rsid w:val="0007224D"/>
    <w:rsid w:val="000A2ADD"/>
    <w:rsid w:val="000B6825"/>
    <w:rsid w:val="000B7559"/>
    <w:rsid w:val="000C1EE2"/>
    <w:rsid w:val="000C4CD6"/>
    <w:rsid w:val="000E3322"/>
    <w:rsid w:val="000F4F7A"/>
    <w:rsid w:val="000F6218"/>
    <w:rsid w:val="00111EB4"/>
    <w:rsid w:val="001612E8"/>
    <w:rsid w:val="001935E7"/>
    <w:rsid w:val="001B7200"/>
    <w:rsid w:val="001C309E"/>
    <w:rsid w:val="001C502B"/>
    <w:rsid w:val="001D3B68"/>
    <w:rsid w:val="001E2F4C"/>
    <w:rsid w:val="001E7D54"/>
    <w:rsid w:val="00216229"/>
    <w:rsid w:val="00234391"/>
    <w:rsid w:val="002558C3"/>
    <w:rsid w:val="0026069C"/>
    <w:rsid w:val="002642F2"/>
    <w:rsid w:val="00265F77"/>
    <w:rsid w:val="00273170"/>
    <w:rsid w:val="00282B13"/>
    <w:rsid w:val="00295BF7"/>
    <w:rsid w:val="002C60F2"/>
    <w:rsid w:val="002D183E"/>
    <w:rsid w:val="002D2679"/>
    <w:rsid w:val="003246A7"/>
    <w:rsid w:val="003507F6"/>
    <w:rsid w:val="00355E8F"/>
    <w:rsid w:val="00362CBB"/>
    <w:rsid w:val="00390D8E"/>
    <w:rsid w:val="003F4686"/>
    <w:rsid w:val="00403799"/>
    <w:rsid w:val="00407D00"/>
    <w:rsid w:val="004120B7"/>
    <w:rsid w:val="004273F2"/>
    <w:rsid w:val="00446696"/>
    <w:rsid w:val="004628BE"/>
    <w:rsid w:val="004830D6"/>
    <w:rsid w:val="0049285A"/>
    <w:rsid w:val="00497D11"/>
    <w:rsid w:val="004A307D"/>
    <w:rsid w:val="0051049A"/>
    <w:rsid w:val="005156B7"/>
    <w:rsid w:val="00542625"/>
    <w:rsid w:val="00566A10"/>
    <w:rsid w:val="00594708"/>
    <w:rsid w:val="005B0921"/>
    <w:rsid w:val="005C459A"/>
    <w:rsid w:val="005D278A"/>
    <w:rsid w:val="005E19CE"/>
    <w:rsid w:val="005E752F"/>
    <w:rsid w:val="00611722"/>
    <w:rsid w:val="0062430F"/>
    <w:rsid w:val="006368ED"/>
    <w:rsid w:val="00645120"/>
    <w:rsid w:val="0064654D"/>
    <w:rsid w:val="006709DD"/>
    <w:rsid w:val="006719F9"/>
    <w:rsid w:val="0068565A"/>
    <w:rsid w:val="0069134A"/>
    <w:rsid w:val="006C2D12"/>
    <w:rsid w:val="006D7328"/>
    <w:rsid w:val="00722750"/>
    <w:rsid w:val="00751C7B"/>
    <w:rsid w:val="00773FD9"/>
    <w:rsid w:val="007865A7"/>
    <w:rsid w:val="00792015"/>
    <w:rsid w:val="00794084"/>
    <w:rsid w:val="007B2022"/>
    <w:rsid w:val="007D14C2"/>
    <w:rsid w:val="007F4FDB"/>
    <w:rsid w:val="008003DE"/>
    <w:rsid w:val="008004D3"/>
    <w:rsid w:val="00842A72"/>
    <w:rsid w:val="00884DC9"/>
    <w:rsid w:val="00887D8F"/>
    <w:rsid w:val="008951BC"/>
    <w:rsid w:val="008A36C3"/>
    <w:rsid w:val="008D03C9"/>
    <w:rsid w:val="008D0CAD"/>
    <w:rsid w:val="008E53D3"/>
    <w:rsid w:val="009060BB"/>
    <w:rsid w:val="00910D4D"/>
    <w:rsid w:val="009616EA"/>
    <w:rsid w:val="00973EEB"/>
    <w:rsid w:val="009765F2"/>
    <w:rsid w:val="00985566"/>
    <w:rsid w:val="00986EC9"/>
    <w:rsid w:val="009A7D63"/>
    <w:rsid w:val="009C0594"/>
    <w:rsid w:val="009C4A4E"/>
    <w:rsid w:val="009C4D2D"/>
    <w:rsid w:val="00A22B37"/>
    <w:rsid w:val="00AD6C1E"/>
    <w:rsid w:val="00B04F78"/>
    <w:rsid w:val="00B10140"/>
    <w:rsid w:val="00B1221B"/>
    <w:rsid w:val="00B1486C"/>
    <w:rsid w:val="00B37C39"/>
    <w:rsid w:val="00B5232C"/>
    <w:rsid w:val="00B5351B"/>
    <w:rsid w:val="00B636DC"/>
    <w:rsid w:val="00B678FE"/>
    <w:rsid w:val="00B7727A"/>
    <w:rsid w:val="00B95365"/>
    <w:rsid w:val="00BC799A"/>
    <w:rsid w:val="00BD324A"/>
    <w:rsid w:val="00BD6998"/>
    <w:rsid w:val="00BE444E"/>
    <w:rsid w:val="00C0568B"/>
    <w:rsid w:val="00C2268C"/>
    <w:rsid w:val="00C36C5B"/>
    <w:rsid w:val="00C528A3"/>
    <w:rsid w:val="00C650E5"/>
    <w:rsid w:val="00C84BCD"/>
    <w:rsid w:val="00CA4458"/>
    <w:rsid w:val="00CB6A4F"/>
    <w:rsid w:val="00CC55BF"/>
    <w:rsid w:val="00CD6626"/>
    <w:rsid w:val="00CE3CBE"/>
    <w:rsid w:val="00CF695B"/>
    <w:rsid w:val="00D40A6A"/>
    <w:rsid w:val="00D76901"/>
    <w:rsid w:val="00D83CCD"/>
    <w:rsid w:val="00DD6BCA"/>
    <w:rsid w:val="00DF57E3"/>
    <w:rsid w:val="00E04B17"/>
    <w:rsid w:val="00E33FD4"/>
    <w:rsid w:val="00E52D41"/>
    <w:rsid w:val="00E5677B"/>
    <w:rsid w:val="00E83365"/>
    <w:rsid w:val="00E85F75"/>
    <w:rsid w:val="00E93DA9"/>
    <w:rsid w:val="00E948E3"/>
    <w:rsid w:val="00E94BA8"/>
    <w:rsid w:val="00EB0C9F"/>
    <w:rsid w:val="00EB5869"/>
    <w:rsid w:val="00ED2689"/>
    <w:rsid w:val="00EF10AE"/>
    <w:rsid w:val="00EF7E65"/>
    <w:rsid w:val="00F12C05"/>
    <w:rsid w:val="00F26CD5"/>
    <w:rsid w:val="00F371A2"/>
    <w:rsid w:val="00FA103D"/>
    <w:rsid w:val="00FA5A94"/>
    <w:rsid w:val="00FA6E1C"/>
    <w:rsid w:val="00FD18B5"/>
    <w:rsid w:val="00FD2817"/>
    <w:rsid w:val="00FD3907"/>
    <w:rsid w:val="00FE396A"/>
    <w:rsid w:val="00FF38C2"/>
    <w:rsid w:val="00FF52C5"/>
    <w:rsid w:val="4F8C2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E3E069C-7A6A-433D-AFCF-B5246A900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C00000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i/>
      <w:i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paragraph" w:styleId="NormalIndent">
    <w:name w:val="Normal Indent"/>
    <w:basedOn w:val="Normal"/>
    <w:uiPriority w:val="99"/>
    <w:semiHidden/>
    <w:unhideWhenUsed/>
    <w:qFormat/>
    <w:pPr>
      <w:ind w:left="720"/>
    </w:p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uiPriority w:val="39"/>
    <w:unhideWhenUsed/>
    <w:qFormat/>
    <w:pPr>
      <w:spacing w:after="100"/>
    </w:pPr>
  </w:style>
  <w:style w:type="paragraph" w:styleId="TOC2">
    <w:name w:val="toc 2"/>
    <w:basedOn w:val="Normal"/>
    <w:next w:val="Normal"/>
    <w:uiPriority w:val="39"/>
    <w:unhideWhenUsed/>
    <w:qFormat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qFormat/>
    <w:pPr>
      <w:spacing w:after="100"/>
      <w:ind w:left="440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C0000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i/>
      <w:iCs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i/>
      <w:iCs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qFormat/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customStyle="1" w:styleId="BodyTextArial">
    <w:name w:val="Body Text + Arial"/>
    <w:basedOn w:val="Normal"/>
    <w:qFormat/>
    <w:pPr>
      <w:widowControl w:val="0"/>
      <w:spacing w:before="120" w:after="0" w:line="240" w:lineRule="auto"/>
      <w:ind w:leftChars="163" w:left="359" w:firstLine="1"/>
    </w:pPr>
    <w:rPr>
      <w:rFonts w:ascii="Arial" w:eastAsia="MS Mincho" w:hAnsi="Arial" w:cs="Arial"/>
      <w:i/>
      <w:color w:val="0000FF"/>
      <w:sz w:val="18"/>
      <w:szCs w:val="18"/>
    </w:rPr>
  </w:style>
  <w:style w:type="paragraph" w:customStyle="1" w:styleId="TableCaption">
    <w:name w:val="TableCaption"/>
    <w:basedOn w:val="NormalIndent"/>
    <w:qFormat/>
    <w:pPr>
      <w:widowControl w:val="0"/>
      <w:spacing w:before="120" w:after="0" w:line="240" w:lineRule="auto"/>
      <w:ind w:left="-14" w:right="14"/>
    </w:pPr>
    <w:rPr>
      <w:rFonts w:ascii="Tahoma" w:eastAsia="MS Mincho" w:hAnsi="Tahoma" w:cs="Arial"/>
      <w:b/>
      <w:snapToGrid w:val="0"/>
      <w:sz w:val="20"/>
      <w:szCs w:val="20"/>
    </w:rPr>
  </w:style>
  <w:style w:type="paragraph" w:customStyle="1" w:styleId="comment">
    <w:name w:val="comment"/>
    <w:basedOn w:val="Normal"/>
    <w:qFormat/>
    <w:pPr>
      <w:spacing w:before="120" w:after="0" w:line="360" w:lineRule="auto"/>
      <w:ind w:left="720"/>
    </w:pPr>
    <w:rPr>
      <w:rFonts w:ascii="Tahoma" w:eastAsia="MS Mincho" w:hAnsi="Tahoma" w:cs="Arial"/>
      <w:bCs/>
      <w:i/>
      <w:snapToGrid w:val="0"/>
      <w:color w:val="808080"/>
      <w:sz w:val="20"/>
      <w:szCs w:val="20"/>
      <w:lang w:eastAsia="ja-JP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outlineLvl w:val="9"/>
    </w:pPr>
    <w:rPr>
      <w:b w:val="0"/>
      <w:bCs w:val="0"/>
      <w:color w:val="2E74B5" w:themeColor="accent1" w:themeShade="BF"/>
      <w:sz w:val="32"/>
    </w:rPr>
  </w:style>
  <w:style w:type="paragraph" w:customStyle="1" w:styleId="NormalH">
    <w:name w:val="NormalH"/>
    <w:basedOn w:val="Normal"/>
    <w:qFormat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240" w:lineRule="auto"/>
    </w:pPr>
    <w:rPr>
      <w:rFonts w:ascii="Verdana" w:eastAsia="Times New Roman" w:hAnsi="Verdana" w:cs="Times New Roman"/>
      <w:b/>
      <w:caps/>
      <w:color w:val="033103"/>
      <w:sz w:val="24"/>
      <w:szCs w:val="32"/>
      <w:lang w:val="en-GB"/>
    </w:rPr>
  </w:style>
  <w:style w:type="paragraph" w:customStyle="1" w:styleId="Bang">
    <w:name w:val="Bang"/>
    <w:basedOn w:val="Normal"/>
    <w:qFormat/>
    <w:pPr>
      <w:spacing w:before="80" w:after="80" w:line="240" w:lineRule="auto"/>
    </w:pPr>
    <w:rPr>
      <w:rFonts w:ascii="Tahoma" w:eastAsia="Times New Roman" w:hAnsi="Tahoma" w:cs="Tahoma"/>
      <w:sz w:val="18"/>
      <w:szCs w:val="18"/>
    </w:rPr>
  </w:style>
  <w:style w:type="paragraph" w:customStyle="1" w:styleId="HeadingLv1">
    <w:name w:val="Heading Lv1"/>
    <w:basedOn w:val="Normal"/>
    <w:qFormat/>
    <w:pPr>
      <w:widowControl w:val="0"/>
      <w:spacing w:before="120" w:after="60" w:line="240" w:lineRule="auto"/>
      <w:jc w:val="center"/>
    </w:pPr>
    <w:rPr>
      <w:rFonts w:ascii="Tahoma" w:eastAsia="Times New Roman" w:hAnsi="Tahoma" w:cs="Tahoma"/>
      <w:b/>
      <w:snapToGrid w:val="0"/>
      <w:color w:val="6E2500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72B462-DDA9-4E98-8354-5CE661B7B0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553</Words>
  <Characters>3158</Characters>
  <Application>Microsoft Office Word</Application>
  <DocSecurity>0</DocSecurity>
  <Lines>26</Lines>
  <Paragraphs>7</Paragraphs>
  <ScaleCrop>false</ScaleCrop>
  <Company/>
  <LinksUpToDate>false</LinksUpToDate>
  <CharactersWithSpaces>3704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Kien Nguyen</dc:creator>
  <cp:lastModifiedBy>Microsoft account</cp:lastModifiedBy>
  <cp:revision>93</cp:revision>
  <dcterms:created xsi:type="dcterms:W3CDTF">2020-06-17T07:32:00Z</dcterms:created>
  <dcterms:modified xsi:type="dcterms:W3CDTF">2023-06-22T15:08:00Z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E6D7B95C659846B4ADC336CC1ACE269A</vt:lpwstr>
  </property>
</Properties>
</file>