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5920" w14:textId="2CE24480" w:rsidR="00552215" w:rsidRPr="00C24D67" w:rsidRDefault="00552215" w:rsidP="00552215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144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821E33">
        <w:rPr>
          <w:rFonts w:cstheme="minorHAnsi"/>
          <w:sz w:val="32"/>
          <w:szCs w:val="32"/>
          <w:u w:val="single"/>
        </w:rPr>
        <w:t>Description</w:t>
      </w:r>
      <w:r w:rsidRPr="00821E33">
        <w:rPr>
          <w:rFonts w:cstheme="minorHAnsi"/>
        </w:rPr>
        <w:t>:</w:t>
      </w:r>
      <w:r w:rsidR="00660B4F" w:rsidRPr="00821E33">
        <w:rPr>
          <w:rFonts w:cstheme="minorHAnsi"/>
        </w:rPr>
        <w:t xml:space="preserve"> </w:t>
      </w:r>
      <w:r w:rsidRPr="00821E33">
        <w:rPr>
          <w:rFonts w:cstheme="minorHAnsi"/>
        </w:rPr>
        <w:t xml:space="preserve"> </w:t>
      </w:r>
      <w:r w:rsidR="00660B4F" w:rsidRPr="00C24D67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Simulated annealing</w:t>
      </w:r>
      <w:r w:rsidR="00660B4F" w:rsidRPr="00C24D67">
        <w:rPr>
          <w:rFonts w:cstheme="minorHAnsi"/>
          <w:color w:val="202122"/>
          <w:sz w:val="24"/>
          <w:szCs w:val="24"/>
          <w:shd w:val="clear" w:color="auto" w:fill="FFFFFF"/>
        </w:rPr>
        <w:t> (</w:t>
      </w:r>
      <w:r w:rsidR="00660B4F" w:rsidRPr="00C24D67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SA</w:t>
      </w:r>
      <w:r w:rsidR="00660B4F" w:rsidRPr="00C24D67">
        <w:rPr>
          <w:rFonts w:cstheme="minorHAnsi"/>
          <w:color w:val="202122"/>
          <w:sz w:val="24"/>
          <w:szCs w:val="24"/>
          <w:shd w:val="clear" w:color="auto" w:fill="FFFFFF"/>
        </w:rPr>
        <w:t>) is a </w:t>
      </w:r>
      <w:r w:rsidR="00660B4F" w:rsidRPr="00C24D67">
        <w:rPr>
          <w:rFonts w:cstheme="minorHAnsi"/>
          <w:sz w:val="24"/>
          <w:szCs w:val="24"/>
          <w:shd w:val="clear" w:color="auto" w:fill="FFFFFF"/>
        </w:rPr>
        <w:t>probabilistic technique</w:t>
      </w:r>
      <w:r w:rsidR="00660B4F" w:rsidRPr="00C24D67">
        <w:rPr>
          <w:rFonts w:cstheme="minorHAnsi"/>
          <w:color w:val="202122"/>
          <w:sz w:val="24"/>
          <w:szCs w:val="24"/>
          <w:shd w:val="clear" w:color="auto" w:fill="FFFFFF"/>
        </w:rPr>
        <w:t> for approximating the </w:t>
      </w:r>
      <w:r w:rsidR="00660B4F" w:rsidRPr="00C24D67">
        <w:rPr>
          <w:rFonts w:cstheme="minorHAnsi"/>
          <w:sz w:val="24"/>
          <w:szCs w:val="24"/>
          <w:shd w:val="clear" w:color="auto" w:fill="FFFFFF"/>
        </w:rPr>
        <w:t>global optimum</w:t>
      </w:r>
      <w:r w:rsidR="00660B4F" w:rsidRPr="00C24D67">
        <w:rPr>
          <w:rFonts w:cstheme="minorHAnsi"/>
          <w:color w:val="202122"/>
          <w:sz w:val="24"/>
          <w:szCs w:val="24"/>
          <w:shd w:val="clear" w:color="auto" w:fill="FFFFFF"/>
        </w:rPr>
        <w:t> of a given </w:t>
      </w:r>
      <w:r w:rsidR="00660B4F" w:rsidRPr="00C24D67">
        <w:rPr>
          <w:rFonts w:cstheme="minorHAnsi"/>
          <w:sz w:val="24"/>
          <w:szCs w:val="24"/>
          <w:shd w:val="clear" w:color="auto" w:fill="FFFFFF"/>
        </w:rPr>
        <w:t>function</w:t>
      </w:r>
      <w:r w:rsidR="008B30CF">
        <w:rPr>
          <w:rFonts w:cstheme="minorHAnsi"/>
          <w:sz w:val="24"/>
          <w:szCs w:val="24"/>
          <w:shd w:val="clear" w:color="auto" w:fill="FFFFFF"/>
        </w:rPr>
        <w:t xml:space="preserve"> E(s) (called energy function)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.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 xml:space="preserve"> Specifically, it is a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metaheuristic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 to approximate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global optimization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 in a large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search space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 for an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 xml:space="preserve">optimization problem. 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For problems where finding an approximate global optimum is more important than finding a precise local optimum in a fixed amount of time, simulated annealing may be preferable to exact algorithms such as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gradient descent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 or </w:t>
      </w:r>
      <w:r w:rsidR="00821E33" w:rsidRPr="00C24D67">
        <w:rPr>
          <w:rFonts w:cstheme="minorHAnsi"/>
          <w:sz w:val="24"/>
          <w:szCs w:val="24"/>
          <w:shd w:val="clear" w:color="auto" w:fill="FFFFFF"/>
        </w:rPr>
        <w:t>branch and bound</w:t>
      </w:r>
      <w:r w:rsidR="00821E33" w:rsidRPr="00C24D67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17090375" w14:textId="77777777" w:rsidR="00552215" w:rsidRDefault="00552215" w:rsidP="00552215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C6C95F2" w14:textId="1955EA39" w:rsidR="00552215" w:rsidRDefault="00552215" w:rsidP="00552215">
      <w:pPr>
        <w:ind w:hanging="540"/>
        <w:rPr>
          <w:sz w:val="32"/>
          <w:szCs w:val="32"/>
          <w:u w:val="single"/>
        </w:rPr>
      </w:pPr>
      <w:proofErr w:type="spellStart"/>
      <w:r w:rsidRPr="002B3611">
        <w:rPr>
          <w:sz w:val="32"/>
          <w:szCs w:val="32"/>
          <w:u w:val="single"/>
        </w:rPr>
        <w:t>Explaination</w:t>
      </w:r>
      <w:proofErr w:type="spellEnd"/>
      <w:r w:rsidRPr="002B3611">
        <w:rPr>
          <w:sz w:val="32"/>
          <w:szCs w:val="32"/>
          <w:u w:val="single"/>
        </w:rPr>
        <w:t>:</w:t>
      </w:r>
    </w:p>
    <w:p w14:paraId="0A36EC1C" w14:textId="780CAE3C" w:rsidR="008B30CF" w:rsidRPr="003D068A" w:rsidRDefault="00C24D67" w:rsidP="009661A3">
      <w:pPr>
        <w:ind w:hanging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3D068A">
        <w:rPr>
          <w:rFonts w:cstheme="minorHAnsi"/>
          <w:sz w:val="24"/>
          <w:szCs w:val="24"/>
        </w:rPr>
        <w:t>Basic iteration: at each step</w:t>
      </w:r>
      <w:r w:rsidR="00361BB4" w:rsidRPr="003D068A">
        <w:rPr>
          <w:rFonts w:cstheme="minorHAnsi"/>
          <w:sz w:val="24"/>
          <w:szCs w:val="24"/>
        </w:rPr>
        <w:t>,</w:t>
      </w:r>
      <w:r w:rsidR="00361BB4" w:rsidRPr="003D068A">
        <w:rPr>
          <w:rFonts w:cstheme="minorHAnsi"/>
          <w:color w:val="202122"/>
          <w:sz w:val="24"/>
          <w:szCs w:val="24"/>
          <w:shd w:val="clear" w:color="auto" w:fill="FFFFFF"/>
        </w:rPr>
        <w:t xml:space="preserve"> the simulated annealing will</w:t>
      </w:r>
      <w:r w:rsidR="008B30CF" w:rsidRPr="003D068A">
        <w:rPr>
          <w:rFonts w:cstheme="minorHAnsi"/>
          <w:color w:val="202122"/>
          <w:sz w:val="24"/>
          <w:szCs w:val="24"/>
          <w:shd w:val="clear" w:color="auto" w:fill="FFFFFF"/>
        </w:rPr>
        <w:t>:</w:t>
      </w:r>
    </w:p>
    <w:p w14:paraId="27722ACF" w14:textId="3E837A25" w:rsidR="00C24D67" w:rsidRPr="003D068A" w:rsidRDefault="008B30CF" w:rsidP="009661A3">
      <w:pPr>
        <w:pStyle w:val="ListParagraph"/>
        <w:numPr>
          <w:ilvl w:val="0"/>
          <w:numId w:val="6"/>
        </w:numPr>
        <w:ind w:hanging="180"/>
        <w:rPr>
          <w:rFonts w:cstheme="minorHAnsi"/>
          <w:sz w:val="24"/>
          <w:szCs w:val="24"/>
        </w:rPr>
      </w:pPr>
      <w:r w:rsidRPr="003D068A">
        <w:rPr>
          <w:rFonts w:cstheme="minorHAnsi"/>
          <w:color w:val="202122"/>
          <w:sz w:val="24"/>
          <w:szCs w:val="24"/>
          <w:shd w:val="clear" w:color="auto" w:fill="FFFFFF"/>
        </w:rPr>
        <w:t>Heuristic considers</w:t>
      </w:r>
      <w:r w:rsidRPr="003D068A">
        <w:rPr>
          <w:rFonts w:cstheme="minorHAnsi"/>
          <w:sz w:val="24"/>
          <w:szCs w:val="24"/>
        </w:rPr>
        <w:t xml:space="preserve"> s</w:t>
      </w:r>
      <w:r w:rsidR="00361BB4" w:rsidRPr="003D068A">
        <w:rPr>
          <w:rFonts w:cstheme="minorHAnsi"/>
          <w:sz w:val="24"/>
          <w:szCs w:val="24"/>
        </w:rPr>
        <w:t xml:space="preserve">ome neighboring state s* from current </w:t>
      </w:r>
      <w:proofErr w:type="spellStart"/>
      <w:r w:rsidR="00361BB4" w:rsidRPr="003D068A">
        <w:rPr>
          <w:rFonts w:cstheme="minorHAnsi"/>
          <w:sz w:val="24"/>
          <w:szCs w:val="24"/>
        </w:rPr>
        <w:t>state s</w:t>
      </w:r>
      <w:proofErr w:type="spellEnd"/>
      <w:r w:rsidR="00361BB4" w:rsidRPr="003D068A">
        <w:rPr>
          <w:rFonts w:cstheme="minorHAnsi"/>
          <w:sz w:val="24"/>
          <w:szCs w:val="24"/>
        </w:rPr>
        <w:t>:</w:t>
      </w:r>
    </w:p>
    <w:p w14:paraId="329299EE" w14:textId="3A4143C5" w:rsidR="00361BB4" w:rsidRPr="003D068A" w:rsidRDefault="008B30CF" w:rsidP="009661A3">
      <w:pPr>
        <w:pStyle w:val="ListParagraph"/>
        <w:numPr>
          <w:ilvl w:val="0"/>
          <w:numId w:val="6"/>
        </w:numPr>
        <w:ind w:hanging="180"/>
        <w:rPr>
          <w:rFonts w:cstheme="minorHAnsi"/>
          <w:sz w:val="24"/>
          <w:szCs w:val="24"/>
        </w:rPr>
      </w:pPr>
      <w:r w:rsidRPr="003D068A">
        <w:rPr>
          <w:rFonts w:cstheme="minorHAnsi"/>
          <w:sz w:val="24"/>
          <w:szCs w:val="24"/>
          <w:shd w:val="clear" w:color="auto" w:fill="FFFFFF"/>
        </w:rPr>
        <w:t>Probabilistically</w:t>
      </w:r>
      <w:r w:rsidRPr="003D068A">
        <w:rPr>
          <w:rFonts w:cstheme="minorHAnsi"/>
          <w:color w:val="202122"/>
          <w:sz w:val="24"/>
          <w:szCs w:val="24"/>
          <w:shd w:val="clear" w:color="auto" w:fill="FFFFFF"/>
        </w:rPr>
        <w:t> decides between moving the system to state s* or staying in-</w:t>
      </w:r>
      <w:proofErr w:type="spellStart"/>
      <w:r w:rsidRPr="003D068A">
        <w:rPr>
          <w:rFonts w:cstheme="minorHAnsi"/>
          <w:color w:val="202122"/>
          <w:sz w:val="24"/>
          <w:szCs w:val="24"/>
          <w:shd w:val="clear" w:color="auto" w:fill="FFFFFF"/>
        </w:rPr>
        <w:t>state s</w:t>
      </w:r>
      <w:proofErr w:type="spellEnd"/>
      <w:r w:rsidRPr="003D068A">
        <w:rPr>
          <w:rFonts w:cstheme="minorHAnsi"/>
          <w:color w:val="202122"/>
          <w:sz w:val="24"/>
          <w:szCs w:val="24"/>
          <w:shd w:val="clear" w:color="auto" w:fill="FFFFFF"/>
        </w:rPr>
        <w:t>:</w:t>
      </w:r>
    </w:p>
    <w:p w14:paraId="74D1AF82" w14:textId="7F6AA33C" w:rsidR="008B30CF" w:rsidRPr="003D068A" w:rsidRDefault="008B30CF" w:rsidP="009661A3">
      <w:pPr>
        <w:pStyle w:val="ListParagraph"/>
        <w:ind w:hanging="180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068A">
        <w:rPr>
          <w:rFonts w:cstheme="minorHAnsi"/>
          <w:color w:val="202122"/>
          <w:sz w:val="24"/>
          <w:szCs w:val="24"/>
          <w:shd w:val="clear" w:color="auto" w:fill="FFFFFF"/>
        </w:rPr>
        <w:t>These probabilities lead the system to move to states of lower energy</w:t>
      </w:r>
      <w:r w:rsidRPr="003D068A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3905329A" w14:textId="75F10FB4" w:rsidR="008B30CF" w:rsidRPr="00AE6EAC" w:rsidRDefault="008B30CF" w:rsidP="009661A3">
      <w:pPr>
        <w:ind w:left="-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This step will repeat until the system reaches a state that is good enough, or until reaches maximum iteration.</w:t>
      </w:r>
    </w:p>
    <w:p w14:paraId="27162CAC" w14:textId="7D0CEC21" w:rsidR="008B30CF" w:rsidRPr="00AE6EAC" w:rsidRDefault="008B30CF" w:rsidP="331A2FC5">
      <w:pPr>
        <w:pStyle w:val="ListParagraph"/>
        <w:numPr>
          <w:ilvl w:val="0"/>
          <w:numId w:val="7"/>
        </w:numPr>
        <w:tabs>
          <w:tab w:val="left" w:pos="630"/>
        </w:tabs>
        <w:ind w:left="180" w:hanging="270"/>
        <w:rPr>
          <w:color w:val="202122"/>
          <w:sz w:val="24"/>
          <w:szCs w:val="24"/>
          <w:shd w:val="clear" w:color="auto" w:fill="FFFFFF"/>
        </w:rPr>
      </w:pPr>
      <w:r w:rsidRPr="331A2FC5">
        <w:rPr>
          <w:color w:val="202122"/>
          <w:sz w:val="24"/>
          <w:szCs w:val="24"/>
          <w:shd w:val="clear" w:color="auto" w:fill="FFFFFF"/>
        </w:rPr>
        <w:t xml:space="preserve">The state and the </w:t>
      </w:r>
      <w:proofErr w:type="spellStart"/>
      <w:r w:rsidRPr="331A2FC5">
        <w:rPr>
          <w:color w:val="202122"/>
          <w:sz w:val="24"/>
          <w:szCs w:val="24"/>
          <w:shd w:val="clear" w:color="auto" w:fill="FFFFFF"/>
        </w:rPr>
        <w:t>neighbour</w:t>
      </w:r>
      <w:r w:rsidR="49162BDC" w:rsidRPr="331A2FC5">
        <w:rPr>
          <w:color w:val="202122"/>
          <w:sz w:val="24"/>
          <w:szCs w:val="24"/>
          <w:shd w:val="clear" w:color="auto" w:fill="FFFFFF"/>
        </w:rPr>
        <w:t>s</w:t>
      </w:r>
      <w:proofErr w:type="spellEnd"/>
      <w:r w:rsidRPr="331A2FC5">
        <w:rPr>
          <w:color w:val="202122"/>
          <w:sz w:val="24"/>
          <w:szCs w:val="24"/>
          <w:shd w:val="clear" w:color="auto" w:fill="FFFFFF"/>
        </w:rPr>
        <w:t xml:space="preserve"> of a state:</w:t>
      </w:r>
    </w:p>
    <w:p w14:paraId="4C993D49" w14:textId="5F131DF2" w:rsidR="008B30CF" w:rsidRPr="00AE6EAC" w:rsidRDefault="008B30CF" w:rsidP="005D5E20">
      <w:pPr>
        <w:tabs>
          <w:tab w:val="left" w:pos="90"/>
          <w:tab w:val="left" w:pos="630"/>
        </w:tabs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For TSP problem, a </w:t>
      </w:r>
      <w:r w:rsidRPr="00AE6EAC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state</w:t>
      </w:r>
      <w:r w:rsidRPr="00AE6EAC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is defined as a permutation of customers </w:t>
      </w:r>
      <w:r w:rsidR="009661A3"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to be 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visited</w:t>
      </w:r>
      <w:r w:rsidR="009661A3" w:rsidRPr="00AE6EA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65543C51" w14:textId="26D3EE00" w:rsidR="008B30CF" w:rsidRPr="00AE6EAC" w:rsidRDefault="009661A3" w:rsidP="331A2FC5">
      <w:pPr>
        <w:tabs>
          <w:tab w:val="left" w:pos="630"/>
        </w:tabs>
        <w:ind w:left="180" w:hanging="270"/>
        <w:rPr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331A2FC5">
        <w:rPr>
          <w:color w:val="202122"/>
          <w:sz w:val="24"/>
          <w:szCs w:val="24"/>
          <w:shd w:val="clear" w:color="auto" w:fill="FFFFFF"/>
        </w:rPr>
        <w:t xml:space="preserve">     </w:t>
      </w:r>
      <w:r w:rsidR="005D5E20"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="005D5E20" w:rsidRPr="331A2FC5">
        <w:rPr>
          <w:color w:val="202122"/>
          <w:sz w:val="24"/>
          <w:szCs w:val="24"/>
          <w:shd w:val="clear" w:color="auto" w:fill="FFFFFF"/>
        </w:rPr>
        <w:t xml:space="preserve">        </w:t>
      </w:r>
      <w:proofErr w:type="spellStart"/>
      <w:r w:rsidRPr="331A2FC5">
        <w:rPr>
          <w:b/>
          <w:bCs/>
          <w:i/>
          <w:iCs/>
          <w:color w:val="202122"/>
          <w:sz w:val="24"/>
          <w:szCs w:val="24"/>
          <w:shd w:val="clear" w:color="auto" w:fill="FFFFFF"/>
        </w:rPr>
        <w:t>neighbour</w:t>
      </w:r>
      <w:r w:rsidR="2CEE5BAA" w:rsidRPr="331A2FC5">
        <w:rPr>
          <w:b/>
          <w:bCs/>
          <w:i/>
          <w:iCs/>
          <w:color w:val="202122"/>
          <w:sz w:val="24"/>
          <w:szCs w:val="24"/>
          <w:shd w:val="clear" w:color="auto" w:fill="FFFFFF"/>
        </w:rPr>
        <w:t>s</w:t>
      </w:r>
      <w:proofErr w:type="spellEnd"/>
      <w:r w:rsidRPr="331A2FC5">
        <w:rPr>
          <w:i/>
          <w:iCs/>
          <w:color w:val="202122"/>
          <w:sz w:val="24"/>
          <w:szCs w:val="24"/>
          <w:shd w:val="clear" w:color="auto" w:fill="FFFFFF"/>
        </w:rPr>
        <w:t xml:space="preserve"> of a state </w:t>
      </w:r>
      <w:r w:rsidRPr="331A2FC5">
        <w:rPr>
          <w:color w:val="202122"/>
          <w:sz w:val="24"/>
          <w:szCs w:val="24"/>
          <w:shd w:val="clear" w:color="auto" w:fill="FFFFFF"/>
        </w:rPr>
        <w:t>are a set of permutation by swapping 2 customers in s</w:t>
      </w:r>
    </w:p>
    <w:p w14:paraId="65A475E9" w14:textId="0B8F80CE" w:rsidR="009661A3" w:rsidRPr="00AE6EAC" w:rsidRDefault="009661A3" w:rsidP="009661A3">
      <w:pPr>
        <w:pStyle w:val="ListParagraph"/>
        <w:numPr>
          <w:ilvl w:val="0"/>
          <w:numId w:val="7"/>
        </w:numPr>
        <w:ind w:left="180" w:hanging="27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Acceptance probabilities:</w:t>
      </w:r>
    </w:p>
    <w:p w14:paraId="1B4D134A" w14:textId="218AF4C5" w:rsidR="009661A3" w:rsidRPr="00AE6EAC" w:rsidRDefault="009661A3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The probability of changing current </w:t>
      </w:r>
      <w:proofErr w:type="spellStart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state s</w:t>
      </w:r>
      <w:proofErr w:type="spellEnd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to s* is based on an </w:t>
      </w:r>
      <w:r w:rsidRPr="00AE6EAC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acceptance probability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function:</w:t>
      </w:r>
    </w:p>
    <w:p w14:paraId="33DC9AF6" w14:textId="77777777" w:rsidR="003D068A" w:rsidRPr="00AE6EAC" w:rsidRDefault="003D068A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E8F786C" w14:textId="5568E316" w:rsidR="009661A3" w:rsidRPr="00AE6EAC" w:rsidRDefault="009661A3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P( E, </w:t>
      </w:r>
      <w:proofErr w:type="spellStart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E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new</w:t>
      </w:r>
      <w:proofErr w:type="spellEnd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, T) in which E = E(s)</w:t>
      </w:r>
    </w:p>
    <w:p w14:paraId="45EB4E61" w14:textId="0A324C02" w:rsidR="009661A3" w:rsidRPr="00AE6EAC" w:rsidRDefault="009661A3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           </w:t>
      </w:r>
      <w:proofErr w:type="spellStart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E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new</w:t>
      </w:r>
      <w:proofErr w:type="spellEnd"/>
      <w:r w:rsidRPr="00AE6EA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= E(s*)</w:t>
      </w:r>
    </w:p>
    <w:p w14:paraId="21D56C11" w14:textId="2AA05D91" w:rsidR="005D5E20" w:rsidRPr="00AE6EAC" w:rsidRDefault="005D5E20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           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T = a global time-vary parameter called “temperature”</w:t>
      </w:r>
    </w:p>
    <w:p w14:paraId="65324AB5" w14:textId="77777777" w:rsidR="003D068A" w:rsidRPr="00AE6EAC" w:rsidRDefault="003D068A" w:rsidP="009661A3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DE9D7BA" w14:textId="7522D38F" w:rsidR="009661A3" w:rsidRPr="00AE6EAC" w:rsidRDefault="005D5E20" w:rsidP="005D5E20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State with smaller energy ( for TSP problem it’s time taken, total distance, …) are better than those with higher energy. However the P function must be a positive value even when </w:t>
      </w:r>
      <w:proofErr w:type="spellStart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E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new</w:t>
      </w:r>
      <w:proofErr w:type="spellEnd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is better than E so that the method won’t stuck at a local minimum worse than the global one.</w:t>
      </w:r>
    </w:p>
    <w:p w14:paraId="541AFE73" w14:textId="77777777" w:rsidR="003D068A" w:rsidRPr="00AE6EAC" w:rsidRDefault="003D068A" w:rsidP="005D5E20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CAACC34" w14:textId="023E61F4" w:rsidR="003D068A" w:rsidRPr="00AE6EAC" w:rsidRDefault="005D5E20" w:rsidP="003D068A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When T 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 xml:space="preserve">T 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tends to zero, the probability P 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(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,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new,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)P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must tend to zero if </w:t>
      </w:r>
      <w:proofErr w:type="spellStart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E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  <w:vertAlign w:val="subscript"/>
        </w:rPr>
        <w:t>new</w:t>
      </w:r>
      <w:proofErr w:type="spellEnd"/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&lt; E 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new&gt;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Style w:val="mwe-math-mathml-inline"/>
          <w:rFonts w:cstheme="minorHAnsi"/>
          <w:vanish/>
          <w:color w:val="202122"/>
          <w:sz w:val="24"/>
          <w:szCs w:val="24"/>
          <w:shd w:val="clear" w:color="auto" w:fill="FFFFFF"/>
        </w:rPr>
        <w:t>d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and to a positive value. For sufficiently small values of</w:t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T</w:t>
      </w:r>
      <w:r w:rsidRPr="00AE6EAC">
        <w:rPr>
          <w:rStyle w:val="mwe-math-mathml-inline"/>
          <w:rFonts w:ascii="Tahoma" w:hAnsi="Tahoma" w:cs="Tahoma"/>
          <w:vanish/>
          <w:color w:val="202122"/>
          <w:sz w:val="24"/>
          <w:szCs w:val="24"/>
          <w:shd w:val="clear" w:color="auto" w:fill="FFFFFF"/>
        </w:rPr>
        <w:t>�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, the system will then increasingly favor moves that go </w:t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>‘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downhill</w:t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>’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(to lower energy values), and avoid those that go </w:t>
      </w:r>
      <w:r w:rsidR="00CA56D1" w:rsidRPr="00AE6EAC">
        <w:rPr>
          <w:rFonts w:cstheme="minorHAnsi"/>
          <w:color w:val="202122"/>
          <w:sz w:val="24"/>
          <w:szCs w:val="24"/>
          <w:shd w:val="clear" w:color="auto" w:fill="FFFFFF"/>
        </w:rPr>
        <w:t>‘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uphill</w:t>
      </w:r>
      <w:r w:rsidR="00CA56D1" w:rsidRPr="00AE6EAC">
        <w:rPr>
          <w:rFonts w:cstheme="minorHAnsi"/>
          <w:color w:val="202122"/>
          <w:sz w:val="24"/>
          <w:szCs w:val="24"/>
          <w:shd w:val="clear" w:color="auto" w:fill="FFFFFF"/>
        </w:rPr>
        <w:t>’</w:t>
      </w:r>
      <w:r w:rsidR="003D068A" w:rsidRPr="00AE6EAC">
        <w:rPr>
          <w:rFonts w:cstheme="minorHAnsi"/>
          <w:color w:val="202122"/>
          <w:sz w:val="24"/>
          <w:szCs w:val="24"/>
          <w:shd w:val="clear" w:color="auto" w:fill="FFFFFF"/>
        </w:rPr>
        <w:t>. If T reaches zero, we got greedy algorithm.</w:t>
      </w:r>
    </w:p>
    <w:p w14:paraId="61D87BEC" w14:textId="77777777" w:rsidR="003D068A" w:rsidRPr="00AE6EAC" w:rsidRDefault="003D068A" w:rsidP="003D068A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104A738D" w14:textId="77777777" w:rsidR="003D068A" w:rsidRPr="00AE6EAC" w:rsidRDefault="003D068A" w:rsidP="003D068A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4AB71FF" w14:textId="0D28F645" w:rsidR="003D068A" w:rsidRPr="00AE6EAC" w:rsidRDefault="003D068A" w:rsidP="003D068A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The function P we decided to use is: P = 1 if E(s*) &lt; E(s)</w:t>
      </w:r>
    </w:p>
    <w:p w14:paraId="777C60D2" w14:textId="5815C56E" w:rsidR="003D068A" w:rsidRPr="00AE6EAC" w:rsidRDefault="003D068A" w:rsidP="003D068A">
      <w:pPr>
        <w:pStyle w:val="ListParagraph"/>
        <w:ind w:left="18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ab/>
      </w:r>
      <w:r w:rsidR="00CA56D1" w:rsidRPr="00AE6EAC">
        <w:rPr>
          <w:rFonts w:cstheme="minorHAnsi"/>
          <w:color w:val="202122"/>
          <w:sz w:val="24"/>
          <w:szCs w:val="24"/>
          <w:shd w:val="clear" w:color="auto" w:fill="FFFFFF"/>
        </w:rPr>
        <w:t>e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xp(  (E(s) – E(s*)) / T)</w:t>
      </w:r>
      <w:r w:rsidR="00CA56D1"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otherwise</w:t>
      </w:r>
    </w:p>
    <w:p w14:paraId="661FC582" w14:textId="2A14AA3E" w:rsidR="00CA56D1" w:rsidRPr="00AE6EAC" w:rsidRDefault="00CA56D1" w:rsidP="00CA56D1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>After each iteration, we reduce T by  ( 1 – α ) to lower the value P which mean we tend to favor ‘downhill’ value more and more as number of iteration performed increases.</w:t>
      </w:r>
    </w:p>
    <w:p w14:paraId="75D3E6E2" w14:textId="51BB78C9" w:rsidR="00CA56D1" w:rsidRPr="00AE6EAC" w:rsidRDefault="00CA56D1" w:rsidP="00CA56D1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If a better state is found, we check for time window constrain to decide </w:t>
      </w:r>
      <w:r w:rsidR="00284A81" w:rsidRPr="00AE6EAC">
        <w:rPr>
          <w:rFonts w:cstheme="minorHAnsi"/>
          <w:color w:val="202122"/>
          <w:sz w:val="24"/>
          <w:szCs w:val="24"/>
          <w:shd w:val="clear" w:color="auto" w:fill="FFFFFF"/>
        </w:rPr>
        <w:t>whether</w:t>
      </w:r>
      <w:r w:rsidRP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accept this state or wait for next better state that not violate the constrain.</w:t>
      </w:r>
      <w:r w:rsidR="00AE6EAC">
        <w:rPr>
          <w:rFonts w:cstheme="minorHAnsi"/>
          <w:color w:val="202122"/>
          <w:sz w:val="24"/>
          <w:szCs w:val="24"/>
          <w:shd w:val="clear" w:color="auto" w:fill="FFFFFF"/>
        </w:rPr>
        <w:t xml:space="preserve"> In short, we let the algorithm keep exploring the best value while only keep the best-and-valid one.</w:t>
      </w:r>
    </w:p>
    <w:p w14:paraId="6E6A1213" w14:textId="22E1E3A8" w:rsidR="003D068A" w:rsidRPr="003D068A" w:rsidRDefault="003D068A" w:rsidP="003D068A">
      <w:pPr>
        <w:pStyle w:val="ListParagraph"/>
        <w:ind w:left="3690" w:hanging="90"/>
        <w:rPr>
          <w:rFonts w:cstheme="minorHAnsi"/>
          <w:color w:val="202122"/>
          <w:sz w:val="21"/>
          <w:szCs w:val="21"/>
          <w:shd w:val="clear" w:color="auto" w:fill="FFFFFF"/>
          <w:vertAlign w:val="subscript"/>
        </w:rPr>
      </w:pPr>
    </w:p>
    <w:p w14:paraId="15C5A573" w14:textId="77777777" w:rsidR="00552215" w:rsidRDefault="00552215" w:rsidP="00552215"/>
    <w:p w14:paraId="5A68FCF3" w14:textId="77777777" w:rsidR="00552215" w:rsidRDefault="00552215" w:rsidP="00552215"/>
    <w:p w14:paraId="08BCDDC2" w14:textId="77777777" w:rsidR="00552215" w:rsidRDefault="00552215" w:rsidP="00552215">
      <w:r>
        <w:tab/>
      </w:r>
    </w:p>
    <w:p w14:paraId="10D1E2CD" w14:textId="77777777" w:rsidR="000221B5" w:rsidRDefault="000221B5"/>
    <w:sectPr w:rsidR="000221B5" w:rsidSect="00D0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F97"/>
    <w:multiLevelType w:val="multilevel"/>
    <w:tmpl w:val="B950D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F94944"/>
    <w:multiLevelType w:val="hybridMultilevel"/>
    <w:tmpl w:val="F53A683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CCF6BBA"/>
    <w:multiLevelType w:val="hybridMultilevel"/>
    <w:tmpl w:val="100A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744E"/>
    <w:multiLevelType w:val="hybridMultilevel"/>
    <w:tmpl w:val="351AB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D4F89"/>
    <w:multiLevelType w:val="hybridMultilevel"/>
    <w:tmpl w:val="DCF40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C924809"/>
    <w:multiLevelType w:val="multilevel"/>
    <w:tmpl w:val="B950D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62F7788"/>
    <w:multiLevelType w:val="hybridMultilevel"/>
    <w:tmpl w:val="2722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34154">
    <w:abstractNumId w:val="2"/>
  </w:num>
  <w:num w:numId="2" w16cid:durableId="48846680">
    <w:abstractNumId w:val="1"/>
  </w:num>
  <w:num w:numId="3" w16cid:durableId="1961689095">
    <w:abstractNumId w:val="4"/>
  </w:num>
  <w:num w:numId="4" w16cid:durableId="1383864725">
    <w:abstractNumId w:val="0"/>
  </w:num>
  <w:num w:numId="5" w16cid:durableId="1790124625">
    <w:abstractNumId w:val="3"/>
  </w:num>
  <w:num w:numId="6" w16cid:durableId="1906141500">
    <w:abstractNumId w:val="6"/>
  </w:num>
  <w:num w:numId="7" w16cid:durableId="59115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5"/>
    <w:rsid w:val="000221B5"/>
    <w:rsid w:val="00284A81"/>
    <w:rsid w:val="0029720A"/>
    <w:rsid w:val="00361BB4"/>
    <w:rsid w:val="003D068A"/>
    <w:rsid w:val="00552215"/>
    <w:rsid w:val="005D5E20"/>
    <w:rsid w:val="006279A8"/>
    <w:rsid w:val="00660B4F"/>
    <w:rsid w:val="00821E33"/>
    <w:rsid w:val="008B30CF"/>
    <w:rsid w:val="009661A3"/>
    <w:rsid w:val="00AE6EAC"/>
    <w:rsid w:val="00C24D67"/>
    <w:rsid w:val="00CA56D1"/>
    <w:rsid w:val="00D01B54"/>
    <w:rsid w:val="2CEE5BAA"/>
    <w:rsid w:val="331A2FC5"/>
    <w:rsid w:val="491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B97F"/>
  <w15:chartTrackingRefBased/>
  <w15:docId w15:val="{1002DF51-8883-4314-A0C2-EC70967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15"/>
  </w:style>
  <w:style w:type="paragraph" w:styleId="Heading3">
    <w:name w:val="heading 3"/>
    <w:basedOn w:val="Normal"/>
    <w:link w:val="Heading3Char"/>
    <w:uiPriority w:val="9"/>
    <w:qFormat/>
    <w:rsid w:val="00966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2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0B4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61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661A3"/>
  </w:style>
  <w:style w:type="character" w:customStyle="1" w:styleId="mwe-math-mathml-inline">
    <w:name w:val="mwe-math-mathml-inline"/>
    <w:basedOn w:val="DefaultParagraphFont"/>
    <w:rsid w:val="005D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0" ma:contentTypeDescription="Create a new document." ma:contentTypeScope="" ma:versionID="421641d2a34b1cc290f4b88e118a331d">
  <xsd:schema xmlns:xsd="http://www.w3.org/2001/XMLSchema" xmlns:xs="http://www.w3.org/2001/XMLSchema" xmlns:p="http://schemas.microsoft.com/office/2006/metadata/properties" xmlns:ns3="fbec31ab-02d4-4389-a326-a424822b5a44" xmlns:ns4="ac18dfee-f0d7-4e76-a2aa-4d68fa0050cd" targetNamespace="http://schemas.microsoft.com/office/2006/metadata/properties" ma:root="true" ma:fieldsID="3b7e74626660c36f1ac734f2c66e0056" ns3:_="" ns4:_="">
    <xsd:import namespace="fbec31ab-02d4-4389-a326-a424822b5a44"/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Props1.xml><?xml version="1.0" encoding="utf-8"?>
<ds:datastoreItem xmlns:ds="http://schemas.openxmlformats.org/officeDocument/2006/customXml" ds:itemID="{9EDCA489-8DE7-4247-B8A9-032F95F4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c31ab-02d4-4389-a326-a424822b5a44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70B95-126F-455C-BE48-B0E65FC78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8B0F4-DEE2-4F65-83FC-5CA25D5946F7}">
  <ds:schemaRefs>
    <ds:schemaRef ds:uri="http://schemas.microsoft.com/office/2006/metadata/properties"/>
    <ds:schemaRef ds:uri="http://schemas.microsoft.com/office/infopath/2007/PartnerControls"/>
    <ds:schemaRef ds:uri="ac18dfee-f0d7-4e76-a2aa-4d68fa0050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4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Dung 20214883</dc:creator>
  <cp:keywords/>
  <dc:description/>
  <cp:lastModifiedBy>Hoang Son Tung 20214979</cp:lastModifiedBy>
  <cp:revision>4</cp:revision>
  <dcterms:created xsi:type="dcterms:W3CDTF">2023-02-06T05:55:00Z</dcterms:created>
  <dcterms:modified xsi:type="dcterms:W3CDTF">2023-02-22T00:47:00Z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