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30" w:rsidRPr="00BA7D5B" w:rsidRDefault="009C1330" w:rsidP="004247C3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D5B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</w:p>
    <w:p w:rsidR="009C1330" w:rsidRPr="00BA7D5B" w:rsidRDefault="009C1330" w:rsidP="007801CF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D5B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9C1330" w:rsidRPr="00BA7D5B" w:rsidRDefault="009C1330" w:rsidP="007801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:rsidR="009C1330" w:rsidRPr="00BA7D5B" w:rsidRDefault="009C1330" w:rsidP="007801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xuân</w:t>
      </w:r>
      <w:proofErr w:type="spellEnd"/>
    </w:p>
    <w:p w:rsidR="009C1330" w:rsidRPr="00BA7D5B" w:rsidRDefault="009C1330" w:rsidP="007801CF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:rsidR="000B038F" w:rsidRPr="00BA7D5B" w:rsidRDefault="00F32E58" w:rsidP="007801CF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nướ</w:t>
      </w:r>
      <w:r w:rsidR="009C1330" w:rsidRPr="00BA7D5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C1330"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1330" w:rsidRPr="00BA7D5B">
        <w:rPr>
          <w:rFonts w:ascii="Times New Roman" w:hAnsi="Times New Roman" w:cs="Times New Roman"/>
          <w:sz w:val="26"/>
          <w:szCs w:val="26"/>
        </w:rPr>
        <w:t>ba</w:t>
      </w:r>
      <w:r w:rsidRPr="00BA7D5B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g</w:t>
      </w:r>
      <w:r w:rsidR="009C1330" w:rsidRPr="00BA7D5B">
        <w:rPr>
          <w:rFonts w:ascii="Times New Roman" w:hAnsi="Times New Roman" w:cs="Times New Roman"/>
          <w:sz w:val="26"/>
          <w:szCs w:val="26"/>
        </w:rPr>
        <w:t>ồ</w:t>
      </w:r>
      <w:r w:rsidRPr="00BA7D5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F32E58" w:rsidRPr="00BA7D5B" w:rsidRDefault="00A9269D" w:rsidP="007801C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9269D" w:rsidRPr="00BA7D5B" w:rsidRDefault="00A9269D" w:rsidP="00780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9269D" w:rsidRPr="00BA7D5B" w:rsidRDefault="00A9269D" w:rsidP="00780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:rsidR="00A9269D" w:rsidRPr="00BA7D5B" w:rsidRDefault="00A9269D" w:rsidP="00780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93C32" w:rsidRPr="00BA7D5B">
        <w:rPr>
          <w:rFonts w:ascii="Times New Roman" w:hAnsi="Times New Roman" w:cs="Times New Roman"/>
          <w:sz w:val="26"/>
          <w:szCs w:val="26"/>
        </w:rPr>
        <w:t>,</w:t>
      </w:r>
      <w:r w:rsidR="00BA7D5B"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C32"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93C32"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C32" w:rsidRPr="00BA7D5B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493C32" w:rsidRPr="00BA7D5B" w:rsidRDefault="00493C32" w:rsidP="007801C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A9269D" w:rsidRPr="00BA7D5B" w:rsidRDefault="00A9269D" w:rsidP="007801CF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A9269D" w:rsidRPr="00BA7D5B" w:rsidRDefault="006770E6" w:rsidP="00780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</w:t>
      </w:r>
      <w:r w:rsidR="00BA7D5B" w:rsidRPr="00BA7D5B">
        <w:rPr>
          <w:rFonts w:ascii="Times New Roman" w:hAnsi="Times New Roman" w:cs="Times New Roman"/>
          <w:sz w:val="26"/>
          <w:szCs w:val="26"/>
        </w:rPr>
        <w:t>ú</w:t>
      </w:r>
      <w:r w:rsidRPr="00BA7D5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</w:p>
    <w:p w:rsidR="006770E6" w:rsidRPr="00BA7D5B" w:rsidRDefault="006770E6" w:rsidP="00780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  <w:bookmarkEnd w:id="0"/>
    </w:p>
    <w:sectPr w:rsidR="006770E6" w:rsidRPr="00BA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2D9"/>
    <w:multiLevelType w:val="hybridMultilevel"/>
    <w:tmpl w:val="7E7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1584"/>
    <w:multiLevelType w:val="hybridMultilevel"/>
    <w:tmpl w:val="40009D76"/>
    <w:lvl w:ilvl="0" w:tplc="56848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778C2"/>
    <w:multiLevelType w:val="hybridMultilevel"/>
    <w:tmpl w:val="1F6836E0"/>
    <w:lvl w:ilvl="0" w:tplc="258A9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58"/>
    <w:rsid w:val="000B038F"/>
    <w:rsid w:val="004247C3"/>
    <w:rsid w:val="00493C32"/>
    <w:rsid w:val="006770E6"/>
    <w:rsid w:val="007801CF"/>
    <w:rsid w:val="009C1330"/>
    <w:rsid w:val="00A9269D"/>
    <w:rsid w:val="00BA7D5B"/>
    <w:rsid w:val="00F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Tran Manh</cp:lastModifiedBy>
  <cp:revision>4</cp:revision>
  <dcterms:created xsi:type="dcterms:W3CDTF">2016-01-21T15:01:00Z</dcterms:created>
  <dcterms:modified xsi:type="dcterms:W3CDTF">2016-01-27T15:38:00Z</dcterms:modified>
</cp:coreProperties>
</file>