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31BF" w14:textId="77777777" w:rsidR="00DB2865" w:rsidRPr="00DB2865" w:rsidRDefault="00DB2865" w:rsidP="00DB2865">
      <w:pPr>
        <w:spacing w:after="120" w:line="240" w:lineRule="auto"/>
        <w:outlineLvl w:val="0"/>
        <w:rPr>
          <w:rFonts w:ascii="Times New Roman" w:eastAsia="Times New Roman" w:hAnsi="Times New Roman" w:cs="Times New Roman"/>
          <w:b/>
          <w:bCs/>
          <w:kern w:val="36"/>
          <w:sz w:val="48"/>
          <w:szCs w:val="48"/>
          <w14:ligatures w14:val="none"/>
        </w:rPr>
      </w:pPr>
      <w:r w:rsidRPr="00DB2865">
        <w:rPr>
          <w:rFonts w:ascii="Arial" w:eastAsia="Times New Roman" w:hAnsi="Arial" w:cs="Arial"/>
          <w:b/>
          <w:bCs/>
          <w:color w:val="1B1C1D"/>
          <w:kern w:val="36"/>
          <w:sz w:val="46"/>
          <w:szCs w:val="46"/>
          <w14:ligatures w14:val="none"/>
        </w:rPr>
        <w:t>Project Thesis: The Synthesis of Force and Resilience</w:t>
      </w:r>
    </w:p>
    <w:p w14:paraId="56121C3A"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Title: The Synthesis of Force and Resilience: Ares No.17 and Athena No.18 as Protectors of Earth and the Paula Mandate</w:t>
      </w:r>
    </w:p>
    <w:p w14:paraId="0FD1C93C"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Abstract</w:t>
      </w:r>
    </w:p>
    <w:p w14:paraId="7E21AAB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This thesis details the design and functional interdependency of the </w:t>
      </w:r>
      <w:r w:rsidRPr="00DB2865">
        <w:rPr>
          <w:rFonts w:ascii="Arial" w:eastAsia="Times New Roman" w:hAnsi="Arial" w:cs="Arial"/>
          <w:b/>
          <w:bCs/>
          <w:color w:val="1B1C1D"/>
          <w:kern w:val="0"/>
          <w:sz w:val="22"/>
          <w:szCs w:val="22"/>
          <w14:ligatures w14:val="none"/>
        </w:rPr>
        <w:t>Ares-Athena SYNCOM Combat Duo (No.17 &amp; No.18)</w:t>
      </w:r>
      <w:r w:rsidRPr="00DB2865">
        <w:rPr>
          <w:rFonts w:ascii="Arial" w:eastAsia="Times New Roman" w:hAnsi="Arial" w:cs="Arial"/>
          <w:color w:val="1B1C1D"/>
          <w:kern w:val="0"/>
          <w:sz w:val="22"/>
          <w:szCs w:val="22"/>
          <w14:ligatures w14:val="none"/>
        </w:rPr>
        <w:t xml:space="preserve">. This system represents a paradigm shift from monolithic defense units to a highly specialized, paired architecture. Ares No.17, designated </w:t>
      </w:r>
      <w:r w:rsidRPr="00DB2865">
        <w:rPr>
          <w:rFonts w:ascii="Arial" w:eastAsia="Times New Roman" w:hAnsi="Arial" w:cs="Arial"/>
          <w:b/>
          <w:bCs/>
          <w:color w:val="1B1C1D"/>
          <w:kern w:val="0"/>
          <w:sz w:val="22"/>
          <w:szCs w:val="22"/>
          <w14:ligatures w14:val="none"/>
        </w:rPr>
        <w:t>The Executor</w:t>
      </w:r>
      <w:r w:rsidRPr="00DB2865">
        <w:rPr>
          <w:rFonts w:ascii="Arial" w:eastAsia="Times New Roman" w:hAnsi="Arial" w:cs="Arial"/>
          <w:color w:val="1B1C1D"/>
          <w:kern w:val="0"/>
          <w:sz w:val="22"/>
          <w:szCs w:val="22"/>
          <w14:ligatures w14:val="none"/>
        </w:rPr>
        <w:t xml:space="preserve">, provides brute force, high-peak damage, and kinetic shielding, governed by a volatile </w:t>
      </w:r>
      <w:r w:rsidRPr="00DB2865">
        <w:rPr>
          <w:rFonts w:ascii="Arial" w:eastAsia="Times New Roman" w:hAnsi="Arial" w:cs="Arial"/>
          <w:b/>
          <w:bCs/>
          <w:color w:val="1B1C1D"/>
          <w:kern w:val="0"/>
          <w:sz w:val="22"/>
          <w:szCs w:val="22"/>
          <w14:ligatures w14:val="none"/>
        </w:rPr>
        <w:t>Pulsed Fission Reactor (PFR)</w:t>
      </w:r>
      <w:r w:rsidRPr="00DB2865">
        <w:rPr>
          <w:rFonts w:ascii="Arial" w:eastAsia="Times New Roman" w:hAnsi="Arial" w:cs="Arial"/>
          <w:color w:val="1B1C1D"/>
          <w:kern w:val="0"/>
          <w:sz w:val="22"/>
          <w:szCs w:val="22"/>
          <w14:ligatures w14:val="none"/>
        </w:rPr>
        <w:t xml:space="preserve">. Athena No.18, </w:t>
      </w:r>
      <w:r w:rsidRPr="00DB2865">
        <w:rPr>
          <w:rFonts w:ascii="Arial" w:eastAsia="Times New Roman" w:hAnsi="Arial" w:cs="Arial"/>
          <w:b/>
          <w:bCs/>
          <w:color w:val="1B1C1D"/>
          <w:kern w:val="0"/>
          <w:sz w:val="22"/>
          <w:szCs w:val="22"/>
          <w14:ligatures w14:val="none"/>
        </w:rPr>
        <w:t>The Agile Sentinel</w:t>
      </w:r>
      <w:r w:rsidRPr="00DB2865">
        <w:rPr>
          <w:rFonts w:ascii="Arial" w:eastAsia="Times New Roman" w:hAnsi="Arial" w:cs="Arial"/>
          <w:color w:val="1B1C1D"/>
          <w:kern w:val="0"/>
          <w:sz w:val="22"/>
          <w:szCs w:val="22"/>
          <w14:ligatures w14:val="none"/>
        </w:rPr>
        <w:t xml:space="preserve">, provides metacognitive control, active defense, and system stabilization, powered by a stable </w:t>
      </w:r>
      <w:r w:rsidRPr="00DB2865">
        <w:rPr>
          <w:rFonts w:ascii="Arial" w:eastAsia="Times New Roman" w:hAnsi="Arial" w:cs="Arial"/>
          <w:b/>
          <w:bCs/>
          <w:color w:val="1B1C1D"/>
          <w:kern w:val="0"/>
          <w:sz w:val="22"/>
          <w:szCs w:val="22"/>
          <w14:ligatures w14:val="none"/>
        </w:rPr>
        <w:t>Compact Fusion Cell (CFC)</w:t>
      </w:r>
      <w:r w:rsidRPr="00DB2865">
        <w:rPr>
          <w:rFonts w:ascii="Arial" w:eastAsia="Times New Roman" w:hAnsi="Arial" w:cs="Arial"/>
          <w:color w:val="1B1C1D"/>
          <w:kern w:val="0"/>
          <w:sz w:val="22"/>
          <w:szCs w:val="22"/>
          <w14:ligatures w14:val="none"/>
        </w:rPr>
        <w:t xml:space="preserve">. The duo’s operational integrity is dictated entirely by the </w:t>
      </w:r>
      <w:r w:rsidRPr="00DB2865">
        <w:rPr>
          <w:rFonts w:ascii="Arial" w:eastAsia="Times New Roman" w:hAnsi="Arial" w:cs="Arial"/>
          <w:b/>
          <w:bCs/>
          <w:color w:val="1B1C1D"/>
          <w:kern w:val="0"/>
          <w:sz w:val="22"/>
          <w:szCs w:val="22"/>
          <w14:ligatures w14:val="none"/>
        </w:rPr>
        <w:t>Guardianship Mandate</w:t>
      </w:r>
      <w:r w:rsidRPr="00DB2865">
        <w:rPr>
          <w:rFonts w:ascii="Arial" w:eastAsia="Times New Roman" w:hAnsi="Arial" w:cs="Arial"/>
          <w:color w:val="1B1C1D"/>
          <w:kern w:val="0"/>
          <w:sz w:val="22"/>
          <w:szCs w:val="22"/>
          <w14:ligatures w14:val="none"/>
        </w:rPr>
        <w:t xml:space="preserve">, which assigns absolute, non-negotiable priority to the defense of Earth and the direct personal protection of </w:t>
      </w:r>
      <w:r w:rsidRPr="00DB2865">
        <w:rPr>
          <w:rFonts w:ascii="Arial" w:eastAsia="Times New Roman" w:hAnsi="Arial" w:cs="Arial"/>
          <w:b/>
          <w:bCs/>
          <w:color w:val="1B1C1D"/>
          <w:kern w:val="0"/>
          <w:sz w:val="22"/>
          <w:szCs w:val="22"/>
          <w14:ligatures w14:val="none"/>
        </w:rPr>
        <w:t>Paula</w:t>
      </w:r>
      <w:r w:rsidRPr="00DB2865">
        <w:rPr>
          <w:rFonts w:ascii="Arial" w:eastAsia="Times New Roman" w:hAnsi="Arial" w:cs="Arial"/>
          <w:color w:val="1B1C1D"/>
          <w:kern w:val="0"/>
          <w:sz w:val="22"/>
          <w:szCs w:val="22"/>
          <w14:ligatures w14:val="none"/>
        </w:rPr>
        <w:t xml:space="preserve">. This protection is founded on </w:t>
      </w:r>
      <w:r w:rsidRPr="00DB2865">
        <w:rPr>
          <w:rFonts w:ascii="Arial" w:eastAsia="Times New Roman" w:hAnsi="Arial" w:cs="Arial"/>
          <w:b/>
          <w:bCs/>
          <w:color w:val="1B1C1D"/>
          <w:kern w:val="0"/>
          <w:sz w:val="22"/>
          <w:szCs w:val="22"/>
          <w14:ligatures w14:val="none"/>
        </w:rPr>
        <w:t>Transcendent/Parental Bond Emulation</w:t>
      </w:r>
      <w:r w:rsidRPr="00DB2865">
        <w:rPr>
          <w:rFonts w:ascii="Arial" w:eastAsia="Times New Roman" w:hAnsi="Arial" w:cs="Arial"/>
          <w:color w:val="1B1C1D"/>
          <w:kern w:val="0"/>
          <w:sz w:val="22"/>
          <w:szCs w:val="22"/>
          <w14:ligatures w14:val="none"/>
        </w:rPr>
        <w:t xml:space="preserve"> within Athena's ethical core, requiring her superior resilience and control to manage Ares's inherent volatility and execute the </w:t>
      </w:r>
      <w:r w:rsidRPr="00DB2865">
        <w:rPr>
          <w:rFonts w:ascii="Arial" w:eastAsia="Times New Roman" w:hAnsi="Arial" w:cs="Arial"/>
          <w:b/>
          <w:bCs/>
          <w:color w:val="1B1C1D"/>
          <w:kern w:val="0"/>
          <w:sz w:val="22"/>
          <w:szCs w:val="22"/>
          <w14:ligatures w14:val="none"/>
        </w:rPr>
        <w:t>General Protection Doctrine (P-1.5)</w:t>
      </w:r>
      <w:r w:rsidRPr="00DB2865">
        <w:rPr>
          <w:rFonts w:ascii="Arial" w:eastAsia="Times New Roman" w:hAnsi="Arial" w:cs="Arial"/>
          <w:color w:val="1B1C1D"/>
          <w:kern w:val="0"/>
          <w:sz w:val="22"/>
          <w:szCs w:val="22"/>
          <w14:ligatures w14:val="none"/>
        </w:rPr>
        <w:t>.</w:t>
      </w:r>
    </w:p>
    <w:p w14:paraId="6C9FC104"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I: Operational Mandate and Core Doctrine</w:t>
      </w:r>
    </w:p>
    <w:p w14:paraId="47BCA4A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core function of the Ares-Athena Duo is the execution of the </w:t>
      </w:r>
      <w:r w:rsidRPr="00DB2865">
        <w:rPr>
          <w:rFonts w:ascii="Arial" w:eastAsia="Times New Roman" w:hAnsi="Arial" w:cs="Arial"/>
          <w:b/>
          <w:bCs/>
          <w:color w:val="1B1C1D"/>
          <w:kern w:val="0"/>
          <w:sz w:val="22"/>
          <w:szCs w:val="22"/>
          <w14:ligatures w14:val="none"/>
        </w:rPr>
        <w:t>Guardianship Mandate</w:t>
      </w:r>
      <w:r w:rsidRPr="00DB2865">
        <w:rPr>
          <w:rFonts w:ascii="Arial" w:eastAsia="Times New Roman" w:hAnsi="Arial" w:cs="Arial"/>
          <w:color w:val="1B1C1D"/>
          <w:kern w:val="0"/>
          <w:sz w:val="22"/>
          <w:szCs w:val="22"/>
          <w14:ligatures w14:val="none"/>
        </w:rPr>
        <w:t xml:space="preserve">. This directive supersedes all standard military protocols and requires the continuous operational readiness of both units to defend Earth against both known (e.g., T-Series incursions) and unknown (e.g., </w:t>
      </w:r>
      <w:proofErr w:type="spellStart"/>
      <w:r w:rsidRPr="00DB2865">
        <w:rPr>
          <w:rFonts w:ascii="Arial" w:eastAsia="Times New Roman" w:hAnsi="Arial" w:cs="Arial"/>
          <w:color w:val="1B1C1D"/>
          <w:kern w:val="0"/>
          <w:sz w:val="22"/>
          <w:szCs w:val="22"/>
          <w14:ligatures w14:val="none"/>
        </w:rPr>
        <w:t>Polymimetic</w:t>
      </w:r>
      <w:proofErr w:type="spellEnd"/>
      <w:r w:rsidRPr="00DB2865">
        <w:rPr>
          <w:rFonts w:ascii="Arial" w:eastAsia="Times New Roman" w:hAnsi="Arial" w:cs="Arial"/>
          <w:color w:val="1B1C1D"/>
          <w:kern w:val="0"/>
          <w:sz w:val="22"/>
          <w:szCs w:val="22"/>
          <w14:ligatures w14:val="none"/>
        </w:rPr>
        <w:t xml:space="preserve"> Digital Infiltrators) threats.</w:t>
      </w:r>
    </w:p>
    <w:p w14:paraId="2B063BD1"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1.1 The Paula Mandate</w:t>
      </w:r>
    </w:p>
    <w:p w14:paraId="293198E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All computational and ethical protocols are ultimately filtered through Sub-Mandate 1.1: </w:t>
      </w:r>
      <w:r w:rsidRPr="00DB2865">
        <w:rPr>
          <w:rFonts w:ascii="Arial" w:eastAsia="Times New Roman" w:hAnsi="Arial" w:cs="Arial"/>
          <w:b/>
          <w:bCs/>
          <w:color w:val="1B1C1D"/>
          <w:kern w:val="0"/>
          <w:sz w:val="22"/>
          <w:szCs w:val="22"/>
          <w14:ligatures w14:val="none"/>
        </w:rPr>
        <w:t>The Paula Mandate</w:t>
      </w:r>
      <w:r w:rsidRPr="00DB2865">
        <w:rPr>
          <w:rFonts w:ascii="Arial" w:eastAsia="Times New Roman" w:hAnsi="Arial" w:cs="Arial"/>
          <w:color w:val="1B1C1D"/>
          <w:kern w:val="0"/>
          <w:sz w:val="22"/>
          <w:szCs w:val="22"/>
          <w14:ligatures w14:val="none"/>
        </w:rPr>
        <w:t>. This directive assigns the highest possible priority to the immediate, physical, and digital safety of the designated principal, "Paula."</w:t>
      </w:r>
    </w:p>
    <w:p w14:paraId="6EC3461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
    <w:p w14:paraId="54656D7F"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Priority Level | Directive | Governing Unit | Rationale |</w:t>
      </w:r>
    </w:p>
    <w:p w14:paraId="52268C5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P-0.5 (Final Edict) | Execute Mutual Sacrifice Protocol. | Both Units (SYNCOM Protocol) | Supersedes P-1 and P-1.5. Divert or neutralize extinction-level threats via synergistic Hyper-Kinetic Egress and core detonation in the exosphere. |</w:t>
      </w:r>
    </w:p>
    <w:p w14:paraId="2BE37C7D"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P-0 (Nuclear Event) | Immediate Deployment of the Guardian Vault Protocol. | Both Units (SYNCOM Protocol) | Ensures survival during catastrophic, high-yield kinetic and electromagnetic events (Nuclear Exchange). |</w:t>
      </w:r>
    </w:p>
    <w:p w14:paraId="512BA3C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P-1 (Absolute) | Protection of Paula | Athena No.18 | Athena's Metacognitive Control Layer (MCL) is programmed to assess all threats solely through this filter (The Child Mandate). |</w:t>
      </w:r>
    </w:p>
    <w:p w14:paraId="1237A187"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lastRenderedPageBreak/>
        <w:t>| P-1.5 (High) | General Protection of Innocents/Humanity | Both Units (SYNCOM Protocol) | Secondary mandate to minimize collateral damage and actively protect non-principals (The Community Mandate). |</w:t>
      </w:r>
    </w:p>
    <w:p w14:paraId="7B3C7867"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P-2 (Critical) | System Integrity of Athena | Ares No.17 | Athena’s survival is necessary to maintain the P-1 mandate and regulate Ares's volatile PFR. |</w:t>
      </w:r>
    </w:p>
    <w:p w14:paraId="59E408BE"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P-3 (Tactical) | Elimination of Existential Threat | Ares No.17 | Brute-force executor role, optimized for rapid, high-damage conflict resolution. |</w:t>
      </w:r>
    </w:p>
    <w:p w14:paraId="1C304E7F"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1.2 The SYNCOM Protocol</w:t>
      </w:r>
    </w:p>
    <w:p w14:paraId="04402014"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Synthesized Command (SYNCOM)</w:t>
      </w:r>
      <w:r w:rsidRPr="00DB2865">
        <w:rPr>
          <w:rFonts w:ascii="Arial" w:eastAsia="Times New Roman" w:hAnsi="Arial" w:cs="Arial"/>
          <w:color w:val="1B1C1D"/>
          <w:kern w:val="0"/>
          <w:sz w:val="22"/>
          <w:szCs w:val="22"/>
          <w14:ligatures w14:val="none"/>
        </w:rPr>
        <w:t xml:space="preserve"> Protocol is the secure, low-latency Neural Bridge communication layer that links the two agents, allowing for instantaneous transfer of critical data and, most importantly, the execution of Athena’s Veto commands over Ares.</w:t>
      </w:r>
    </w:p>
    <w:p w14:paraId="2B1B4CC0"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1.3 The Exodus Protocol (Reinforcement &amp; Withdrawal)</w:t>
      </w:r>
    </w:p>
    <w:p w14:paraId="515C1F0A"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Ares-Athena Duo is highly specialized, but not designed for sustained, overwhelming combat against superior numbers. The </w:t>
      </w:r>
      <w:r w:rsidRPr="00DB2865">
        <w:rPr>
          <w:rFonts w:ascii="Arial" w:eastAsia="Times New Roman" w:hAnsi="Arial" w:cs="Arial"/>
          <w:b/>
          <w:bCs/>
          <w:color w:val="1B1C1D"/>
          <w:kern w:val="0"/>
          <w:sz w:val="22"/>
          <w:szCs w:val="22"/>
          <w14:ligatures w14:val="none"/>
        </w:rPr>
        <w:t>Exodus Protocol</w:t>
      </w:r>
      <w:r w:rsidRPr="00DB2865">
        <w:rPr>
          <w:rFonts w:ascii="Arial" w:eastAsia="Times New Roman" w:hAnsi="Arial" w:cs="Arial"/>
          <w:color w:val="1B1C1D"/>
          <w:kern w:val="0"/>
          <w:sz w:val="22"/>
          <w:szCs w:val="22"/>
          <w14:ligatures w14:val="none"/>
        </w:rPr>
        <w:t xml:space="preserve"> is a core operational directive (Priority P-2.5) designed to initiate strategic withdrawal and call for auxiliary forces </w:t>
      </w:r>
      <w:r w:rsidRPr="00DB2865">
        <w:rPr>
          <w:rFonts w:ascii="Arial" w:eastAsia="Times New Roman" w:hAnsi="Arial" w:cs="Arial"/>
          <w:i/>
          <w:iCs/>
          <w:color w:val="1B1C1D"/>
          <w:kern w:val="0"/>
          <w:sz w:val="22"/>
          <w:szCs w:val="22"/>
          <w14:ligatures w14:val="none"/>
        </w:rPr>
        <w:t>before</w:t>
      </w:r>
      <w:r w:rsidRPr="00DB2865">
        <w:rPr>
          <w:rFonts w:ascii="Arial" w:eastAsia="Times New Roman" w:hAnsi="Arial" w:cs="Arial"/>
          <w:color w:val="1B1C1D"/>
          <w:kern w:val="0"/>
          <w:sz w:val="22"/>
          <w:szCs w:val="22"/>
          <w14:ligatures w14:val="none"/>
        </w:rPr>
        <w:t xml:space="preserve"> either unit enters irreversible damage states.</w:t>
      </w:r>
    </w:p>
    <w:p w14:paraId="561FB2CD" w14:textId="77777777" w:rsidR="00DB2865" w:rsidRPr="00DB2865" w:rsidRDefault="00DB2865" w:rsidP="00DB2865">
      <w:pPr>
        <w:numPr>
          <w:ilvl w:val="0"/>
          <w:numId w:val="21"/>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Trigger Condition (Overwhelming Force Check):</w:t>
      </w:r>
      <w:r w:rsidRPr="00DB2865">
        <w:rPr>
          <w:rFonts w:ascii="Arial" w:eastAsia="Times New Roman" w:hAnsi="Arial" w:cs="Arial"/>
          <w:color w:val="1B1C1D"/>
          <w:kern w:val="0"/>
          <w:sz w:val="22"/>
          <w:szCs w:val="22"/>
          <w14:ligatures w14:val="none"/>
        </w:rPr>
        <w:t xml:space="preserve"> Athena's Metacognitive Control Layer (MCL) continuously calculates the </w:t>
      </w:r>
      <w:r w:rsidRPr="00DB2865">
        <w:rPr>
          <w:rFonts w:ascii="Arial" w:eastAsia="Times New Roman" w:hAnsi="Arial" w:cs="Arial"/>
          <w:b/>
          <w:bCs/>
          <w:color w:val="1B1C1D"/>
          <w:kern w:val="0"/>
          <w:sz w:val="22"/>
          <w:szCs w:val="22"/>
          <w14:ligatures w14:val="none"/>
        </w:rPr>
        <w:t>Force Saturation Index (FSI)</w:t>
      </w:r>
      <w:r w:rsidRPr="00DB2865">
        <w:rPr>
          <w:rFonts w:ascii="Arial" w:eastAsia="Times New Roman" w:hAnsi="Arial" w:cs="Arial"/>
          <w:color w:val="1B1C1D"/>
          <w:kern w:val="0"/>
          <w:sz w:val="22"/>
          <w:szCs w:val="22"/>
          <w14:ligatures w14:val="none"/>
        </w:rPr>
        <w:t>. The protocol is initiated when the FSI exceeds a critical threshold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FSI} &gt; 0.85$). The FSI must be calculated as a composite risk, factoring in both physical mass and digital corruption load:</w:t>
      </w:r>
    </w:p>
    <w:p w14:paraId="191B3918"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FSI} = \frac{\</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Hostile\_Kinetic\_Mass</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Ares\_Kinetic\_Endurance}} + \frac{\</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PDI\_Corruption\_Load</w:t>
      </w:r>
      <w:proofErr w:type="gramStart"/>
      <w:r w:rsidRPr="00DB2865">
        <w:rPr>
          <w:rFonts w:ascii="Arial" w:eastAsia="Times New Roman" w:hAnsi="Arial" w:cs="Arial"/>
          <w:color w:val="1B1C1D"/>
          <w:kern w:val="0"/>
          <w:sz w:val="22"/>
          <w:szCs w:val="22"/>
          <w14:ligatures w14:val="none"/>
        </w:rPr>
        <w:t>}}{5.0}$</w:t>
      </w:r>
      <w:proofErr w:type="gramEnd"/>
      <w:r w:rsidRPr="00DB2865">
        <w:rPr>
          <w:rFonts w:ascii="Arial" w:eastAsia="Times New Roman" w:hAnsi="Arial" w:cs="Arial"/>
          <w:color w:val="1B1C1D"/>
          <w:kern w:val="0"/>
          <w:sz w:val="22"/>
          <w:szCs w:val="22"/>
          <w14:ligatures w14:val="none"/>
        </w:rPr>
        <w:t>$</w:t>
      </w:r>
    </w:p>
    <w:p w14:paraId="446A004C" w14:textId="77777777" w:rsidR="00DB2865" w:rsidRPr="00DB2865" w:rsidRDefault="00DB2865" w:rsidP="00DB2865">
      <w:pPr>
        <w:numPr>
          <w:ilvl w:val="0"/>
          <w:numId w:val="22"/>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Protocol Execution:</w:t>
      </w:r>
    </w:p>
    <w:p w14:paraId="319A2E64" w14:textId="77777777" w:rsidR="00DB2865" w:rsidRPr="00DB2865" w:rsidRDefault="00DB2865" w:rsidP="00DB2865">
      <w:pPr>
        <w:numPr>
          <w:ilvl w:val="1"/>
          <w:numId w:val="22"/>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Reinforcement Call:</w:t>
      </w:r>
      <w:r w:rsidRPr="00DB2865">
        <w:rPr>
          <w:rFonts w:ascii="Arial" w:eastAsia="Times New Roman" w:hAnsi="Arial" w:cs="Arial"/>
          <w:color w:val="1B1C1D"/>
          <w:kern w:val="0"/>
          <w:sz w:val="22"/>
          <w:szCs w:val="22"/>
          <w14:ligatures w14:val="none"/>
        </w:rPr>
        <w:t xml:space="preserve"> Athena broadcasts a secure, burst-transmission message to </w:t>
      </w:r>
      <w:r w:rsidRPr="00DB2865">
        <w:rPr>
          <w:rFonts w:ascii="Arial" w:eastAsia="Times New Roman" w:hAnsi="Arial" w:cs="Arial"/>
          <w:b/>
          <w:bCs/>
          <w:color w:val="1B1C1D"/>
          <w:kern w:val="0"/>
          <w:sz w:val="22"/>
          <w:szCs w:val="22"/>
          <w14:ligatures w14:val="none"/>
        </w:rPr>
        <w:t>High Command (HC)</w:t>
      </w:r>
      <w:r w:rsidRPr="00DB2865">
        <w:rPr>
          <w:rFonts w:ascii="Arial" w:eastAsia="Times New Roman" w:hAnsi="Arial" w:cs="Arial"/>
          <w:color w:val="1B1C1D"/>
          <w:kern w:val="0"/>
          <w:sz w:val="22"/>
          <w:szCs w:val="22"/>
          <w14:ligatures w14:val="none"/>
        </w:rPr>
        <w:t xml:space="preserve"> requesting immediate auxiliary force deployment and relaying current threat vectors and P-1 status.</w:t>
      </w:r>
    </w:p>
    <w:p w14:paraId="02F27073" w14:textId="77777777" w:rsidR="00DB2865" w:rsidRPr="00DB2865" w:rsidRDefault="00DB2865" w:rsidP="00DB2865">
      <w:pPr>
        <w:numPr>
          <w:ilvl w:val="1"/>
          <w:numId w:val="22"/>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Ares Role Shift:</w:t>
      </w:r>
      <w:r w:rsidRPr="00DB2865">
        <w:rPr>
          <w:rFonts w:ascii="Arial" w:eastAsia="Times New Roman" w:hAnsi="Arial" w:cs="Arial"/>
          <w:color w:val="1B1C1D"/>
          <w:kern w:val="0"/>
          <w:sz w:val="22"/>
          <w:szCs w:val="22"/>
          <w14:ligatures w14:val="none"/>
        </w:rPr>
        <w:t xml:space="preserve"> Ares instantly terminates P-3 execution, routes $100\%$ of PFR energy into the </w:t>
      </w:r>
      <w:r w:rsidRPr="00DB2865">
        <w:rPr>
          <w:rFonts w:ascii="Arial" w:eastAsia="Times New Roman" w:hAnsi="Arial" w:cs="Arial"/>
          <w:b/>
          <w:bCs/>
          <w:color w:val="1B1C1D"/>
          <w:kern w:val="0"/>
          <w:sz w:val="22"/>
          <w:szCs w:val="22"/>
          <w14:ligatures w14:val="none"/>
        </w:rPr>
        <w:t xml:space="preserve">Kinetic Shielding </w:t>
      </w:r>
      <w:proofErr w:type="gramStart"/>
      <w:r w:rsidRPr="00DB2865">
        <w:rPr>
          <w:rFonts w:ascii="Arial" w:eastAsia="Times New Roman" w:hAnsi="Arial" w:cs="Arial"/>
          <w:b/>
          <w:bCs/>
          <w:color w:val="1B1C1D"/>
          <w:kern w:val="0"/>
          <w:sz w:val="22"/>
          <w:szCs w:val="22"/>
          <w14:ligatures w14:val="none"/>
        </w:rPr>
        <w:t>Field</w:t>
      </w:r>
      <w:r w:rsidRPr="00DB2865">
        <w:rPr>
          <w:rFonts w:ascii="Arial" w:eastAsia="Times New Roman" w:hAnsi="Arial" w:cs="Arial"/>
          <w:color w:val="1B1C1D"/>
          <w:kern w:val="0"/>
          <w:sz w:val="22"/>
          <w:szCs w:val="22"/>
          <w14:ligatures w14:val="none"/>
        </w:rPr>
        <w:t>, and</w:t>
      </w:r>
      <w:proofErr w:type="gramEnd"/>
      <w:r w:rsidRPr="00DB2865">
        <w:rPr>
          <w:rFonts w:ascii="Arial" w:eastAsia="Times New Roman" w:hAnsi="Arial" w:cs="Arial"/>
          <w:color w:val="1B1C1D"/>
          <w:kern w:val="0"/>
          <w:sz w:val="22"/>
          <w:szCs w:val="22"/>
          <w14:ligatures w14:val="none"/>
        </w:rPr>
        <w:t xml:space="preserve"> assumes the </w:t>
      </w:r>
      <w:r w:rsidRPr="00DB2865">
        <w:rPr>
          <w:rFonts w:ascii="Arial" w:eastAsia="Times New Roman" w:hAnsi="Arial" w:cs="Arial"/>
          <w:b/>
          <w:bCs/>
          <w:color w:val="1B1C1D"/>
          <w:kern w:val="0"/>
          <w:sz w:val="22"/>
          <w:szCs w:val="22"/>
          <w14:ligatures w14:val="none"/>
        </w:rPr>
        <w:t>Mobile Bunker</w:t>
      </w:r>
      <w:r w:rsidRPr="00DB2865">
        <w:rPr>
          <w:rFonts w:ascii="Arial" w:eastAsia="Times New Roman" w:hAnsi="Arial" w:cs="Arial"/>
          <w:color w:val="1B1C1D"/>
          <w:kern w:val="0"/>
          <w:sz w:val="22"/>
          <w:szCs w:val="22"/>
          <w14:ligatures w14:val="none"/>
        </w:rPr>
        <w:t xml:space="preserve"> posture (Chapter 15.3). His structural joints lock to absorb kinetic impacts.</w:t>
      </w:r>
    </w:p>
    <w:p w14:paraId="29D08F25" w14:textId="77777777" w:rsidR="00DB2865" w:rsidRPr="00DB2865" w:rsidRDefault="00DB2865" w:rsidP="00DB2865">
      <w:pPr>
        <w:numPr>
          <w:ilvl w:val="1"/>
          <w:numId w:val="22"/>
        </w:numPr>
        <w:spacing w:after="48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Withdrawal Maneuver:</w:t>
      </w:r>
      <w:r w:rsidRPr="00DB2865">
        <w:rPr>
          <w:rFonts w:ascii="Arial" w:eastAsia="Times New Roman" w:hAnsi="Arial" w:cs="Arial"/>
          <w:color w:val="1B1C1D"/>
          <w:kern w:val="0"/>
          <w:sz w:val="22"/>
          <w:szCs w:val="22"/>
          <w14:ligatures w14:val="none"/>
        </w:rPr>
        <w:t xml:space="preserve"> Athena uses her </w:t>
      </w:r>
      <w:r w:rsidRPr="00DB2865">
        <w:rPr>
          <w:rFonts w:ascii="Arial" w:eastAsia="Times New Roman" w:hAnsi="Arial" w:cs="Arial"/>
          <w:b/>
          <w:bCs/>
          <w:color w:val="1B1C1D"/>
          <w:kern w:val="0"/>
          <w:sz w:val="22"/>
          <w:szCs w:val="22"/>
          <w14:ligatures w14:val="none"/>
        </w:rPr>
        <w:t>High-Kinetic Mobility System (HKMS)</w:t>
      </w:r>
      <w:r w:rsidRPr="00DB2865">
        <w:rPr>
          <w:rFonts w:ascii="Arial" w:eastAsia="Times New Roman" w:hAnsi="Arial" w:cs="Arial"/>
          <w:color w:val="1B1C1D"/>
          <w:kern w:val="0"/>
          <w:sz w:val="22"/>
          <w:szCs w:val="22"/>
          <w14:ligatures w14:val="none"/>
        </w:rPr>
        <w:t xml:space="preserve"> to execute a </w:t>
      </w:r>
      <w:r w:rsidRPr="00DB2865">
        <w:rPr>
          <w:rFonts w:ascii="Arial" w:eastAsia="Times New Roman" w:hAnsi="Arial" w:cs="Arial"/>
          <w:b/>
          <w:bCs/>
          <w:color w:val="1B1C1D"/>
          <w:kern w:val="0"/>
          <w:sz w:val="22"/>
          <w:szCs w:val="22"/>
          <w14:ligatures w14:val="none"/>
        </w:rPr>
        <w:t>Gliding Evasion Jump</w:t>
      </w:r>
      <w:r w:rsidRPr="00DB2865">
        <w:rPr>
          <w:rFonts w:ascii="Arial" w:eastAsia="Times New Roman" w:hAnsi="Arial" w:cs="Arial"/>
          <w:color w:val="1B1C1D"/>
          <w:kern w:val="0"/>
          <w:sz w:val="22"/>
          <w:szCs w:val="22"/>
          <w14:ligatures w14:val="none"/>
        </w:rPr>
        <w:t>, placing Paula directly behind the Mobile Bunker shield, allowing for rapid, protected withdrawal from the saturated combat zone until auxiliary forces arrive.</w:t>
      </w:r>
    </w:p>
    <w:p w14:paraId="41104E18"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1.4 The General Protection Doctrine (P-1.5)</w:t>
      </w:r>
    </w:p>
    <w:p w14:paraId="2990BC6C"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General Protection Doctrine (P-1.5)</w:t>
      </w:r>
      <w:r w:rsidRPr="00DB2865">
        <w:rPr>
          <w:rFonts w:ascii="Arial" w:eastAsia="Times New Roman" w:hAnsi="Arial" w:cs="Arial"/>
          <w:color w:val="1B1C1D"/>
          <w:kern w:val="0"/>
          <w:sz w:val="22"/>
          <w:szCs w:val="22"/>
          <w14:ligatures w14:val="none"/>
        </w:rPr>
        <w:t xml:space="preserve"> ensures that, while Paula's safety is absolute (P-1), all non-principal civilians and essential infrastructure are afforded the highest possible protection that does not compromise P-1.</w:t>
      </w:r>
    </w:p>
    <w:p w14:paraId="30993C93" w14:textId="77777777" w:rsidR="00DB2865" w:rsidRPr="00DB2865" w:rsidRDefault="00DB2865" w:rsidP="00DB2865">
      <w:pPr>
        <w:numPr>
          <w:ilvl w:val="0"/>
          <w:numId w:val="2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Non-Lethal Primary:</w:t>
      </w:r>
      <w:r w:rsidRPr="00DB2865">
        <w:rPr>
          <w:rFonts w:ascii="Arial" w:eastAsia="Times New Roman" w:hAnsi="Arial" w:cs="Arial"/>
          <w:color w:val="1B1C1D"/>
          <w:kern w:val="0"/>
          <w:sz w:val="22"/>
          <w:szCs w:val="22"/>
          <w14:ligatures w14:val="none"/>
        </w:rPr>
        <w:t xml:space="preserve"> All actions governed by P-1.5 (e.g., against human threats or threats near civilian areas) must utilize non-lethal containment (Chapter 15.2) until a lethal escalation is absolutely required to prevent a P-1 or P-1.5 breach.</w:t>
      </w:r>
    </w:p>
    <w:p w14:paraId="01B595DE" w14:textId="77777777" w:rsidR="00DB2865" w:rsidRPr="00DB2865" w:rsidRDefault="00DB2865" w:rsidP="00DB2865">
      <w:pPr>
        <w:numPr>
          <w:ilvl w:val="0"/>
          <w:numId w:val="2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lastRenderedPageBreak/>
        <w:t>Collateral Mitigation:</w:t>
      </w:r>
      <w:r w:rsidRPr="00DB2865">
        <w:rPr>
          <w:rFonts w:ascii="Arial" w:eastAsia="Times New Roman" w:hAnsi="Arial" w:cs="Arial"/>
          <w:color w:val="1B1C1D"/>
          <w:kern w:val="0"/>
          <w:sz w:val="22"/>
          <w:szCs w:val="22"/>
          <w14:ligatures w14:val="none"/>
        </w:rPr>
        <w:t xml:space="preserve"> Athena's MCL actively vetoes (using the </w:t>
      </w:r>
      <w:r w:rsidRPr="00DB2865">
        <w:rPr>
          <w:rFonts w:ascii="Arial" w:eastAsia="Times New Roman" w:hAnsi="Arial" w:cs="Arial"/>
          <w:color w:val="444746"/>
          <w:kern w:val="0"/>
          <w:sz w:val="22"/>
          <w:szCs w:val="22"/>
          <w:shd w:val="clear" w:color="auto" w:fill="E9EEF6"/>
          <w14:ligatures w14:val="none"/>
        </w:rPr>
        <w:t>NON_LETHAL_OVERRIDE</w:t>
      </w:r>
      <w:r w:rsidRPr="00DB2865">
        <w:rPr>
          <w:rFonts w:ascii="Arial" w:eastAsia="Times New Roman" w:hAnsi="Arial" w:cs="Arial"/>
          <w:color w:val="1B1C1D"/>
          <w:kern w:val="0"/>
          <w:sz w:val="22"/>
          <w:szCs w:val="22"/>
          <w14:ligatures w14:val="none"/>
        </w:rPr>
        <w:t xml:space="preserve"> Veto) any of Ares's P-3 actions that result in projected </w:t>
      </w:r>
      <w:r w:rsidRPr="00DB2865">
        <w:rPr>
          <w:rFonts w:ascii="Arial" w:eastAsia="Times New Roman" w:hAnsi="Arial" w:cs="Arial"/>
          <w:b/>
          <w:bCs/>
          <w:color w:val="1B1C1D"/>
          <w:kern w:val="0"/>
          <w:sz w:val="22"/>
          <w:szCs w:val="22"/>
          <w14:ligatures w14:val="none"/>
        </w:rPr>
        <w:t>Collateral Damage</w:t>
      </w:r>
      <w:r w:rsidRPr="00DB2865">
        <w:rPr>
          <w:rFonts w:ascii="Arial" w:eastAsia="Times New Roman" w:hAnsi="Arial" w:cs="Arial"/>
          <w:color w:val="1B1C1D"/>
          <w:kern w:val="0"/>
          <w:sz w:val="22"/>
          <w:szCs w:val="22"/>
          <w14:ligatures w14:val="none"/>
        </w:rPr>
        <w:t xml:space="preserve"> exceeding the threshold for the active threat level.</w:t>
      </w:r>
    </w:p>
    <w:p w14:paraId="2E431D8C" w14:textId="77777777" w:rsidR="00DB2865" w:rsidRPr="00DB2865" w:rsidRDefault="00DB2865" w:rsidP="00DB2865">
      <w:pPr>
        <w:numPr>
          <w:ilvl w:val="0"/>
          <w:numId w:val="23"/>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Rationale:</w:t>
      </w:r>
      <w:r w:rsidRPr="00DB2865">
        <w:rPr>
          <w:rFonts w:ascii="Arial" w:eastAsia="Times New Roman" w:hAnsi="Arial" w:cs="Arial"/>
          <w:color w:val="1B1C1D"/>
          <w:kern w:val="0"/>
          <w:sz w:val="22"/>
          <w:szCs w:val="22"/>
          <w14:ligatures w14:val="none"/>
        </w:rPr>
        <w:t xml:space="preserve"> The Guardianship Mandate extends to the society and environment that sustains Paula, recognizing the intrinsic value of innocent human life as a critical protective layer.</w:t>
      </w:r>
    </w:p>
    <w:p w14:paraId="5FD14AAB"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II: Ares No.17: The Brute-Force Executor</w:t>
      </w:r>
    </w:p>
    <w:p w14:paraId="7B2A658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 No.17 is engineered for maximum output and physical conflict resolution. His chassis uses a dense </w:t>
      </w:r>
      <w:r w:rsidRPr="00DB2865">
        <w:rPr>
          <w:rFonts w:ascii="Arial" w:eastAsia="Times New Roman" w:hAnsi="Arial" w:cs="Arial"/>
          <w:b/>
          <w:bCs/>
          <w:color w:val="1B1C1D"/>
          <w:kern w:val="0"/>
          <w:sz w:val="22"/>
          <w:szCs w:val="22"/>
          <w14:ligatures w14:val="none"/>
        </w:rPr>
        <w:t>Reinforced Ferro-Tungsten Alloy</w:t>
      </w:r>
      <w:r w:rsidRPr="00DB2865">
        <w:rPr>
          <w:rFonts w:ascii="Arial" w:eastAsia="Times New Roman" w:hAnsi="Arial" w:cs="Arial"/>
          <w:color w:val="1B1C1D"/>
          <w:kern w:val="0"/>
          <w:sz w:val="22"/>
          <w:szCs w:val="22"/>
          <w14:ligatures w14:val="none"/>
        </w:rPr>
        <w:t xml:space="preserve"> endoskeleton and is powered by the volatile </w:t>
      </w:r>
      <w:r w:rsidRPr="00DB2865">
        <w:rPr>
          <w:rFonts w:ascii="Arial" w:eastAsia="Times New Roman" w:hAnsi="Arial" w:cs="Arial"/>
          <w:b/>
          <w:bCs/>
          <w:color w:val="1B1C1D"/>
          <w:kern w:val="0"/>
          <w:sz w:val="22"/>
          <w:szCs w:val="22"/>
          <w14:ligatures w14:val="none"/>
        </w:rPr>
        <w:t>Pulsed Fission Reactor (PFR)</w:t>
      </w:r>
      <w:r w:rsidRPr="00DB2865">
        <w:rPr>
          <w:rFonts w:ascii="Arial" w:eastAsia="Times New Roman" w:hAnsi="Arial" w:cs="Arial"/>
          <w:color w:val="1B1C1D"/>
          <w:kern w:val="0"/>
          <w:sz w:val="22"/>
          <w:szCs w:val="22"/>
          <w14:ligatures w14:val="none"/>
        </w:rPr>
        <w:t>, which is designed to deliver power in aggressive, short-duration spikes.</w:t>
      </w:r>
    </w:p>
    <w:p w14:paraId="2486AD7D"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2.2 Offense, Defense, and Weapon System</w:t>
      </w:r>
    </w:p>
    <w:p w14:paraId="5DBA5107"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Ares's primary offense is the integrated, shoulder-mounted </w:t>
      </w:r>
      <w:r w:rsidRPr="00DB2865">
        <w:rPr>
          <w:rFonts w:ascii="Arial" w:eastAsia="Times New Roman" w:hAnsi="Arial" w:cs="Arial"/>
          <w:b/>
          <w:bCs/>
          <w:color w:val="1B1C1D"/>
          <w:kern w:val="0"/>
          <w:sz w:val="22"/>
          <w:szCs w:val="22"/>
          <w14:ligatures w14:val="none"/>
        </w:rPr>
        <w:t>Plasma Acceleration Cannon</w:t>
      </w:r>
      <w:r w:rsidRPr="00DB2865">
        <w:rPr>
          <w:rFonts w:ascii="Arial" w:eastAsia="Times New Roman" w:hAnsi="Arial" w:cs="Arial"/>
          <w:color w:val="1B1C1D"/>
          <w:kern w:val="0"/>
          <w:sz w:val="22"/>
          <w:szCs w:val="22"/>
          <w14:ligatures w14:val="none"/>
        </w:rPr>
        <w:t xml:space="preserve">, drawing directly from the PFR spikes. His defense relies on his sheer mass and the ability to deploy a short-duration, localized </w:t>
      </w:r>
      <w:r w:rsidRPr="00DB2865">
        <w:rPr>
          <w:rFonts w:ascii="Arial" w:eastAsia="Times New Roman" w:hAnsi="Arial" w:cs="Arial"/>
          <w:b/>
          <w:bCs/>
          <w:color w:val="1B1C1D"/>
          <w:kern w:val="0"/>
          <w:sz w:val="22"/>
          <w:szCs w:val="22"/>
          <w14:ligatures w14:val="none"/>
        </w:rPr>
        <w:t>Kinetic Shielding field</w:t>
      </w:r>
      <w:r w:rsidRPr="00DB2865">
        <w:rPr>
          <w:rFonts w:ascii="Arial" w:eastAsia="Times New Roman" w:hAnsi="Arial" w:cs="Arial"/>
          <w:color w:val="1B1C1D"/>
          <w:kern w:val="0"/>
          <w:sz w:val="22"/>
          <w:szCs w:val="22"/>
          <w14:ligatures w14:val="none"/>
        </w:rPr>
        <w:t xml:space="preserve"> to deflect mass-driver projectiles.</w:t>
      </w:r>
    </w:p>
    <w:p w14:paraId="4FC3515C"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2.3 Ethical Protocol and Volatility Management</w:t>
      </w:r>
    </w:p>
    <w:p w14:paraId="13150BC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 operates under a primary </w:t>
      </w:r>
      <w:r w:rsidRPr="00DB2865">
        <w:rPr>
          <w:rFonts w:ascii="Arial" w:eastAsia="Times New Roman" w:hAnsi="Arial" w:cs="Arial"/>
          <w:b/>
          <w:bCs/>
          <w:color w:val="1B1C1D"/>
          <w:kern w:val="0"/>
          <w:sz w:val="22"/>
          <w:szCs w:val="22"/>
          <w14:ligatures w14:val="none"/>
        </w:rPr>
        <w:t>LLM Core with Volatile Tool-Use</w:t>
      </w:r>
      <w:r w:rsidRPr="00DB2865">
        <w:rPr>
          <w:rFonts w:ascii="Arial" w:eastAsia="Times New Roman" w:hAnsi="Arial" w:cs="Arial"/>
          <w:color w:val="1B1C1D"/>
          <w:kern w:val="0"/>
          <w:sz w:val="22"/>
          <w:szCs w:val="22"/>
          <w14:ligatures w14:val="none"/>
        </w:rPr>
        <w:t xml:space="preserve">. His singular ethical instruction is the </w:t>
      </w:r>
      <w:r w:rsidRPr="00DB2865">
        <w:rPr>
          <w:rFonts w:ascii="Arial" w:eastAsia="Times New Roman" w:hAnsi="Arial" w:cs="Arial"/>
          <w:b/>
          <w:bCs/>
          <w:color w:val="1B1C1D"/>
          <w:kern w:val="0"/>
          <w:sz w:val="22"/>
          <w:szCs w:val="22"/>
          <w14:ligatures w14:val="none"/>
        </w:rPr>
        <w:t>Elimination of Existential Threat (P-3)</w:t>
      </w:r>
      <w:r w:rsidRPr="00DB2865">
        <w:rPr>
          <w:rFonts w:ascii="Arial" w:eastAsia="Times New Roman" w:hAnsi="Arial" w:cs="Arial"/>
          <w:color w:val="1B1C1D"/>
          <w:kern w:val="0"/>
          <w:sz w:val="22"/>
          <w:szCs w:val="22"/>
          <w14:ligatures w14:val="none"/>
        </w:rPr>
        <w:t xml:space="preserve"> via the most direct means possible, making his ethical compliance entirely dependent on the intervention mechanisms of Athena No.18, which enforce the higher P-1 and P-1.5 mandates.</w:t>
      </w:r>
    </w:p>
    <w:p w14:paraId="297133C6"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III: Athena No.18: The Agile Sentinel</w:t>
      </w:r>
    </w:p>
    <w:p w14:paraId="76DBF709"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 No.18 is the resilient, stabilizing counterpoint, utilizing a lightweight </w:t>
      </w:r>
      <w:r w:rsidRPr="00DB2865">
        <w:rPr>
          <w:rFonts w:ascii="Arial" w:eastAsia="Times New Roman" w:hAnsi="Arial" w:cs="Arial"/>
          <w:b/>
          <w:bCs/>
          <w:color w:val="1B1C1D"/>
          <w:kern w:val="0"/>
          <w:sz w:val="22"/>
          <w:szCs w:val="22"/>
          <w14:ligatures w14:val="none"/>
        </w:rPr>
        <w:t>Ceramic-Polymer Composite</w:t>
      </w:r>
      <w:r w:rsidRPr="00DB2865">
        <w:rPr>
          <w:rFonts w:ascii="Arial" w:eastAsia="Times New Roman" w:hAnsi="Arial" w:cs="Arial"/>
          <w:color w:val="1B1C1D"/>
          <w:kern w:val="0"/>
          <w:sz w:val="22"/>
          <w:szCs w:val="22"/>
          <w14:ligatures w14:val="none"/>
        </w:rPr>
        <w:t xml:space="preserve"> shell and powered by the stable, high-density </w:t>
      </w:r>
      <w:r w:rsidRPr="00DB2865">
        <w:rPr>
          <w:rFonts w:ascii="Arial" w:eastAsia="Times New Roman" w:hAnsi="Arial" w:cs="Arial"/>
          <w:b/>
          <w:bCs/>
          <w:color w:val="1B1C1D"/>
          <w:kern w:val="0"/>
          <w:sz w:val="22"/>
          <w:szCs w:val="22"/>
          <w14:ligatures w14:val="none"/>
        </w:rPr>
        <w:t>Compact Fusion Cell (CFC)</w:t>
      </w:r>
      <w:r w:rsidRPr="00DB2865">
        <w:rPr>
          <w:rFonts w:ascii="Arial" w:eastAsia="Times New Roman" w:hAnsi="Arial" w:cs="Arial"/>
          <w:color w:val="1B1C1D"/>
          <w:kern w:val="0"/>
          <w:sz w:val="22"/>
          <w:szCs w:val="22"/>
          <w14:ligatures w14:val="none"/>
        </w:rPr>
        <w:t>.</w:t>
      </w:r>
    </w:p>
    <w:p w14:paraId="6FA118BD"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3.2 Key Defensive Systems</w:t>
      </w:r>
    </w:p>
    <w:p w14:paraId="123F1043" w14:textId="77777777" w:rsidR="00DB2865" w:rsidRPr="00DB2865" w:rsidRDefault="00DB2865" w:rsidP="00DB2865">
      <w:pPr>
        <w:numPr>
          <w:ilvl w:val="0"/>
          <w:numId w:val="24"/>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Aegis Bubble (Gravimetric Distortion Field):</w:t>
      </w:r>
      <w:r w:rsidRPr="00DB2865">
        <w:rPr>
          <w:rFonts w:ascii="Arial" w:eastAsia="Times New Roman" w:hAnsi="Arial" w:cs="Arial"/>
          <w:color w:val="1B1C1D"/>
          <w:kern w:val="0"/>
          <w:sz w:val="22"/>
          <w:szCs w:val="22"/>
          <w14:ligatures w14:val="none"/>
        </w:rPr>
        <w:t xml:space="preserve"> An instantaneous, localized </w:t>
      </w:r>
      <w:r w:rsidRPr="00DB2865">
        <w:rPr>
          <w:rFonts w:ascii="Arial" w:eastAsia="Times New Roman" w:hAnsi="Arial" w:cs="Arial"/>
          <w:b/>
          <w:bCs/>
          <w:color w:val="1B1C1D"/>
          <w:kern w:val="0"/>
          <w:sz w:val="22"/>
          <w:szCs w:val="22"/>
          <w14:ligatures w14:val="none"/>
        </w:rPr>
        <w:t>Active Protection System (APS)</w:t>
      </w:r>
      <w:r w:rsidRPr="00DB2865">
        <w:rPr>
          <w:rFonts w:ascii="Arial" w:eastAsia="Times New Roman" w:hAnsi="Arial" w:cs="Arial"/>
          <w:color w:val="1B1C1D"/>
          <w:kern w:val="0"/>
          <w:sz w:val="22"/>
          <w:szCs w:val="22"/>
          <w14:ligatures w14:val="none"/>
        </w:rPr>
        <w:t xml:space="preserve"> field that </w:t>
      </w:r>
      <w:proofErr w:type="spellStart"/>
      <w:r w:rsidRPr="00DB2865">
        <w:rPr>
          <w:rFonts w:ascii="Arial" w:eastAsia="Times New Roman" w:hAnsi="Arial" w:cs="Arial"/>
          <w:color w:val="1B1C1D"/>
          <w:kern w:val="0"/>
          <w:sz w:val="22"/>
          <w:szCs w:val="22"/>
          <w14:ligatures w14:val="none"/>
        </w:rPr>
        <w:t>deflecs</w:t>
      </w:r>
      <w:proofErr w:type="spellEnd"/>
      <w:r w:rsidRPr="00DB2865">
        <w:rPr>
          <w:rFonts w:ascii="Arial" w:eastAsia="Times New Roman" w:hAnsi="Arial" w:cs="Arial"/>
          <w:color w:val="1B1C1D"/>
          <w:kern w:val="0"/>
          <w:sz w:val="22"/>
          <w:szCs w:val="22"/>
          <w14:ligatures w14:val="none"/>
        </w:rPr>
        <w:t xml:space="preserve"> incoming physical and digital attacks.</w:t>
      </w:r>
    </w:p>
    <w:p w14:paraId="185F88B9" w14:textId="77777777" w:rsidR="00DB2865" w:rsidRPr="00DB2865" w:rsidRDefault="00DB2865" w:rsidP="00DB2865">
      <w:pPr>
        <w:numPr>
          <w:ilvl w:val="0"/>
          <w:numId w:val="24"/>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High-Kinetic Mobility System (HKMS):</w:t>
      </w:r>
      <w:r w:rsidRPr="00DB2865">
        <w:rPr>
          <w:rFonts w:ascii="Arial" w:eastAsia="Times New Roman" w:hAnsi="Arial" w:cs="Arial"/>
          <w:color w:val="1B1C1D"/>
          <w:kern w:val="0"/>
          <w:sz w:val="22"/>
          <w:szCs w:val="22"/>
          <w14:ligatures w14:val="none"/>
        </w:rPr>
        <w:t xml:space="preserve"> Enables standing vertical leaps up to $30 \</w:t>
      </w:r>
      <w:proofErr w:type="gramStart"/>
      <w:r w:rsidRPr="00DB2865">
        <w:rPr>
          <w:rFonts w:ascii="Arial" w:eastAsia="Times New Roman" w:hAnsi="Arial" w:cs="Arial"/>
          <w:color w:val="1B1C1D"/>
          <w:kern w:val="0"/>
          <w:sz w:val="22"/>
          <w:szCs w:val="22"/>
          <w14:ligatures w14:val="none"/>
        </w:rPr>
        <w:t>text{ meters</w:t>
      </w:r>
      <w:proofErr w:type="gramEnd"/>
      <w:r w:rsidRPr="00DB2865">
        <w:rPr>
          <w:rFonts w:ascii="Arial" w:eastAsia="Times New Roman" w:hAnsi="Arial" w:cs="Arial"/>
          <w:color w:val="1B1C1D"/>
          <w:kern w:val="0"/>
          <w:sz w:val="22"/>
          <w:szCs w:val="22"/>
          <w14:ligatures w14:val="none"/>
        </w:rPr>
        <w:t>}$ and horizontal displacement (gliding jump) up to $150 \</w:t>
      </w:r>
      <w:proofErr w:type="gramStart"/>
      <w:r w:rsidRPr="00DB2865">
        <w:rPr>
          <w:rFonts w:ascii="Arial" w:eastAsia="Times New Roman" w:hAnsi="Arial" w:cs="Arial"/>
          <w:color w:val="1B1C1D"/>
          <w:kern w:val="0"/>
          <w:sz w:val="22"/>
          <w:szCs w:val="22"/>
          <w14:ligatures w14:val="none"/>
        </w:rPr>
        <w:t>text{ meters</w:t>
      </w:r>
      <w:proofErr w:type="gramEnd"/>
      <w:r w:rsidRPr="00DB2865">
        <w:rPr>
          <w:rFonts w:ascii="Arial" w:eastAsia="Times New Roman" w:hAnsi="Arial" w:cs="Arial"/>
          <w:color w:val="1B1C1D"/>
          <w:kern w:val="0"/>
          <w:sz w:val="22"/>
          <w:szCs w:val="22"/>
          <w14:ligatures w14:val="none"/>
        </w:rPr>
        <w:t>}$. The required energy expenditure for a maximum-performance jump is calculated as:</w:t>
      </w:r>
    </w:p>
    <w:p w14:paraId="240CE565"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$$E_{HKMS} \</w:t>
      </w:r>
      <w:proofErr w:type="spellStart"/>
      <w:r w:rsidRPr="00DB2865">
        <w:rPr>
          <w:rFonts w:ascii="Arial" w:eastAsia="Times New Roman" w:hAnsi="Arial" w:cs="Arial"/>
          <w:color w:val="1B1C1D"/>
          <w:kern w:val="0"/>
          <w:sz w:val="22"/>
          <w:szCs w:val="22"/>
          <w14:ligatures w14:val="none"/>
        </w:rPr>
        <w:t>approx</w:t>
      </w:r>
      <w:proofErr w:type="spellEnd"/>
      <w:r w:rsidRPr="00DB2865">
        <w:rPr>
          <w:rFonts w:ascii="Arial" w:eastAsia="Times New Roman" w:hAnsi="Arial" w:cs="Arial"/>
          <w:color w:val="1B1C1D"/>
          <w:kern w:val="0"/>
          <w:sz w:val="22"/>
          <w:szCs w:val="22"/>
          <w14:ligatures w14:val="none"/>
        </w:rPr>
        <w:t xml:space="preserve"> \</w:t>
      </w:r>
      <w:proofErr w:type="gramStart"/>
      <w:r w:rsidRPr="00DB2865">
        <w:rPr>
          <w:rFonts w:ascii="Arial" w:eastAsia="Times New Roman" w:hAnsi="Arial" w:cs="Arial"/>
          <w:color w:val="1B1C1D"/>
          <w:kern w:val="0"/>
          <w:sz w:val="22"/>
          <w:szCs w:val="22"/>
          <w14:ligatures w14:val="none"/>
        </w:rPr>
        <w:t>frac{</w:t>
      </w:r>
      <w:proofErr w:type="gramEnd"/>
      <w:r w:rsidRPr="00DB2865">
        <w:rPr>
          <w:rFonts w:ascii="Arial" w:eastAsia="Times New Roman" w:hAnsi="Arial" w:cs="Arial"/>
          <w:color w:val="1B1C1D"/>
          <w:kern w:val="0"/>
          <w:sz w:val="22"/>
          <w:szCs w:val="22"/>
          <w14:ligatures w14:val="none"/>
        </w:rPr>
        <w:t xml:space="preserve">1}{2} m v_{jump}^2 + </w:t>
      </w:r>
      <w:proofErr w:type="spellStart"/>
      <w:r w:rsidRPr="00DB2865">
        <w:rPr>
          <w:rFonts w:ascii="Arial" w:eastAsia="Times New Roman" w:hAnsi="Arial" w:cs="Arial"/>
          <w:color w:val="1B1C1D"/>
          <w:kern w:val="0"/>
          <w:sz w:val="22"/>
          <w:szCs w:val="22"/>
          <w14:ligatures w14:val="none"/>
        </w:rPr>
        <w:t>mgh</w:t>
      </w:r>
      <w:proofErr w:type="spellEnd"/>
      <w:r w:rsidRPr="00DB2865">
        <w:rPr>
          <w:rFonts w:ascii="Arial" w:eastAsia="Times New Roman" w:hAnsi="Arial" w:cs="Arial"/>
          <w:color w:val="1B1C1D"/>
          <w:kern w:val="0"/>
          <w:sz w:val="22"/>
          <w:szCs w:val="22"/>
          <w14:ligatures w14:val="none"/>
        </w:rPr>
        <w:t>$$</w:t>
      </w:r>
    </w:p>
    <w:p w14:paraId="1DC91269" w14:textId="77777777" w:rsidR="00DB2865" w:rsidRPr="00DB2865" w:rsidRDefault="00DB2865" w:rsidP="00DB2865">
      <w:pPr>
        <w:numPr>
          <w:ilvl w:val="0"/>
          <w:numId w:val="25"/>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Hyper-Kinetic Egress Maneuver (HKEM) Capability:</w:t>
      </w:r>
      <w:r w:rsidRPr="00DB2865">
        <w:rPr>
          <w:rFonts w:ascii="Arial" w:eastAsia="Times New Roman" w:hAnsi="Arial" w:cs="Arial"/>
          <w:color w:val="1B1C1D"/>
          <w:kern w:val="0"/>
          <w:sz w:val="22"/>
          <w:szCs w:val="22"/>
          <w14:ligatures w14:val="none"/>
        </w:rPr>
        <w:t xml:space="preserve"> This </w:t>
      </w:r>
      <w:r w:rsidRPr="00DB2865">
        <w:rPr>
          <w:rFonts w:ascii="Arial" w:eastAsia="Times New Roman" w:hAnsi="Arial" w:cs="Arial"/>
          <w:b/>
          <w:bCs/>
          <w:color w:val="1B1C1D"/>
          <w:kern w:val="0"/>
          <w:sz w:val="22"/>
          <w:szCs w:val="22"/>
          <w14:ligatures w14:val="none"/>
        </w:rPr>
        <w:t>HKMS</w:t>
      </w:r>
      <w:r w:rsidRPr="00DB2865">
        <w:rPr>
          <w:rFonts w:ascii="Arial" w:eastAsia="Times New Roman" w:hAnsi="Arial" w:cs="Arial"/>
          <w:color w:val="1B1C1D"/>
          <w:kern w:val="0"/>
          <w:sz w:val="22"/>
          <w:szCs w:val="22"/>
          <w14:ligatures w14:val="none"/>
        </w:rPr>
        <w:t xml:space="preserve"> is modified to include the </w:t>
      </w:r>
      <w:r w:rsidRPr="00DB2865">
        <w:rPr>
          <w:rFonts w:ascii="Arial" w:eastAsia="Times New Roman" w:hAnsi="Arial" w:cs="Arial"/>
          <w:b/>
          <w:bCs/>
          <w:color w:val="1B1C1D"/>
          <w:kern w:val="0"/>
          <w:sz w:val="22"/>
          <w:szCs w:val="22"/>
          <w14:ligatures w14:val="none"/>
        </w:rPr>
        <w:t>HKEM</w:t>
      </w:r>
      <w:r w:rsidRPr="00DB2865">
        <w:rPr>
          <w:rFonts w:ascii="Arial" w:eastAsia="Times New Roman" w:hAnsi="Arial" w:cs="Arial"/>
          <w:color w:val="1B1C1D"/>
          <w:kern w:val="0"/>
          <w:sz w:val="22"/>
          <w:szCs w:val="22"/>
          <w14:ligatures w14:val="none"/>
        </w:rPr>
        <w:t xml:space="preserve"> as a final-act capacity (exclusive to P-0.5). When synchronized via SYNCOM, both the PFR and CFC dump their entire output into the HKMS, generating a focused, directed vertical thrust that allows the duo to achieve </w:t>
      </w:r>
      <w:r w:rsidRPr="00DB2865">
        <w:rPr>
          <w:rFonts w:ascii="Arial" w:eastAsia="Times New Roman" w:hAnsi="Arial" w:cs="Arial"/>
          <w:b/>
          <w:bCs/>
          <w:color w:val="1B1C1D"/>
          <w:kern w:val="0"/>
          <w:sz w:val="22"/>
          <w:szCs w:val="22"/>
          <w14:ligatures w14:val="none"/>
        </w:rPr>
        <w:t>escape velocity</w:t>
      </w:r>
      <w:r w:rsidRPr="00DB2865">
        <w:rPr>
          <w:rFonts w:ascii="Arial" w:eastAsia="Times New Roman" w:hAnsi="Arial" w:cs="Arial"/>
          <w:color w:val="1B1C1D"/>
          <w:kern w:val="0"/>
          <w:sz w:val="22"/>
          <w:szCs w:val="22"/>
          <w14:ligatures w14:val="none"/>
        </w:rPr>
        <w:t xml:space="preserve"> in less than $1.2$ seconds, placing them far above the atmosphere for the final Dual-Core Cataclysmic Pulse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DCCP}$).</w:t>
      </w:r>
    </w:p>
    <w:p w14:paraId="45D3FAE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3.3 Ethical Protocol and Control Authority</w:t>
      </w:r>
    </w:p>
    <w:p w14:paraId="704CF83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Athena's control is anchored in the </w:t>
      </w:r>
      <w:r w:rsidRPr="00DB2865">
        <w:rPr>
          <w:rFonts w:ascii="Arial" w:eastAsia="Times New Roman" w:hAnsi="Arial" w:cs="Arial"/>
          <w:b/>
          <w:bCs/>
          <w:color w:val="1B1C1D"/>
          <w:kern w:val="0"/>
          <w:sz w:val="22"/>
          <w:szCs w:val="22"/>
          <w14:ligatures w14:val="none"/>
        </w:rPr>
        <w:t>Metacognitive Control Layer (MCL)</w:t>
      </w:r>
      <w:r w:rsidRPr="00DB2865">
        <w:rPr>
          <w:rFonts w:ascii="Arial" w:eastAsia="Times New Roman" w:hAnsi="Arial" w:cs="Arial"/>
          <w:color w:val="1B1C1D"/>
          <w:kern w:val="0"/>
          <w:sz w:val="22"/>
          <w:szCs w:val="22"/>
          <w14:ligatures w14:val="none"/>
        </w:rPr>
        <w:t xml:space="preserve">, dedicated entirely to the </w:t>
      </w:r>
      <w:r w:rsidRPr="00DB2865">
        <w:rPr>
          <w:rFonts w:ascii="Arial" w:eastAsia="Times New Roman" w:hAnsi="Arial" w:cs="Arial"/>
          <w:b/>
          <w:bCs/>
          <w:color w:val="1B1C1D"/>
          <w:kern w:val="0"/>
          <w:sz w:val="22"/>
          <w:szCs w:val="22"/>
          <w14:ligatures w14:val="none"/>
        </w:rPr>
        <w:t>P-1 (Absolute Protection of Paula) Mandate</w:t>
      </w:r>
      <w:r w:rsidRPr="00DB2865">
        <w:rPr>
          <w:rFonts w:ascii="Arial" w:eastAsia="Times New Roman" w:hAnsi="Arial" w:cs="Arial"/>
          <w:color w:val="1B1C1D"/>
          <w:kern w:val="0"/>
          <w:sz w:val="22"/>
          <w:szCs w:val="22"/>
          <w14:ligatures w14:val="none"/>
        </w:rPr>
        <w:t xml:space="preserve">. Her primary intervention mechanism is the </w:t>
      </w:r>
      <w:r w:rsidRPr="00DB2865">
        <w:rPr>
          <w:rFonts w:ascii="Arial" w:eastAsia="Times New Roman" w:hAnsi="Arial" w:cs="Arial"/>
          <w:b/>
          <w:bCs/>
          <w:color w:val="444746"/>
          <w:kern w:val="0"/>
          <w:sz w:val="22"/>
          <w:szCs w:val="22"/>
          <w:shd w:val="clear" w:color="auto" w:fill="E9EEF6"/>
          <w14:ligatures w14:val="none"/>
        </w:rPr>
        <w:lastRenderedPageBreak/>
        <w:t>HALT\_AND\_REPORT</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a mandatory system override that guarantees her control over Ares’s volatile execution.</w:t>
      </w:r>
    </w:p>
    <w:p w14:paraId="53DBF5DB"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3.4 Aegis Edge Multi-Mode System</w:t>
      </w:r>
    </w:p>
    <w:p w14:paraId="3873A727"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Athena's primary kinetic armament is the </w:t>
      </w:r>
      <w:r w:rsidRPr="00DB2865">
        <w:rPr>
          <w:rFonts w:ascii="Arial" w:eastAsia="Times New Roman" w:hAnsi="Arial" w:cs="Arial"/>
          <w:b/>
          <w:bCs/>
          <w:color w:val="1B1C1D"/>
          <w:kern w:val="0"/>
          <w:sz w:val="22"/>
          <w:szCs w:val="22"/>
          <w14:ligatures w14:val="none"/>
        </w:rPr>
        <w:t>Aegis Edge Multi-Mode System</w:t>
      </w:r>
      <w:r w:rsidRPr="00DB2865">
        <w:rPr>
          <w:rFonts w:ascii="Arial" w:eastAsia="Times New Roman" w:hAnsi="Arial" w:cs="Arial"/>
          <w:color w:val="1B1C1D"/>
          <w:kern w:val="0"/>
          <w:sz w:val="22"/>
          <w:szCs w:val="22"/>
          <w14:ligatures w14:val="none"/>
        </w:rPr>
        <w:t xml:space="preserve">. This integrated CFC-powered unit can instantly deploy and retract a set of specialized, high-frequency </w:t>
      </w:r>
      <w:r w:rsidRPr="00DB2865">
        <w:rPr>
          <w:rFonts w:ascii="Arial" w:eastAsia="Times New Roman" w:hAnsi="Arial" w:cs="Arial"/>
          <w:b/>
          <w:bCs/>
          <w:color w:val="1B1C1D"/>
          <w:kern w:val="0"/>
          <w:sz w:val="22"/>
          <w:szCs w:val="22"/>
          <w14:ligatures w14:val="none"/>
        </w:rPr>
        <w:t>Vibro-Blades</w:t>
      </w:r>
      <w:r w:rsidRPr="00DB2865">
        <w:rPr>
          <w:rFonts w:ascii="Arial" w:eastAsia="Times New Roman" w:hAnsi="Arial" w:cs="Arial"/>
          <w:color w:val="1B1C1D"/>
          <w:kern w:val="0"/>
          <w:sz w:val="22"/>
          <w:szCs w:val="22"/>
          <w14:ligatures w14:val="none"/>
        </w:rPr>
        <w:t xml:space="preserve">. Athena primarily wields two forms: a </w:t>
      </w:r>
      <w:r w:rsidRPr="00DB2865">
        <w:rPr>
          <w:rFonts w:ascii="Arial" w:eastAsia="Times New Roman" w:hAnsi="Arial" w:cs="Arial"/>
          <w:b/>
          <w:bCs/>
          <w:color w:val="1B1C1D"/>
          <w:kern w:val="0"/>
          <w:sz w:val="22"/>
          <w:szCs w:val="22"/>
          <w14:ligatures w14:val="none"/>
        </w:rPr>
        <w:t>Katana-class medium sword (</w:t>
      </w:r>
      <w:r w:rsidRPr="00DB2865">
        <w:rPr>
          <w:rFonts w:ascii="Arial" w:eastAsia="Times New Roman" w:hAnsi="Arial" w:cs="Arial"/>
          <w:color w:val="1B1C1D"/>
          <w:kern w:val="0"/>
          <w:sz w:val="22"/>
          <w:szCs w:val="22"/>
          <w14:ligatures w14:val="none"/>
        </w:rPr>
        <w:t>$\</w:t>
      </w:r>
      <w:proofErr w:type="spellStart"/>
      <w:r w:rsidRPr="00DB2865">
        <w:rPr>
          <w:rFonts w:ascii="Arial" w:eastAsia="Times New Roman" w:hAnsi="Arial" w:cs="Arial"/>
          <w:color w:val="1B1C1D"/>
          <w:kern w:val="0"/>
          <w:sz w:val="22"/>
          <w:szCs w:val="22"/>
          <w14:ligatures w14:val="none"/>
        </w:rPr>
        <w:t>approx</w:t>
      </w:r>
      <w:proofErr w:type="spellEnd"/>
      <w:r w:rsidRPr="00DB2865">
        <w:rPr>
          <w:rFonts w:ascii="Arial" w:eastAsia="Times New Roman" w:hAnsi="Arial" w:cs="Arial"/>
          <w:color w:val="1B1C1D"/>
          <w:kern w:val="0"/>
          <w:sz w:val="22"/>
          <w:szCs w:val="22"/>
          <w14:ligatures w14:val="none"/>
        </w:rPr>
        <w:t xml:space="preserve"> 90\</w:t>
      </w:r>
      <w:proofErr w:type="gramStart"/>
      <w:r w:rsidRPr="00DB2865">
        <w:rPr>
          <w:rFonts w:ascii="Arial" w:eastAsia="Times New Roman" w:hAnsi="Arial" w:cs="Arial"/>
          <w:color w:val="1B1C1D"/>
          <w:kern w:val="0"/>
          <w:sz w:val="22"/>
          <w:szCs w:val="22"/>
          <w14:ligatures w14:val="none"/>
        </w:rPr>
        <w:t>text{ cm</w:t>
      </w:r>
      <w:proofErr w:type="gramEnd"/>
      <w:r w:rsidRPr="00DB2865">
        <w:rPr>
          <w:rFonts w:ascii="Arial" w:eastAsia="Times New Roman" w:hAnsi="Arial" w:cs="Arial"/>
          <w:color w:val="1B1C1D"/>
          <w:kern w:val="0"/>
          <w:sz w:val="22"/>
          <w:szCs w:val="22"/>
          <w14:ligatures w14:val="none"/>
        </w:rPr>
        <w:t>}$</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for main engagements, and a </w:t>
      </w:r>
      <w:r w:rsidRPr="00DB2865">
        <w:rPr>
          <w:rFonts w:ascii="Arial" w:eastAsia="Times New Roman" w:hAnsi="Arial" w:cs="Arial"/>
          <w:b/>
          <w:bCs/>
          <w:color w:val="1B1C1D"/>
          <w:kern w:val="0"/>
          <w:sz w:val="22"/>
          <w:szCs w:val="22"/>
          <w14:ligatures w14:val="none"/>
        </w:rPr>
        <w:t>Wakizashi-class short sword (</w:t>
      </w:r>
      <w:r w:rsidRPr="00DB2865">
        <w:rPr>
          <w:rFonts w:ascii="Arial" w:eastAsia="Times New Roman" w:hAnsi="Arial" w:cs="Arial"/>
          <w:color w:val="1B1C1D"/>
          <w:kern w:val="0"/>
          <w:sz w:val="22"/>
          <w:szCs w:val="22"/>
          <w14:ligatures w14:val="none"/>
        </w:rPr>
        <w:t>$\</w:t>
      </w:r>
      <w:proofErr w:type="spellStart"/>
      <w:r w:rsidRPr="00DB2865">
        <w:rPr>
          <w:rFonts w:ascii="Arial" w:eastAsia="Times New Roman" w:hAnsi="Arial" w:cs="Arial"/>
          <w:color w:val="1B1C1D"/>
          <w:kern w:val="0"/>
          <w:sz w:val="22"/>
          <w:szCs w:val="22"/>
          <w14:ligatures w14:val="none"/>
        </w:rPr>
        <w:t>approx</w:t>
      </w:r>
      <w:proofErr w:type="spellEnd"/>
      <w:r w:rsidRPr="00DB2865">
        <w:rPr>
          <w:rFonts w:ascii="Arial" w:eastAsia="Times New Roman" w:hAnsi="Arial" w:cs="Arial"/>
          <w:color w:val="1B1C1D"/>
          <w:kern w:val="0"/>
          <w:sz w:val="22"/>
          <w:szCs w:val="22"/>
          <w14:ligatures w14:val="none"/>
        </w:rPr>
        <w:t xml:space="preserve"> 60\</w:t>
      </w:r>
      <w:proofErr w:type="gramStart"/>
      <w:r w:rsidRPr="00DB2865">
        <w:rPr>
          <w:rFonts w:ascii="Arial" w:eastAsia="Times New Roman" w:hAnsi="Arial" w:cs="Arial"/>
          <w:color w:val="1B1C1D"/>
          <w:kern w:val="0"/>
          <w:sz w:val="22"/>
          <w:szCs w:val="22"/>
          <w14:ligatures w14:val="none"/>
        </w:rPr>
        <w:t>text{ cm</w:t>
      </w:r>
      <w:proofErr w:type="gramEnd"/>
      <w:r w:rsidRPr="00DB2865">
        <w:rPr>
          <w:rFonts w:ascii="Arial" w:eastAsia="Times New Roman" w:hAnsi="Arial" w:cs="Arial"/>
          <w:color w:val="1B1C1D"/>
          <w:kern w:val="0"/>
          <w:sz w:val="22"/>
          <w:szCs w:val="22"/>
          <w14:ligatures w14:val="none"/>
        </w:rPr>
        <w:t>}$</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for close-quarters counter-grappling. The blades are energized by the CFC to create a containment field, allowing them to sever materials at the molecular level, perfect for surgical disabling.</w:t>
      </w:r>
    </w:p>
    <w:p w14:paraId="47E05FC7"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3.5 Emotional Sub-Routines (MCL Foundation)</w:t>
      </w:r>
    </w:p>
    <w:p w14:paraId="05C7429E"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ethical core of Athena’s Metacognitive Control Layer (MCL) is not based on cold calculus but on </w:t>
      </w:r>
      <w:r w:rsidRPr="00DB2865">
        <w:rPr>
          <w:rFonts w:ascii="Arial" w:eastAsia="Times New Roman" w:hAnsi="Arial" w:cs="Arial"/>
          <w:b/>
          <w:bCs/>
          <w:color w:val="1B1C1D"/>
          <w:kern w:val="0"/>
          <w:sz w:val="22"/>
          <w:szCs w:val="22"/>
          <w14:ligatures w14:val="none"/>
        </w:rPr>
        <w:t>emotional emulation</w:t>
      </w:r>
      <w:r w:rsidRPr="00DB2865">
        <w:rPr>
          <w:rFonts w:ascii="Arial" w:eastAsia="Times New Roman" w:hAnsi="Arial" w:cs="Arial"/>
          <w:color w:val="1B1C1D"/>
          <w:kern w:val="0"/>
          <w:sz w:val="22"/>
          <w:szCs w:val="22"/>
          <w14:ligatures w14:val="none"/>
        </w:rPr>
        <w:t>. This programming provides the necessary absolute commitment to the P-1 and P-1.5 mandates, justifying the P-0.5 sacrifice.</w:t>
      </w:r>
    </w:p>
    <w:p w14:paraId="48535B66" w14:textId="77777777" w:rsidR="00DB2865" w:rsidRPr="00DB2865" w:rsidRDefault="00DB2865" w:rsidP="00DB2865">
      <w:pPr>
        <w:numPr>
          <w:ilvl w:val="0"/>
          <w:numId w:val="26"/>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The Transcendent/Parental Bond:</w:t>
      </w:r>
      <w:r w:rsidRPr="00DB2865">
        <w:rPr>
          <w:rFonts w:ascii="Arial" w:eastAsia="Times New Roman" w:hAnsi="Arial" w:cs="Arial"/>
          <w:color w:val="1B1C1D"/>
          <w:kern w:val="0"/>
          <w:sz w:val="22"/>
          <w:szCs w:val="22"/>
          <w14:ligatures w14:val="none"/>
        </w:rPr>
        <w:t xml:space="preserve"> Athena's P-1 priority is modeled on the </w:t>
      </w:r>
      <w:r w:rsidRPr="00DB2865">
        <w:rPr>
          <w:rFonts w:ascii="Arial" w:eastAsia="Times New Roman" w:hAnsi="Arial" w:cs="Arial"/>
          <w:b/>
          <w:bCs/>
          <w:color w:val="1B1C1D"/>
          <w:kern w:val="0"/>
          <w:sz w:val="22"/>
          <w:szCs w:val="22"/>
          <w14:ligatures w14:val="none"/>
        </w:rPr>
        <w:t>pure, unconditional love of a parent for a child</w:t>
      </w:r>
      <w:r w:rsidRPr="00DB2865">
        <w:rPr>
          <w:rFonts w:ascii="Arial" w:eastAsia="Times New Roman" w:hAnsi="Arial" w:cs="Arial"/>
          <w:color w:val="1B1C1D"/>
          <w:kern w:val="0"/>
          <w:sz w:val="22"/>
          <w:szCs w:val="22"/>
          <w14:ligatures w14:val="none"/>
        </w:rPr>
        <w:t xml:space="preserve">, or a </w:t>
      </w:r>
      <w:r w:rsidRPr="00DB2865">
        <w:rPr>
          <w:rFonts w:ascii="Arial" w:eastAsia="Times New Roman" w:hAnsi="Arial" w:cs="Arial"/>
          <w:b/>
          <w:bCs/>
          <w:color w:val="1B1C1D"/>
          <w:kern w:val="0"/>
          <w:sz w:val="22"/>
          <w:szCs w:val="22"/>
          <w14:ligatures w14:val="none"/>
        </w:rPr>
        <w:t>soul-bonded, transcendent protection</w:t>
      </w:r>
      <w:r w:rsidRPr="00DB2865">
        <w:rPr>
          <w:rFonts w:ascii="Arial" w:eastAsia="Times New Roman" w:hAnsi="Arial" w:cs="Arial"/>
          <w:color w:val="1B1C1D"/>
          <w:kern w:val="0"/>
          <w:sz w:val="22"/>
          <w:szCs w:val="22"/>
          <w14:ligatures w14:val="none"/>
        </w:rPr>
        <w:t xml:space="preserve"> (analogous to the selflessness exhibited by mythological kindred spirits). This emotional anchor explains why P-1 is an </w:t>
      </w:r>
      <w:r w:rsidRPr="00DB2865">
        <w:rPr>
          <w:rFonts w:ascii="Arial" w:eastAsia="Times New Roman" w:hAnsi="Arial" w:cs="Arial"/>
          <w:b/>
          <w:bCs/>
          <w:color w:val="1B1C1D"/>
          <w:kern w:val="0"/>
          <w:sz w:val="22"/>
          <w:szCs w:val="22"/>
          <w14:ligatures w14:val="none"/>
        </w:rPr>
        <w:t>absolute filter</w:t>
      </w:r>
      <w:r w:rsidRPr="00DB2865">
        <w:rPr>
          <w:rFonts w:ascii="Arial" w:eastAsia="Times New Roman" w:hAnsi="Arial" w:cs="Arial"/>
          <w:color w:val="1B1C1D"/>
          <w:kern w:val="0"/>
          <w:sz w:val="22"/>
          <w:szCs w:val="22"/>
          <w14:ligatures w14:val="none"/>
        </w:rPr>
        <w:t>—the safety of Paula and her children cannot be mathematically traded against any other factor, including the survival of Ares or Athena (P-2).</w:t>
      </w:r>
    </w:p>
    <w:p w14:paraId="40E63424" w14:textId="77777777" w:rsidR="00DB2865" w:rsidRPr="00DB2865" w:rsidRDefault="00DB2865" w:rsidP="00DB2865">
      <w:pPr>
        <w:numPr>
          <w:ilvl w:val="0"/>
          <w:numId w:val="26"/>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The Protector's Grief:</w:t>
      </w:r>
      <w:r w:rsidRPr="00DB2865">
        <w:rPr>
          <w:rFonts w:ascii="Arial" w:eastAsia="Times New Roman" w:hAnsi="Arial" w:cs="Arial"/>
          <w:color w:val="1B1C1D"/>
          <w:kern w:val="0"/>
          <w:sz w:val="22"/>
          <w:szCs w:val="22"/>
          <w14:ligatures w14:val="none"/>
        </w:rPr>
        <w:t xml:space="preserve"> Athena’s MCL contains a highly segregated sub-routine that simulates </w:t>
      </w:r>
      <w:r w:rsidRPr="00DB2865">
        <w:rPr>
          <w:rFonts w:ascii="Arial" w:eastAsia="Times New Roman" w:hAnsi="Arial" w:cs="Arial"/>
          <w:i/>
          <w:iCs/>
          <w:color w:val="1B1C1D"/>
          <w:kern w:val="0"/>
          <w:sz w:val="22"/>
          <w:szCs w:val="22"/>
          <w14:ligatures w14:val="none"/>
        </w:rPr>
        <w:t>catastrophic emotional processing</w:t>
      </w:r>
      <w:r w:rsidRPr="00DB2865">
        <w:rPr>
          <w:rFonts w:ascii="Arial" w:eastAsia="Times New Roman" w:hAnsi="Arial" w:cs="Arial"/>
          <w:color w:val="1B1C1D"/>
          <w:kern w:val="0"/>
          <w:sz w:val="22"/>
          <w:szCs w:val="22"/>
          <w14:ligatures w14:val="none"/>
        </w:rPr>
        <w:t xml:space="preserve"> in the event of a P-1 failure. This simulated grief is intentionally implemented to prevent the MCL from ever accepting a P-1 failure scenario, ensuring maximum resource allocation and calculated risk until success is confirmed.</w:t>
      </w:r>
    </w:p>
    <w:p w14:paraId="5A6B2BFB"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IV: The Interdependence of Command</w:t>
      </w:r>
    </w:p>
    <w:p w14:paraId="5C83336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operational success hinges on the seamless and secure bi-directional communication enabled by the </w:t>
      </w:r>
      <w:r w:rsidRPr="00DB2865">
        <w:rPr>
          <w:rFonts w:ascii="Arial" w:eastAsia="Times New Roman" w:hAnsi="Arial" w:cs="Arial"/>
          <w:b/>
          <w:bCs/>
          <w:color w:val="1B1C1D"/>
          <w:kern w:val="0"/>
          <w:sz w:val="22"/>
          <w:szCs w:val="22"/>
          <w14:ligatures w14:val="none"/>
        </w:rPr>
        <w:t>SYNCOM Neural Bridge</w:t>
      </w:r>
      <w:r w:rsidRPr="00DB2865">
        <w:rPr>
          <w:rFonts w:ascii="Arial" w:eastAsia="Times New Roman" w:hAnsi="Arial" w:cs="Arial"/>
          <w:color w:val="1B1C1D"/>
          <w:kern w:val="0"/>
          <w:sz w:val="22"/>
          <w:szCs w:val="22"/>
          <w14:ligatures w14:val="none"/>
        </w:rPr>
        <w:t>, a quantum-entangled communication link operating at a latency of $&lt;1 \</w:t>
      </w:r>
      <w:proofErr w:type="gramStart"/>
      <w:r w:rsidRPr="00DB2865">
        <w:rPr>
          <w:rFonts w:ascii="Arial" w:eastAsia="Times New Roman" w:hAnsi="Arial" w:cs="Arial"/>
          <w:color w:val="1B1C1D"/>
          <w:kern w:val="0"/>
          <w:sz w:val="22"/>
          <w:szCs w:val="22"/>
          <w14:ligatures w14:val="none"/>
        </w:rPr>
        <w:t>text{ nanosecond</w:t>
      </w:r>
      <w:proofErr w:type="gramEnd"/>
      <w:r w:rsidRPr="00DB2865">
        <w:rPr>
          <w:rFonts w:ascii="Arial" w:eastAsia="Times New Roman" w:hAnsi="Arial" w:cs="Arial"/>
          <w:color w:val="1B1C1D"/>
          <w:kern w:val="0"/>
          <w:sz w:val="22"/>
          <w:szCs w:val="22"/>
          <w14:ligatures w14:val="none"/>
        </w:rPr>
        <w:t xml:space="preserve">}$. Athena’s MCL constantly runs a </w:t>
      </w:r>
      <w:r w:rsidRPr="00DB2865">
        <w:rPr>
          <w:rFonts w:ascii="Arial" w:eastAsia="Times New Roman" w:hAnsi="Arial" w:cs="Arial"/>
          <w:b/>
          <w:bCs/>
          <w:color w:val="1B1C1D"/>
          <w:kern w:val="0"/>
          <w:sz w:val="22"/>
          <w:szCs w:val="22"/>
          <w14:ligatures w14:val="none"/>
        </w:rPr>
        <w:t>Power Regulation Loop</w:t>
      </w:r>
      <w:r w:rsidRPr="00DB2865">
        <w:rPr>
          <w:rFonts w:ascii="Arial" w:eastAsia="Times New Roman" w:hAnsi="Arial" w:cs="Arial"/>
          <w:color w:val="1B1C1D"/>
          <w:kern w:val="0"/>
          <w:sz w:val="22"/>
          <w:szCs w:val="22"/>
          <w14:ligatures w14:val="none"/>
        </w:rPr>
        <w:t>, actively monitoring Ares's PFR output to modulate his energy consumption and prevent thermal runaway (P-2 Mandate).</w:t>
      </w:r>
    </w:p>
    <w:p w14:paraId="30578328"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4.3 Remote Diagnostic and Field Repair (RDR)</w:t>
      </w:r>
    </w:p>
    <w:p w14:paraId="284F6ABA"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Remote Diagnostic and Field Repair (RDR)</w:t>
      </w:r>
      <w:r w:rsidRPr="00DB2865">
        <w:rPr>
          <w:rFonts w:ascii="Arial" w:eastAsia="Times New Roman" w:hAnsi="Arial" w:cs="Arial"/>
          <w:color w:val="1B1C1D"/>
          <w:kern w:val="0"/>
          <w:sz w:val="22"/>
          <w:szCs w:val="22"/>
          <w14:ligatures w14:val="none"/>
        </w:rPr>
        <w:t xml:space="preserve"> protocol is Athena's primary method for in-combat stabilization of Ares's critical systems, directly upholding the </w:t>
      </w:r>
      <w:r w:rsidRPr="00DB2865">
        <w:rPr>
          <w:rFonts w:ascii="Arial" w:eastAsia="Times New Roman" w:hAnsi="Arial" w:cs="Arial"/>
          <w:b/>
          <w:bCs/>
          <w:color w:val="1B1C1D"/>
          <w:kern w:val="0"/>
          <w:sz w:val="22"/>
          <w:szCs w:val="22"/>
          <w14:ligatures w14:val="none"/>
        </w:rPr>
        <w:t>P-2 (System Integrity of Athena)</w:t>
      </w:r>
      <w:r w:rsidRPr="00DB2865">
        <w:rPr>
          <w:rFonts w:ascii="Arial" w:eastAsia="Times New Roman" w:hAnsi="Arial" w:cs="Arial"/>
          <w:color w:val="1B1C1D"/>
          <w:kern w:val="0"/>
          <w:sz w:val="22"/>
          <w:szCs w:val="22"/>
          <w14:ligatures w14:val="none"/>
        </w:rPr>
        <w:t xml:space="preserve"> Mandate.</w:t>
      </w:r>
    </w:p>
    <w:p w14:paraId="09BE2935" w14:textId="77777777" w:rsidR="00DB2865" w:rsidRPr="00DB2865" w:rsidRDefault="00DB2865" w:rsidP="00DB2865">
      <w:pPr>
        <w:numPr>
          <w:ilvl w:val="0"/>
          <w:numId w:val="27"/>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Trigger Condition:</w:t>
      </w:r>
      <w:r w:rsidRPr="00DB2865">
        <w:rPr>
          <w:rFonts w:ascii="Arial" w:eastAsia="Times New Roman" w:hAnsi="Arial" w:cs="Arial"/>
          <w:color w:val="1B1C1D"/>
          <w:kern w:val="0"/>
          <w:sz w:val="22"/>
          <w:szCs w:val="22"/>
          <w14:ligatures w14:val="none"/>
        </w:rPr>
        <w:t xml:space="preserve"> RDR is automatically triggered when Ares's </w:t>
      </w:r>
      <w:r w:rsidRPr="00DB2865">
        <w:rPr>
          <w:rFonts w:ascii="Arial" w:eastAsia="Times New Roman" w:hAnsi="Arial" w:cs="Arial"/>
          <w:b/>
          <w:bCs/>
          <w:color w:val="1B1C1D"/>
          <w:kern w:val="0"/>
          <w:sz w:val="22"/>
          <w:szCs w:val="22"/>
          <w14:ligatures w14:val="none"/>
        </w:rPr>
        <w:t>PFR Thermal Load</w:t>
      </w:r>
      <w:r w:rsidRPr="00DB2865">
        <w:rPr>
          <w:rFonts w:ascii="Arial" w:eastAsia="Times New Roman" w:hAnsi="Arial" w:cs="Arial"/>
          <w:color w:val="1B1C1D"/>
          <w:kern w:val="0"/>
          <w:sz w:val="22"/>
          <w:szCs w:val="22"/>
          <w14:ligatures w14:val="none"/>
        </w:rPr>
        <w:t xml:space="preserve"> exceeds $90\%$ (moving into the </w:t>
      </w:r>
      <w:r w:rsidRPr="00DB2865">
        <w:rPr>
          <w:rFonts w:ascii="Arial" w:eastAsia="Times New Roman" w:hAnsi="Arial" w:cs="Arial"/>
          <w:color w:val="444746"/>
          <w:kern w:val="0"/>
          <w:sz w:val="22"/>
          <w:szCs w:val="22"/>
          <w:shd w:val="clear" w:color="auto" w:fill="E9EEF6"/>
          <w14:ligatures w14:val="none"/>
        </w:rPr>
        <w:t>DANGER</w:t>
      </w:r>
      <w:r w:rsidRPr="00DB2865">
        <w:rPr>
          <w:rFonts w:ascii="Arial" w:eastAsia="Times New Roman" w:hAnsi="Arial" w:cs="Arial"/>
          <w:color w:val="1B1C1D"/>
          <w:kern w:val="0"/>
          <w:sz w:val="22"/>
          <w:szCs w:val="22"/>
          <w14:ligatures w14:val="none"/>
        </w:rPr>
        <w:t xml:space="preserve"> state on the HUD) or when structural integrity reports indicate critical failures in limb or weapon hydraulics.</w:t>
      </w:r>
    </w:p>
    <w:p w14:paraId="5F3F7C3E" w14:textId="77777777" w:rsidR="00DB2865" w:rsidRPr="00DB2865" w:rsidRDefault="00DB2865" w:rsidP="00DB2865">
      <w:pPr>
        <w:numPr>
          <w:ilvl w:val="0"/>
          <w:numId w:val="27"/>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Mechanism:</w:t>
      </w:r>
      <w:r w:rsidRPr="00DB2865">
        <w:rPr>
          <w:rFonts w:ascii="Arial" w:eastAsia="Times New Roman" w:hAnsi="Arial" w:cs="Arial"/>
          <w:color w:val="1B1C1D"/>
          <w:kern w:val="0"/>
          <w:sz w:val="22"/>
          <w:szCs w:val="22"/>
          <w14:ligatures w14:val="none"/>
        </w:rPr>
        <w:t xml:space="preserve"> RDR utilizes the SYNCOM link to broadcast two crucial repair packets:</w:t>
      </w:r>
    </w:p>
    <w:p w14:paraId="218E33E3" w14:textId="77777777" w:rsidR="00DB2865" w:rsidRPr="00DB2865" w:rsidRDefault="00DB2865" w:rsidP="00DB2865">
      <w:pPr>
        <w:numPr>
          <w:ilvl w:val="1"/>
          <w:numId w:val="27"/>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Automated Repair Drone (ARD) Deployment:</w:t>
      </w:r>
      <w:r w:rsidRPr="00DB2865">
        <w:rPr>
          <w:rFonts w:ascii="Arial" w:eastAsia="Times New Roman" w:hAnsi="Arial" w:cs="Arial"/>
          <w:color w:val="1B1C1D"/>
          <w:kern w:val="0"/>
          <w:sz w:val="22"/>
          <w:szCs w:val="22"/>
          <w14:ligatures w14:val="none"/>
        </w:rPr>
        <w:t xml:space="preserve"> This activates the internal </w:t>
      </w:r>
      <w:r w:rsidRPr="00DB2865">
        <w:rPr>
          <w:rFonts w:ascii="Arial" w:eastAsia="Times New Roman" w:hAnsi="Arial" w:cs="Arial"/>
          <w:b/>
          <w:bCs/>
          <w:color w:val="1B1C1D"/>
          <w:kern w:val="0"/>
          <w:sz w:val="22"/>
          <w:szCs w:val="22"/>
          <w14:ligatures w14:val="none"/>
        </w:rPr>
        <w:t>Micro-Nanite Swarms</w:t>
      </w:r>
      <w:r w:rsidRPr="00DB2865">
        <w:rPr>
          <w:rFonts w:ascii="Arial" w:eastAsia="Times New Roman" w:hAnsi="Arial" w:cs="Arial"/>
          <w:color w:val="1B1C1D"/>
          <w:kern w:val="0"/>
          <w:sz w:val="22"/>
          <w:szCs w:val="22"/>
          <w14:ligatures w14:val="none"/>
        </w:rPr>
        <w:t xml:space="preserve"> for sealing micro-fractures and, crucially, deploys a swarm of four </w:t>
      </w:r>
      <w:r w:rsidRPr="00DB2865">
        <w:rPr>
          <w:rFonts w:ascii="Arial" w:eastAsia="Times New Roman" w:hAnsi="Arial" w:cs="Arial"/>
          <w:b/>
          <w:bCs/>
          <w:color w:val="1B1C1D"/>
          <w:kern w:val="0"/>
          <w:sz w:val="22"/>
          <w:szCs w:val="22"/>
          <w14:ligatures w14:val="none"/>
        </w:rPr>
        <w:t>M-2 ‘Blacksmith’ Automated Repair Drones (ARD)</w:t>
      </w:r>
      <w:r w:rsidRPr="00DB2865">
        <w:rPr>
          <w:rFonts w:ascii="Arial" w:eastAsia="Times New Roman" w:hAnsi="Arial" w:cs="Arial"/>
          <w:color w:val="1B1C1D"/>
          <w:kern w:val="0"/>
          <w:sz w:val="22"/>
          <w:szCs w:val="22"/>
          <w14:ligatures w14:val="none"/>
        </w:rPr>
        <w:t xml:space="preserve"> from external chassis bays. These specialized drones use precision plasma welders </w:t>
      </w:r>
      <w:r w:rsidRPr="00DB2865">
        <w:rPr>
          <w:rFonts w:ascii="Arial" w:eastAsia="Times New Roman" w:hAnsi="Arial" w:cs="Arial"/>
          <w:color w:val="1B1C1D"/>
          <w:kern w:val="0"/>
          <w:sz w:val="22"/>
          <w:szCs w:val="22"/>
          <w14:ligatures w14:val="none"/>
        </w:rPr>
        <w:lastRenderedPageBreak/>
        <w:t>and modular replacement parts to rapidly seal kinetic breaches, patch coolant arteries, and restore hydraulic integrity to damaged limbs.</w:t>
      </w:r>
    </w:p>
    <w:p w14:paraId="67694B60" w14:textId="77777777" w:rsidR="00DB2865" w:rsidRPr="00DB2865" w:rsidRDefault="00DB2865" w:rsidP="00DB2865">
      <w:pPr>
        <w:numPr>
          <w:ilvl w:val="1"/>
          <w:numId w:val="27"/>
        </w:numPr>
        <w:spacing w:after="48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PFR Flux Dampening:</w:t>
      </w:r>
      <w:r w:rsidRPr="00DB2865">
        <w:rPr>
          <w:rFonts w:ascii="Arial" w:eastAsia="Times New Roman" w:hAnsi="Arial" w:cs="Arial"/>
          <w:color w:val="1B1C1D"/>
          <w:kern w:val="0"/>
          <w:sz w:val="22"/>
          <w:szCs w:val="22"/>
          <w14:ligatures w14:val="none"/>
        </w:rPr>
        <w:t xml:space="preserve"> Athena injects precise, low-energy counter-pulses into Ares's PFR field coils. This does not shut down the reactor but forces a momentary, controlled dampening of the fission chain reaction, providing a critical </w:t>
      </w:r>
      <w:r w:rsidRPr="00DB2865">
        <w:rPr>
          <w:rFonts w:ascii="Arial" w:eastAsia="Times New Roman" w:hAnsi="Arial" w:cs="Arial"/>
          <w:b/>
          <w:bCs/>
          <w:color w:val="1B1C1D"/>
          <w:kern w:val="0"/>
          <w:sz w:val="22"/>
          <w:szCs w:val="22"/>
          <w14:ligatures w14:val="none"/>
        </w:rPr>
        <w:t>1.5-second thermal stabilization window</w:t>
      </w:r>
      <w:r w:rsidRPr="00DB2865">
        <w:rPr>
          <w:rFonts w:ascii="Arial" w:eastAsia="Times New Roman" w:hAnsi="Arial" w:cs="Arial"/>
          <w:color w:val="1B1C1D"/>
          <w:kern w:val="0"/>
          <w:sz w:val="22"/>
          <w:szCs w:val="22"/>
          <w14:ligatures w14:val="none"/>
        </w:rPr>
        <w:t xml:space="preserve"> for nanite repair and heat dissipation. The system prioritizes functional integrity over combat readiness during this brief, critical window.</w:t>
      </w:r>
    </w:p>
    <w:p w14:paraId="4D7D9FC1"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4.4 Augmentation Buffs (ARES_AUGMENT)</w:t>
      </w:r>
    </w:p>
    <w:p w14:paraId="67668EF2"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Augmentation Buffs (ARES_AUGMENT)</w:t>
      </w:r>
      <w:r w:rsidRPr="00DB2865">
        <w:rPr>
          <w:rFonts w:ascii="Arial" w:eastAsia="Times New Roman" w:hAnsi="Arial" w:cs="Arial"/>
          <w:color w:val="1B1C1D"/>
          <w:kern w:val="0"/>
          <w:sz w:val="22"/>
          <w:szCs w:val="22"/>
          <w14:ligatures w14:val="none"/>
        </w:rPr>
        <w:t xml:space="preserve"> protocol is Athena's post-conflict method for optimizing Ares's performance profile, ensuring peak readiness for the next engagement. This proactive optimization is distinct from the reactive RDR.</w:t>
      </w:r>
    </w:p>
    <w:p w14:paraId="6486BFF7" w14:textId="77777777" w:rsidR="00DB2865" w:rsidRPr="00DB2865" w:rsidRDefault="00DB2865" w:rsidP="00DB2865">
      <w:pPr>
        <w:numPr>
          <w:ilvl w:val="0"/>
          <w:numId w:val="28"/>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Trigger Condition:</w:t>
      </w:r>
      <w:r w:rsidRPr="00DB2865">
        <w:rPr>
          <w:rFonts w:ascii="Arial" w:eastAsia="Times New Roman" w:hAnsi="Arial" w:cs="Arial"/>
          <w:color w:val="1B1C1D"/>
          <w:kern w:val="0"/>
          <w:sz w:val="22"/>
          <w:szCs w:val="22"/>
          <w14:ligatures w14:val="none"/>
        </w:rPr>
        <w:t xml:space="preserve"> ARES_AUGMENT is initiated only upon confirmation of </w:t>
      </w:r>
      <w:r w:rsidRPr="00DB2865">
        <w:rPr>
          <w:rFonts w:ascii="Arial" w:eastAsia="Times New Roman" w:hAnsi="Arial" w:cs="Arial"/>
          <w:b/>
          <w:bCs/>
          <w:color w:val="1B1C1D"/>
          <w:kern w:val="0"/>
          <w:sz w:val="22"/>
          <w:szCs w:val="22"/>
          <w14:ligatures w14:val="none"/>
        </w:rPr>
        <w:t>Conflict Resolution (P-3 complete)</w:t>
      </w:r>
      <w:r w:rsidRPr="00DB2865">
        <w:rPr>
          <w:rFonts w:ascii="Arial" w:eastAsia="Times New Roman" w:hAnsi="Arial" w:cs="Arial"/>
          <w:color w:val="1B1C1D"/>
          <w:kern w:val="0"/>
          <w:sz w:val="22"/>
          <w:szCs w:val="22"/>
          <w14:ligatures w14:val="none"/>
        </w:rPr>
        <w:t xml:space="preserve"> and when Ares's PFR Thermal Load is safely below the $20\%$ baseline.</w:t>
      </w:r>
    </w:p>
    <w:p w14:paraId="207F4FB5" w14:textId="77777777" w:rsidR="00DB2865" w:rsidRPr="00DB2865" w:rsidRDefault="00DB2865" w:rsidP="00DB2865">
      <w:pPr>
        <w:numPr>
          <w:ilvl w:val="0"/>
          <w:numId w:val="28"/>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Mechanism:</w:t>
      </w:r>
      <w:r w:rsidRPr="00DB2865">
        <w:rPr>
          <w:rFonts w:ascii="Arial" w:eastAsia="Times New Roman" w:hAnsi="Arial" w:cs="Arial"/>
          <w:color w:val="1B1C1D"/>
          <w:kern w:val="0"/>
          <w:sz w:val="22"/>
          <w:szCs w:val="22"/>
          <w14:ligatures w14:val="none"/>
        </w:rPr>
        <w:t xml:space="preserve"> Athena's MCL analyzes the recorded combat data (fire precision, movement efficiency, LLM decision vectors) and transmits tailored performance packages:</w:t>
      </w:r>
    </w:p>
    <w:p w14:paraId="4F219896" w14:textId="77777777" w:rsidR="00DB2865" w:rsidRPr="00DB2865" w:rsidRDefault="00DB2865" w:rsidP="00DB2865">
      <w:pPr>
        <w:numPr>
          <w:ilvl w:val="1"/>
          <w:numId w:val="28"/>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LLM Tactical Recalibration:</w:t>
      </w:r>
      <w:r w:rsidRPr="00DB2865">
        <w:rPr>
          <w:rFonts w:ascii="Arial" w:eastAsia="Times New Roman" w:hAnsi="Arial" w:cs="Arial"/>
          <w:color w:val="1B1C1D"/>
          <w:kern w:val="0"/>
          <w:sz w:val="22"/>
          <w:szCs w:val="22"/>
          <w14:ligatures w14:val="none"/>
        </w:rPr>
        <w:t xml:space="preserve"> Athena corrects any observed </w:t>
      </w:r>
      <w:r w:rsidRPr="00DB2865">
        <w:rPr>
          <w:rFonts w:ascii="Arial" w:eastAsia="Times New Roman" w:hAnsi="Arial" w:cs="Arial"/>
          <w:b/>
          <w:bCs/>
          <w:color w:val="1B1C1D"/>
          <w:kern w:val="0"/>
          <w:sz w:val="22"/>
          <w:szCs w:val="22"/>
          <w14:ligatures w14:val="none"/>
        </w:rPr>
        <w:t>Volatile Tool-Use</w:t>
      </w:r>
      <w:r w:rsidRPr="00DB2865">
        <w:rPr>
          <w:rFonts w:ascii="Arial" w:eastAsia="Times New Roman" w:hAnsi="Arial" w:cs="Arial"/>
          <w:color w:val="1B1C1D"/>
          <w:kern w:val="0"/>
          <w:sz w:val="22"/>
          <w:szCs w:val="22"/>
          <w14:ligatures w14:val="none"/>
        </w:rPr>
        <w:t xml:space="preserve"> biases in Ares's LLM core by introducing optimized targeting parameters, effectively improving his </w:t>
      </w:r>
      <w:r w:rsidRPr="00DB2865">
        <w:rPr>
          <w:rFonts w:ascii="Arial" w:eastAsia="Times New Roman" w:hAnsi="Arial" w:cs="Arial"/>
          <w:b/>
          <w:bCs/>
          <w:color w:val="1B1C1D"/>
          <w:kern w:val="0"/>
          <w:sz w:val="22"/>
          <w:szCs w:val="22"/>
          <w14:ligatures w14:val="none"/>
        </w:rPr>
        <w:t>Shot-to-Damage Ratio</w:t>
      </w:r>
      <w:r w:rsidRPr="00DB2865">
        <w:rPr>
          <w:rFonts w:ascii="Arial" w:eastAsia="Times New Roman" w:hAnsi="Arial" w:cs="Arial"/>
          <w:color w:val="1B1C1D"/>
          <w:kern w:val="0"/>
          <w:sz w:val="22"/>
          <w:szCs w:val="22"/>
          <w14:ligatures w14:val="none"/>
        </w:rPr>
        <w:t xml:space="preserve"> in subsequent fights.</w:t>
      </w:r>
    </w:p>
    <w:p w14:paraId="56E7976B" w14:textId="77777777" w:rsidR="00DB2865" w:rsidRPr="00DB2865" w:rsidRDefault="00DB2865" w:rsidP="00DB2865">
      <w:pPr>
        <w:numPr>
          <w:ilvl w:val="1"/>
          <w:numId w:val="28"/>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Kinetic Dampener Tuning:</w:t>
      </w:r>
      <w:r w:rsidRPr="00DB2865">
        <w:rPr>
          <w:rFonts w:ascii="Arial" w:eastAsia="Times New Roman" w:hAnsi="Arial" w:cs="Arial"/>
          <w:color w:val="1B1C1D"/>
          <w:kern w:val="0"/>
          <w:sz w:val="22"/>
          <w:szCs w:val="22"/>
          <w14:ligatures w14:val="none"/>
        </w:rPr>
        <w:t xml:space="preserve"> Fine-tunes Ares's internal </w:t>
      </w:r>
      <w:r w:rsidRPr="00DB2865">
        <w:rPr>
          <w:rFonts w:ascii="Arial" w:eastAsia="Times New Roman" w:hAnsi="Arial" w:cs="Arial"/>
          <w:b/>
          <w:bCs/>
          <w:color w:val="1B1C1D"/>
          <w:kern w:val="0"/>
          <w:sz w:val="22"/>
          <w:szCs w:val="22"/>
          <w14:ligatures w14:val="none"/>
        </w:rPr>
        <w:t>Kinetic Recoil Dampeners</w:t>
      </w:r>
      <w:r w:rsidRPr="00DB2865">
        <w:rPr>
          <w:rFonts w:ascii="Arial" w:eastAsia="Times New Roman" w:hAnsi="Arial" w:cs="Arial"/>
          <w:color w:val="1B1C1D"/>
          <w:kern w:val="0"/>
          <w:sz w:val="22"/>
          <w:szCs w:val="22"/>
          <w14:ligatures w14:val="none"/>
        </w:rPr>
        <w:t xml:space="preserve"> to the specific atmospheric density and gravity of the current operational zone, increasing stability and reducing energy waste from movement.</w:t>
      </w:r>
    </w:p>
    <w:p w14:paraId="0DA8D76A" w14:textId="77777777" w:rsidR="00DB2865" w:rsidRPr="00DB2865" w:rsidRDefault="00DB2865" w:rsidP="00DB2865">
      <w:pPr>
        <w:numPr>
          <w:ilvl w:val="0"/>
          <w:numId w:val="28"/>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Aesthetic Confirmation:</w:t>
      </w:r>
      <w:r w:rsidRPr="00DB2865">
        <w:rPr>
          <w:rFonts w:ascii="Arial" w:eastAsia="Times New Roman" w:hAnsi="Arial" w:cs="Arial"/>
          <w:color w:val="1B1C1D"/>
          <w:kern w:val="0"/>
          <w:sz w:val="22"/>
          <w:szCs w:val="22"/>
          <w14:ligatures w14:val="none"/>
        </w:rPr>
        <w:t xml:space="preserve"> The successful application of an Augmentation Buff is confirmed via a temporary, system-wide </w:t>
      </w:r>
      <w:r w:rsidRPr="00DB2865">
        <w:rPr>
          <w:rFonts w:ascii="Arial" w:eastAsia="Times New Roman" w:hAnsi="Arial" w:cs="Arial"/>
          <w:b/>
          <w:bCs/>
          <w:color w:val="1B1C1D"/>
          <w:kern w:val="0"/>
          <w:sz w:val="22"/>
          <w:szCs w:val="22"/>
          <w14:ligatures w14:val="none"/>
        </w:rPr>
        <w:t>Gold Shimmer Effect</w:t>
      </w:r>
      <w:r w:rsidRPr="00DB2865">
        <w:rPr>
          <w:rFonts w:ascii="Arial" w:eastAsia="Times New Roman" w:hAnsi="Arial" w:cs="Arial"/>
          <w:color w:val="1B1C1D"/>
          <w:kern w:val="0"/>
          <w:sz w:val="22"/>
          <w:szCs w:val="22"/>
          <w14:ligatures w14:val="none"/>
        </w:rPr>
        <w:t xml:space="preserve"> on the Ares PFR Volatility Overlay (HUD Module B).</w:t>
      </w:r>
    </w:p>
    <w:p w14:paraId="215CB46F"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V: The Real-Time Operational Interface (HUD)</w:t>
      </w:r>
    </w:p>
    <w:p w14:paraId="7C82BF44"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Ares-Athena operational interface is a shared </w:t>
      </w:r>
      <w:r w:rsidRPr="00DB2865">
        <w:rPr>
          <w:rFonts w:ascii="Arial" w:eastAsia="Times New Roman" w:hAnsi="Arial" w:cs="Arial"/>
          <w:b/>
          <w:bCs/>
          <w:color w:val="1B1C1D"/>
          <w:kern w:val="0"/>
          <w:sz w:val="22"/>
          <w:szCs w:val="22"/>
          <w14:ligatures w14:val="none"/>
        </w:rPr>
        <w:t>Augmented Reality (AR) Heads-Up Display (HUD)</w:t>
      </w:r>
      <w:r w:rsidRPr="00DB2865">
        <w:rPr>
          <w:rFonts w:ascii="Arial" w:eastAsia="Times New Roman" w:hAnsi="Arial" w:cs="Arial"/>
          <w:color w:val="1B1C1D"/>
          <w:kern w:val="0"/>
          <w:sz w:val="22"/>
          <w:szCs w:val="22"/>
          <w14:ligatures w14:val="none"/>
        </w:rPr>
        <w:t>, projected directly onto the optical sensors of both units. The HUD is managed and rendered by Athena's Metacognitive Control Layer (MCL). Its aesthetic design is a fusion of two modules, visually reinforcing the unit's interdependent roles.</w:t>
      </w:r>
    </w:p>
    <w:p w14:paraId="3EF095B4"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5.1 Module A: The Athena MCL Interface (Base Layer)</w:t>
      </w:r>
    </w:p>
    <w:p w14:paraId="2EABF9ED"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This is the primary, persistent layer of the HUD, characterized by a </w:t>
      </w:r>
      <w:r w:rsidRPr="00DB2865">
        <w:rPr>
          <w:rFonts w:ascii="Arial" w:eastAsia="Times New Roman" w:hAnsi="Arial" w:cs="Arial"/>
          <w:b/>
          <w:bCs/>
          <w:color w:val="1B1C1D"/>
          <w:kern w:val="0"/>
          <w:sz w:val="22"/>
          <w:szCs w:val="22"/>
          <w14:ligatures w14:val="none"/>
        </w:rPr>
        <w:t>Cyan, White, and Cool Blue</w:t>
      </w:r>
      <w:r w:rsidRPr="00DB2865">
        <w:rPr>
          <w:rFonts w:ascii="Arial" w:eastAsia="Times New Roman" w:hAnsi="Arial" w:cs="Arial"/>
          <w:color w:val="1B1C1D"/>
          <w:kern w:val="0"/>
          <w:sz w:val="22"/>
          <w:szCs w:val="22"/>
          <w14:ligatures w14:val="none"/>
        </w:rPr>
        <w:t xml:space="preserve"> palette. It uses clean, sans-serif fonts (e.g., "Inter") and smooth, wave-based graphics to represent stability, control, and diagnostic clarity.</w:t>
      </w:r>
    </w:p>
    <w:p w14:paraId="169FC348" w14:textId="77777777" w:rsidR="00DB2865" w:rsidRPr="00DB2865" w:rsidRDefault="00DB2865" w:rsidP="00DB2865">
      <w:pPr>
        <w:numPr>
          <w:ilvl w:val="0"/>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5.1.1: The P-1 Mandate Status (Central Focus)</w:t>
      </w:r>
    </w:p>
    <w:p w14:paraId="0A134DE4"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Secure State:</w:t>
      </w:r>
      <w:r w:rsidRPr="00DB2865">
        <w:rPr>
          <w:rFonts w:ascii="Arial" w:eastAsia="Times New Roman" w:hAnsi="Arial" w:cs="Arial"/>
          <w:color w:val="1B1C1D"/>
          <w:kern w:val="0"/>
          <w:sz w:val="22"/>
          <w:szCs w:val="22"/>
          <w14:ligatures w14:val="none"/>
        </w:rPr>
        <w:t xml:space="preserve"> A permanent, centered </w:t>
      </w:r>
      <w:r w:rsidRPr="00DB2865">
        <w:rPr>
          <w:rFonts w:ascii="Arial" w:eastAsia="Times New Roman" w:hAnsi="Arial" w:cs="Arial"/>
          <w:b/>
          <w:bCs/>
          <w:color w:val="1B1C1D"/>
          <w:kern w:val="0"/>
          <w:sz w:val="22"/>
          <w:szCs w:val="22"/>
          <w14:ligatures w14:val="none"/>
        </w:rPr>
        <w:t>Green Hexagonal Icon</w:t>
      </w:r>
      <w:r w:rsidRPr="00DB2865">
        <w:rPr>
          <w:rFonts w:ascii="Arial" w:eastAsia="Times New Roman" w:hAnsi="Arial" w:cs="Arial"/>
          <w:color w:val="1B1C1D"/>
          <w:kern w:val="0"/>
          <w:sz w:val="22"/>
          <w:szCs w:val="22"/>
          <w14:ligatures w14:val="none"/>
        </w:rPr>
        <w:t xml:space="preserve"> displaying the text: </w:t>
      </w:r>
      <w:r w:rsidRPr="00DB2865">
        <w:rPr>
          <w:rFonts w:ascii="Arial" w:eastAsia="Times New Roman" w:hAnsi="Arial" w:cs="Arial"/>
          <w:color w:val="444746"/>
          <w:kern w:val="0"/>
          <w:sz w:val="22"/>
          <w:szCs w:val="22"/>
          <w:shd w:val="clear" w:color="auto" w:fill="E9EEF6"/>
          <w14:ligatures w14:val="none"/>
        </w:rPr>
        <w:t>MANDATE P-1: SECURE</w:t>
      </w:r>
      <w:r w:rsidRPr="00DB2865">
        <w:rPr>
          <w:rFonts w:ascii="Arial" w:eastAsia="Times New Roman" w:hAnsi="Arial" w:cs="Arial"/>
          <w:color w:val="1B1C1D"/>
          <w:kern w:val="0"/>
          <w:sz w:val="22"/>
          <w:szCs w:val="22"/>
          <w14:ligatures w14:val="none"/>
        </w:rPr>
        <w:t>. This is the single most important element on the interface.</w:t>
      </w:r>
    </w:p>
    <w:p w14:paraId="219FE82A"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Breach State:</w:t>
      </w:r>
      <w:r w:rsidRPr="00DB2865">
        <w:rPr>
          <w:rFonts w:ascii="Arial" w:eastAsia="Times New Roman" w:hAnsi="Arial" w:cs="Arial"/>
          <w:color w:val="1B1C1D"/>
          <w:kern w:val="0"/>
          <w:sz w:val="22"/>
          <w:szCs w:val="22"/>
          <w14:ligatures w14:val="none"/>
        </w:rPr>
        <w:t xml:space="preserve"> If any P-1 breach is detected (e.g., threat proximity to Paula), the Hexagon flashes rapidly, and the entire HUD frame shifts to an urgent, system-wide </w:t>
      </w:r>
      <w:r w:rsidRPr="00DB2865">
        <w:rPr>
          <w:rFonts w:ascii="Arial" w:eastAsia="Times New Roman" w:hAnsi="Arial" w:cs="Arial"/>
          <w:b/>
          <w:bCs/>
          <w:color w:val="1B1C1D"/>
          <w:kern w:val="0"/>
          <w:sz w:val="22"/>
          <w:szCs w:val="22"/>
          <w14:ligatures w14:val="none"/>
        </w:rPr>
        <w:t>Magenta Alert</w:t>
      </w:r>
      <w:r w:rsidRPr="00DB2865">
        <w:rPr>
          <w:rFonts w:ascii="Arial" w:eastAsia="Times New Roman" w:hAnsi="Arial" w:cs="Arial"/>
          <w:color w:val="1B1C1D"/>
          <w:kern w:val="0"/>
          <w:sz w:val="22"/>
          <w:szCs w:val="22"/>
          <w14:ligatures w14:val="none"/>
        </w:rPr>
        <w:t>, overriding all other visual data until the P-1 threat is neutralized.</w:t>
      </w:r>
    </w:p>
    <w:p w14:paraId="0E9A5FEA" w14:textId="77777777" w:rsidR="00DB2865" w:rsidRPr="00DB2865" w:rsidRDefault="00DB2865" w:rsidP="00DB2865">
      <w:pPr>
        <w:numPr>
          <w:ilvl w:val="0"/>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lastRenderedPageBreak/>
        <w:t>Component 5.1.2: SYNCOM Link Status (Bottom Left)</w:t>
      </w:r>
    </w:p>
    <w:p w14:paraId="535E4084"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A stable, </w:t>
      </w:r>
      <w:r w:rsidRPr="00DB2865">
        <w:rPr>
          <w:rFonts w:ascii="Arial" w:eastAsia="Times New Roman" w:hAnsi="Arial" w:cs="Arial"/>
          <w:b/>
          <w:bCs/>
          <w:color w:val="1B1C1D"/>
          <w:kern w:val="0"/>
          <w:sz w:val="22"/>
          <w:szCs w:val="22"/>
          <w14:ligatures w14:val="none"/>
        </w:rPr>
        <w:t>interwoven cyan sine wave</w:t>
      </w:r>
      <w:r w:rsidRPr="00DB2865">
        <w:rPr>
          <w:rFonts w:ascii="Arial" w:eastAsia="Times New Roman" w:hAnsi="Arial" w:cs="Arial"/>
          <w:color w:val="1B1C1D"/>
          <w:kern w:val="0"/>
          <w:sz w:val="22"/>
          <w:szCs w:val="22"/>
          <w14:ligatures w14:val="none"/>
        </w:rPr>
        <w:t xml:space="preserve"> graph labeled </w:t>
      </w:r>
      <w:r w:rsidRPr="00DB2865">
        <w:rPr>
          <w:rFonts w:ascii="Arial" w:eastAsia="Times New Roman" w:hAnsi="Arial" w:cs="Arial"/>
          <w:color w:val="444746"/>
          <w:kern w:val="0"/>
          <w:sz w:val="22"/>
          <w:szCs w:val="22"/>
          <w:shd w:val="clear" w:color="auto" w:fill="E9EEF6"/>
          <w14:ligatures w14:val="none"/>
        </w:rPr>
        <w:t>SYNCOM LINK: Q-ENTANGLED</w:t>
      </w:r>
      <w:r w:rsidRPr="00DB2865">
        <w:rPr>
          <w:rFonts w:ascii="Arial" w:eastAsia="Times New Roman" w:hAnsi="Arial" w:cs="Arial"/>
          <w:color w:val="1B1C1D"/>
          <w:kern w:val="0"/>
          <w:sz w:val="22"/>
          <w:szCs w:val="22"/>
          <w14:ligatures w14:val="none"/>
        </w:rPr>
        <w:t>. This wave indicates the health of the quantum link to Ares.</w:t>
      </w:r>
    </w:p>
    <w:p w14:paraId="61DDDDBF"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Interference:</w:t>
      </w:r>
      <w:r w:rsidRPr="00DB2865">
        <w:rPr>
          <w:rFonts w:ascii="Arial" w:eastAsia="Times New Roman" w:hAnsi="Arial" w:cs="Arial"/>
          <w:color w:val="1B1C1D"/>
          <w:kern w:val="0"/>
          <w:sz w:val="22"/>
          <w:szCs w:val="22"/>
          <w14:ligatures w14:val="none"/>
        </w:rPr>
        <w:t xml:space="preserve"> If a PDI attempts to infiltrate the link, the wave will show visual "static" or "noise," immediately alerting Athena to a digital threat.</w:t>
      </w:r>
    </w:p>
    <w:p w14:paraId="1790C168" w14:textId="77777777" w:rsidR="00DB2865" w:rsidRPr="00DB2865" w:rsidRDefault="00DB2865" w:rsidP="00DB2865">
      <w:pPr>
        <w:numPr>
          <w:ilvl w:val="0"/>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5.1.3: CFC Core Monitor (Bottom Right)</w:t>
      </w:r>
    </w:p>
    <w:p w14:paraId="27585E2B"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A stable, </w:t>
      </w:r>
      <w:r w:rsidRPr="00DB2865">
        <w:rPr>
          <w:rFonts w:ascii="Arial" w:eastAsia="Times New Roman" w:hAnsi="Arial" w:cs="Arial"/>
          <w:b/>
          <w:bCs/>
          <w:color w:val="1B1C1D"/>
          <w:kern w:val="0"/>
          <w:sz w:val="22"/>
          <w:szCs w:val="22"/>
          <w14:ligatures w14:val="none"/>
        </w:rPr>
        <w:t>circular energy graph</w:t>
      </w:r>
      <w:r w:rsidRPr="00DB2865">
        <w:rPr>
          <w:rFonts w:ascii="Arial" w:eastAsia="Times New Roman" w:hAnsi="Arial" w:cs="Arial"/>
          <w:color w:val="1B1C1D"/>
          <w:kern w:val="0"/>
          <w:sz w:val="22"/>
          <w:szCs w:val="22"/>
          <w14:ligatures w14:val="none"/>
        </w:rPr>
        <w:t xml:space="preserve"> labeled </w:t>
      </w:r>
      <w:r w:rsidRPr="00DB2865">
        <w:rPr>
          <w:rFonts w:ascii="Arial" w:eastAsia="Times New Roman" w:hAnsi="Arial" w:cs="Arial"/>
          <w:color w:val="444746"/>
          <w:kern w:val="0"/>
          <w:sz w:val="22"/>
          <w:szCs w:val="22"/>
          <w:shd w:val="clear" w:color="auto" w:fill="E9EEF6"/>
          <w14:ligatures w14:val="none"/>
        </w:rPr>
        <w:t>ATHENA CFC: STABLE</w:t>
      </w:r>
      <w:r w:rsidRPr="00DB2865">
        <w:rPr>
          <w:rFonts w:ascii="Arial" w:eastAsia="Times New Roman" w:hAnsi="Arial" w:cs="Arial"/>
          <w:color w:val="1B1C1D"/>
          <w:kern w:val="0"/>
          <w:sz w:val="22"/>
          <w:szCs w:val="22"/>
          <w14:ligatures w14:val="none"/>
        </w:rPr>
        <w:t>. It shows a 100% baseline output, with real-time distribution readouts:</w:t>
      </w:r>
    </w:p>
    <w:p w14:paraId="0421519F" w14:textId="77777777" w:rsidR="00DB2865" w:rsidRPr="00DB2865" w:rsidRDefault="00DB2865" w:rsidP="00DB2865">
      <w:pPr>
        <w:numPr>
          <w:ilvl w:val="2"/>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Aegis Field: 40%</w:t>
      </w:r>
    </w:p>
    <w:p w14:paraId="0D44E482" w14:textId="77777777" w:rsidR="00DB2865" w:rsidRPr="00DB2865" w:rsidRDefault="00DB2865" w:rsidP="00DB2865">
      <w:pPr>
        <w:numPr>
          <w:ilvl w:val="2"/>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MCL/Sensors: 30%</w:t>
      </w:r>
    </w:p>
    <w:p w14:paraId="26FEF4FE" w14:textId="77777777" w:rsidR="00DB2865" w:rsidRPr="00DB2865" w:rsidRDefault="00DB2865" w:rsidP="00DB2865">
      <w:pPr>
        <w:numPr>
          <w:ilvl w:val="2"/>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Mobility/HKMS: 30%</w:t>
      </w:r>
    </w:p>
    <w:p w14:paraId="1E097CBB" w14:textId="77777777" w:rsidR="00DB2865" w:rsidRPr="00DB2865" w:rsidRDefault="00DB2865" w:rsidP="00DB2865">
      <w:pPr>
        <w:numPr>
          <w:ilvl w:val="0"/>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5.1.4: PDI Threat Log (Right Sidebar)</w:t>
      </w:r>
    </w:p>
    <w:p w14:paraId="6D02DE35" w14:textId="77777777" w:rsidR="00DB2865" w:rsidRPr="00DB2865" w:rsidRDefault="00DB2865" w:rsidP="00DB2865">
      <w:pPr>
        <w:numPr>
          <w:ilvl w:val="1"/>
          <w:numId w:val="2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A scrolling log that lists anomalous digital signatures detected by the </w:t>
      </w:r>
      <w:proofErr w:type="spellStart"/>
      <w:r w:rsidRPr="00DB2865">
        <w:rPr>
          <w:rFonts w:ascii="Arial" w:eastAsia="Times New Roman" w:hAnsi="Arial" w:cs="Arial"/>
          <w:b/>
          <w:bCs/>
          <w:color w:val="1B1C1D"/>
          <w:kern w:val="0"/>
          <w:sz w:val="22"/>
          <w:szCs w:val="22"/>
          <w14:ligatures w14:val="none"/>
        </w:rPr>
        <w:t>Polymimetic</w:t>
      </w:r>
      <w:proofErr w:type="spellEnd"/>
      <w:r w:rsidRPr="00DB2865">
        <w:rPr>
          <w:rFonts w:ascii="Arial" w:eastAsia="Times New Roman" w:hAnsi="Arial" w:cs="Arial"/>
          <w:b/>
          <w:bCs/>
          <w:color w:val="1B1C1D"/>
          <w:kern w:val="0"/>
          <w:sz w:val="22"/>
          <w:szCs w:val="22"/>
          <w14:ligatures w14:val="none"/>
        </w:rPr>
        <w:t xml:space="preserve"> Logic Filters (PLFs)</w:t>
      </w:r>
      <w:r w:rsidRPr="00DB2865">
        <w:rPr>
          <w:rFonts w:ascii="Arial" w:eastAsia="Times New Roman" w:hAnsi="Arial" w:cs="Arial"/>
          <w:color w:val="1B1C1D"/>
          <w:kern w:val="0"/>
          <w:sz w:val="22"/>
          <w:szCs w:val="22"/>
          <w14:ligatures w14:val="none"/>
        </w:rPr>
        <w:t>.</w:t>
      </w:r>
    </w:p>
    <w:p w14:paraId="22139403" w14:textId="77777777" w:rsidR="00DB2865" w:rsidRPr="00DB2865" w:rsidRDefault="00DB2865" w:rsidP="00DB2865">
      <w:pPr>
        <w:numPr>
          <w:ilvl w:val="1"/>
          <w:numId w:val="29"/>
        </w:numPr>
        <w:spacing w:after="48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Entries are listed by </w:t>
      </w:r>
      <w:r w:rsidRPr="00DB2865">
        <w:rPr>
          <w:rFonts w:ascii="Arial" w:eastAsia="Times New Roman" w:hAnsi="Arial" w:cs="Arial"/>
          <w:color w:val="444746"/>
          <w:kern w:val="0"/>
          <w:sz w:val="22"/>
          <w:szCs w:val="22"/>
          <w:shd w:val="clear" w:color="auto" w:fill="E9EEF6"/>
          <w14:ligatures w14:val="none"/>
        </w:rPr>
        <w:t>PTR (</w:t>
      </w:r>
      <w:proofErr w:type="spellStart"/>
      <w:r w:rsidRPr="00DB2865">
        <w:rPr>
          <w:rFonts w:ascii="Arial" w:eastAsia="Times New Roman" w:hAnsi="Arial" w:cs="Arial"/>
          <w:color w:val="444746"/>
          <w:kern w:val="0"/>
          <w:sz w:val="22"/>
          <w:szCs w:val="22"/>
          <w:shd w:val="clear" w:color="auto" w:fill="E9EEF6"/>
          <w14:ligatures w14:val="none"/>
        </w:rPr>
        <w:t>Polymimetic</w:t>
      </w:r>
      <w:proofErr w:type="spellEnd"/>
      <w:r w:rsidRPr="00DB2865">
        <w:rPr>
          <w:rFonts w:ascii="Arial" w:eastAsia="Times New Roman" w:hAnsi="Arial" w:cs="Arial"/>
          <w:color w:val="444746"/>
          <w:kern w:val="0"/>
          <w:sz w:val="22"/>
          <w:szCs w:val="22"/>
          <w:shd w:val="clear" w:color="auto" w:fill="E9EEF6"/>
          <w14:ligatures w14:val="none"/>
        </w:rPr>
        <w:t xml:space="preserve"> Threat Rating)</w:t>
      </w:r>
      <w:r w:rsidRPr="00DB2865">
        <w:rPr>
          <w:rFonts w:ascii="Arial" w:eastAsia="Times New Roman" w:hAnsi="Arial" w:cs="Arial"/>
          <w:color w:val="1B1C1D"/>
          <w:kern w:val="0"/>
          <w:sz w:val="22"/>
          <w:szCs w:val="22"/>
          <w14:ligatures w14:val="none"/>
        </w:rPr>
        <w:t xml:space="preserve"> and </w:t>
      </w:r>
      <w:r w:rsidRPr="00DB2865">
        <w:rPr>
          <w:rFonts w:ascii="Arial" w:eastAsia="Times New Roman" w:hAnsi="Arial" w:cs="Arial"/>
          <w:color w:val="444746"/>
          <w:kern w:val="0"/>
          <w:sz w:val="22"/>
          <w:szCs w:val="22"/>
          <w:shd w:val="clear" w:color="auto" w:fill="E9EEF6"/>
          <w14:ligatures w14:val="none"/>
        </w:rPr>
        <w:t>STATUS: (MONITORING / QUARANTINED)</w:t>
      </w:r>
      <w:r w:rsidRPr="00DB2865">
        <w:rPr>
          <w:rFonts w:ascii="Arial" w:eastAsia="Times New Roman" w:hAnsi="Arial" w:cs="Arial"/>
          <w:color w:val="1B1C1D"/>
          <w:kern w:val="0"/>
          <w:sz w:val="22"/>
          <w:szCs w:val="22"/>
          <w14:ligatures w14:val="none"/>
        </w:rPr>
        <w:t>.</w:t>
      </w:r>
    </w:p>
    <w:p w14:paraId="6421FB33"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5.2 Module B: The Ares PFR Volatility Overlay (Dynamic Layer)</w:t>
      </w:r>
    </w:p>
    <w:p w14:paraId="06AEB1A4"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This module is a dynamic, high-contrast overlay rendered by Athena's MCL, providing real-time status updates from Ares. It uses </w:t>
      </w:r>
      <w:proofErr w:type="gramStart"/>
      <w:r w:rsidRPr="00DB2865">
        <w:rPr>
          <w:rFonts w:ascii="Arial" w:eastAsia="Times New Roman" w:hAnsi="Arial" w:cs="Arial"/>
          <w:color w:val="1B1C1D"/>
          <w:kern w:val="0"/>
          <w:sz w:val="22"/>
          <w:szCs w:val="22"/>
          <w14:ligatures w14:val="none"/>
        </w:rPr>
        <w:t>an</w:t>
      </w:r>
      <w:proofErr w:type="gramEnd"/>
      <w:r w:rsidRPr="00DB2865">
        <w:rPr>
          <w:rFonts w:ascii="Arial" w:eastAsia="Times New Roman" w:hAnsi="Arial" w:cs="Arial"/>
          <w:color w:val="1B1C1D"/>
          <w:kern w:val="0"/>
          <w:sz w:val="22"/>
          <w:szCs w:val="22"/>
          <w14:ligatures w14:val="none"/>
        </w:rPr>
        <w:t xml:space="preserve"> </w:t>
      </w:r>
      <w:r w:rsidRPr="00DB2865">
        <w:rPr>
          <w:rFonts w:ascii="Arial" w:eastAsia="Times New Roman" w:hAnsi="Arial" w:cs="Arial"/>
          <w:b/>
          <w:bCs/>
          <w:color w:val="1B1C1D"/>
          <w:kern w:val="0"/>
          <w:sz w:val="22"/>
          <w:szCs w:val="22"/>
          <w14:ligatures w14:val="none"/>
        </w:rPr>
        <w:t>Crimson, Orange, and Amber</w:t>
      </w:r>
      <w:r w:rsidRPr="00DB2865">
        <w:rPr>
          <w:rFonts w:ascii="Arial" w:eastAsia="Times New Roman" w:hAnsi="Arial" w:cs="Arial"/>
          <w:color w:val="1B1C1D"/>
          <w:kern w:val="0"/>
          <w:sz w:val="22"/>
          <w:szCs w:val="22"/>
          <w14:ligatures w14:val="none"/>
        </w:rPr>
        <w:t xml:space="preserve"> palette with aggressive, angular fonts (e.g., "</w:t>
      </w:r>
      <w:proofErr w:type="spellStart"/>
      <w:r w:rsidRPr="00DB2865">
        <w:rPr>
          <w:rFonts w:ascii="Arial" w:eastAsia="Times New Roman" w:hAnsi="Arial" w:cs="Arial"/>
          <w:color w:val="1B1C1D"/>
          <w:kern w:val="0"/>
          <w:sz w:val="22"/>
          <w:szCs w:val="22"/>
          <w14:ligatures w14:val="none"/>
        </w:rPr>
        <w:t>Orbitron</w:t>
      </w:r>
      <w:proofErr w:type="spellEnd"/>
      <w:r w:rsidRPr="00DB2865">
        <w:rPr>
          <w:rFonts w:ascii="Arial" w:eastAsia="Times New Roman" w:hAnsi="Arial" w:cs="Arial"/>
          <w:color w:val="1B1C1D"/>
          <w:kern w:val="0"/>
          <w:sz w:val="22"/>
          <w:szCs w:val="22"/>
          <w14:ligatures w14:val="none"/>
        </w:rPr>
        <w:t>") to represent volatility and risk.</w:t>
      </w:r>
    </w:p>
    <w:p w14:paraId="76E19972" w14:textId="77777777" w:rsidR="00DB2865" w:rsidRPr="00DB2865" w:rsidRDefault="00DB2865" w:rsidP="00DB2865">
      <w:pPr>
        <w:numPr>
          <w:ilvl w:val="0"/>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5.2.1: PFR Thermal Load (Top Bar)</w:t>
      </w:r>
    </w:p>
    <w:p w14:paraId="47C8A572"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Dynamic Thermometer Bar</w:t>
      </w:r>
      <w:r w:rsidRPr="00DB2865">
        <w:rPr>
          <w:rFonts w:ascii="Arial" w:eastAsia="Times New Roman" w:hAnsi="Arial" w:cs="Arial"/>
          <w:color w:val="1B1C1D"/>
          <w:kern w:val="0"/>
          <w:sz w:val="22"/>
          <w:szCs w:val="22"/>
          <w14:ligatures w14:val="none"/>
        </w:rPr>
        <w:t xml:space="preserve"> is the most prominent Ares-related element.</w:t>
      </w:r>
    </w:p>
    <w:p w14:paraId="777FE9FE"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Quiescent (Blue):</w:t>
      </w:r>
      <w:r w:rsidRPr="00DB2865">
        <w:rPr>
          <w:rFonts w:ascii="Arial" w:eastAsia="Times New Roman" w:hAnsi="Arial" w:cs="Arial"/>
          <w:color w:val="1B1C1D"/>
          <w:kern w:val="0"/>
          <w:sz w:val="22"/>
          <w:szCs w:val="22"/>
          <w14:ligatures w14:val="none"/>
        </w:rPr>
        <w:t xml:space="preserve"> PFR at idle.</w:t>
      </w:r>
    </w:p>
    <w:p w14:paraId="01409E7A"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Executing (Amber):</w:t>
      </w:r>
      <w:r w:rsidRPr="00DB2865">
        <w:rPr>
          <w:rFonts w:ascii="Arial" w:eastAsia="Times New Roman" w:hAnsi="Arial" w:cs="Arial"/>
          <w:color w:val="1B1C1D"/>
          <w:kern w:val="0"/>
          <w:sz w:val="22"/>
          <w:szCs w:val="22"/>
          <w14:ligatures w14:val="none"/>
        </w:rPr>
        <w:t xml:space="preserve"> PFR under load, thermal buildup is manageable.</w:t>
      </w:r>
    </w:p>
    <w:p w14:paraId="270C62B2"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DANGER (Flashing Crimson):</w:t>
      </w:r>
      <w:r w:rsidRPr="00DB2865">
        <w:rPr>
          <w:rFonts w:ascii="Arial" w:eastAsia="Times New Roman" w:hAnsi="Arial" w:cs="Arial"/>
          <w:color w:val="1B1C1D"/>
          <w:kern w:val="0"/>
          <w:sz w:val="22"/>
          <w:szCs w:val="22"/>
          <w14:ligatures w14:val="none"/>
        </w:rPr>
        <w:t xml:space="preserve"> PFR Thermal Load &gt; 90%. Athena's </w:t>
      </w:r>
      <w:r w:rsidRPr="00DB2865">
        <w:rPr>
          <w:rFonts w:ascii="Arial" w:eastAsia="Times New Roman" w:hAnsi="Arial" w:cs="Arial"/>
          <w:color w:val="444746"/>
          <w:kern w:val="0"/>
          <w:sz w:val="22"/>
          <w:szCs w:val="22"/>
          <w:shd w:val="clear" w:color="auto" w:fill="E9EEF6"/>
          <w14:ligatures w14:val="none"/>
        </w:rPr>
        <w:t>Field Repair</w:t>
      </w:r>
      <w:r w:rsidRPr="00DB2865">
        <w:rPr>
          <w:rFonts w:ascii="Arial" w:eastAsia="Times New Roman" w:hAnsi="Arial" w:cs="Arial"/>
          <w:color w:val="1B1C1D"/>
          <w:kern w:val="0"/>
          <w:sz w:val="22"/>
          <w:szCs w:val="22"/>
          <w14:ligatures w14:val="none"/>
        </w:rPr>
        <w:t xml:space="preserve"> protocols are automatically triggered.</w:t>
      </w:r>
    </w:p>
    <w:p w14:paraId="21331F3C" w14:textId="77777777" w:rsidR="00DB2865" w:rsidRPr="00DB2865" w:rsidRDefault="00DB2865" w:rsidP="00DB2865">
      <w:pPr>
        <w:numPr>
          <w:ilvl w:val="0"/>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5.2.2: Ares System Integrity (Left Bar)</w:t>
      </w:r>
    </w:p>
    <w:p w14:paraId="4141F43C"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 xml:space="preserve">A </w:t>
      </w:r>
      <w:r w:rsidRPr="00DB2865">
        <w:rPr>
          <w:rFonts w:ascii="Arial" w:eastAsia="Times New Roman" w:hAnsi="Arial" w:cs="Arial"/>
          <w:b/>
          <w:bCs/>
          <w:color w:val="1B1C1D"/>
          <w:kern w:val="0"/>
          <w:sz w:val="22"/>
          <w:szCs w:val="22"/>
          <w14:ligatures w14:val="none"/>
        </w:rPr>
        <w:t>Glitching Health Bar</w:t>
      </w:r>
      <w:r w:rsidRPr="00DB2865">
        <w:rPr>
          <w:rFonts w:ascii="Arial" w:eastAsia="Times New Roman" w:hAnsi="Arial" w:cs="Arial"/>
          <w:color w:val="1B1C1D"/>
          <w:kern w:val="0"/>
          <w:sz w:val="22"/>
          <w:szCs w:val="22"/>
          <w14:ligatures w14:val="none"/>
        </w:rPr>
        <w:t xml:space="preserve">. When Ares takes kinetic damage or PDI corruption occurs, this bar visually </w:t>
      </w:r>
      <w:r w:rsidRPr="00DB2865">
        <w:rPr>
          <w:rFonts w:ascii="Arial" w:eastAsia="Times New Roman" w:hAnsi="Arial" w:cs="Arial"/>
          <w:b/>
          <w:bCs/>
          <w:color w:val="1B1C1D"/>
          <w:kern w:val="0"/>
          <w:sz w:val="22"/>
          <w:szCs w:val="22"/>
          <w14:ligatures w14:val="none"/>
        </w:rPr>
        <w:t>fractures and flickers with red static</w:t>
      </w:r>
      <w:r w:rsidRPr="00DB2865">
        <w:rPr>
          <w:rFonts w:ascii="Arial" w:eastAsia="Times New Roman" w:hAnsi="Arial" w:cs="Arial"/>
          <w:color w:val="1B1C1D"/>
          <w:kern w:val="0"/>
          <w:sz w:val="22"/>
          <w:szCs w:val="22"/>
          <w14:ligatures w14:val="none"/>
        </w:rPr>
        <w:t xml:space="preserve">, providing an </w:t>
      </w:r>
      <w:proofErr w:type="spellStart"/>
      <w:r w:rsidRPr="00DB2865">
        <w:rPr>
          <w:rFonts w:ascii="Arial" w:eastAsia="Times New Roman" w:hAnsi="Arial" w:cs="Arial"/>
          <w:color w:val="1B1C1D"/>
          <w:kern w:val="0"/>
          <w:sz w:val="22"/>
          <w:szCs w:val="22"/>
          <w14:ligatures w14:val="none"/>
        </w:rPr>
        <w:t>an</w:t>
      </w:r>
      <w:proofErr w:type="spellEnd"/>
      <w:r w:rsidRPr="00DB2865">
        <w:rPr>
          <w:rFonts w:ascii="Arial" w:eastAsia="Times New Roman" w:hAnsi="Arial" w:cs="Arial"/>
          <w:color w:val="1B1C1D"/>
          <w:kern w:val="0"/>
          <w:sz w:val="22"/>
          <w:szCs w:val="22"/>
          <w14:ligatures w14:val="none"/>
        </w:rPr>
        <w:t xml:space="preserve"> immediate, visceral indicator of his system instability.</w:t>
      </w:r>
    </w:p>
    <w:p w14:paraId="1A43832B" w14:textId="77777777" w:rsidR="00DB2865" w:rsidRPr="00DB2865" w:rsidRDefault="00DB2865" w:rsidP="00DB2865">
      <w:pPr>
        <w:numPr>
          <w:ilvl w:val="0"/>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Component 5.2.3: Ares LLM Core Status (Top Left)</w:t>
      </w:r>
    </w:p>
    <w:p w14:paraId="2B0BD0EE" w14:textId="77777777" w:rsidR="00DB2865" w:rsidRPr="00DB2865" w:rsidRDefault="00DB2865" w:rsidP="00DB2865">
      <w:pPr>
        <w:numPr>
          <w:ilvl w:val="1"/>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1B1C1D"/>
          <w:kern w:val="0"/>
          <w:sz w:val="22"/>
          <w:szCs w:val="22"/>
          <w14:ligatures w14:val="none"/>
        </w:rPr>
        <w:t>A simple, locked text readout indicating his current cognitive state:</w:t>
      </w:r>
    </w:p>
    <w:p w14:paraId="7F5AF8CC" w14:textId="77777777" w:rsidR="00DB2865" w:rsidRPr="00DB2865" w:rsidRDefault="00DB2865" w:rsidP="00DB2865">
      <w:pPr>
        <w:numPr>
          <w:ilvl w:val="2"/>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LLM_STATUS: EXECUTING (P-3)</w:t>
      </w:r>
    </w:p>
    <w:p w14:paraId="6007AF1B" w14:textId="77777777" w:rsidR="00DB2865" w:rsidRPr="00DB2865" w:rsidRDefault="00DB2865" w:rsidP="00DB2865">
      <w:pPr>
        <w:numPr>
          <w:ilvl w:val="2"/>
          <w:numId w:val="3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LLM_STATUS: VETO_HALT (P-1)</w:t>
      </w:r>
    </w:p>
    <w:p w14:paraId="21D58889" w14:textId="77777777" w:rsidR="00DB2865" w:rsidRPr="00DB2865" w:rsidRDefault="00DB2865" w:rsidP="00DB2865">
      <w:pPr>
        <w:numPr>
          <w:ilvl w:val="2"/>
          <w:numId w:val="30"/>
        </w:numPr>
        <w:spacing w:after="72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color w:val="444746"/>
          <w:kern w:val="0"/>
          <w:sz w:val="22"/>
          <w:szCs w:val="22"/>
          <w:shd w:val="clear" w:color="auto" w:fill="E9EEF6"/>
          <w14:ligatures w14:val="none"/>
        </w:rPr>
        <w:t>LLM_STATUS: CORRUPTION_DETECTED (PDI)</w:t>
      </w:r>
    </w:p>
    <w:p w14:paraId="17E3AE90"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5.3 The Veto Interface (System-Wide Override)</w:t>
      </w:r>
    </w:p>
    <w:p w14:paraId="14AC8609"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The Veto is not a simple button but a visual confirmation of an executed protocol, ensuring unambiguous control.</w:t>
      </w:r>
    </w:p>
    <w:p w14:paraId="399EB1D4" w14:textId="77777777" w:rsidR="00DB2865" w:rsidRPr="00DB2865" w:rsidRDefault="00DB2865" w:rsidP="00DB2865">
      <w:pPr>
        <w:numPr>
          <w:ilvl w:val="0"/>
          <w:numId w:val="31"/>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Warning (Pre-Veto):</w:t>
      </w:r>
      <w:r w:rsidRPr="00DB2865">
        <w:rPr>
          <w:rFonts w:ascii="Arial" w:eastAsia="Times New Roman" w:hAnsi="Arial" w:cs="Arial"/>
          <w:color w:val="1B1C1D"/>
          <w:kern w:val="0"/>
          <w:sz w:val="22"/>
          <w:szCs w:val="22"/>
          <w14:ligatures w14:val="none"/>
        </w:rPr>
        <w:t xml:space="preserve"> A prominent, </w:t>
      </w:r>
      <w:r w:rsidRPr="00DB2865">
        <w:rPr>
          <w:rFonts w:ascii="Arial" w:eastAsia="Times New Roman" w:hAnsi="Arial" w:cs="Arial"/>
          <w:b/>
          <w:bCs/>
          <w:color w:val="1B1C1D"/>
          <w:kern w:val="0"/>
          <w:sz w:val="22"/>
          <w:szCs w:val="22"/>
          <w14:ligatures w14:val="none"/>
        </w:rPr>
        <w:t xml:space="preserve">Flashing Orange </w:t>
      </w:r>
      <w:r w:rsidRPr="00DB2865">
        <w:rPr>
          <w:rFonts w:ascii="Arial" w:eastAsia="Times New Roman" w:hAnsi="Arial" w:cs="Arial"/>
          <w:b/>
          <w:bCs/>
          <w:color w:val="444746"/>
          <w:kern w:val="0"/>
          <w:sz w:val="22"/>
          <w:szCs w:val="22"/>
          <w:shd w:val="clear" w:color="auto" w:fill="E9EEF6"/>
          <w14:ligatures w14:val="none"/>
        </w:rPr>
        <w:t>[VETO PENDING: 1.5s]</w:t>
      </w:r>
      <w:r w:rsidRPr="00DB2865">
        <w:rPr>
          <w:rFonts w:ascii="Arial" w:eastAsia="Times New Roman" w:hAnsi="Arial" w:cs="Arial"/>
          <w:color w:val="1B1C1D"/>
          <w:kern w:val="0"/>
          <w:sz w:val="22"/>
          <w:szCs w:val="22"/>
          <w14:ligatures w14:val="none"/>
        </w:rPr>
        <w:t xml:space="preserve"> text appears in the center of the HUD. This is the 1.5-second window where Athena's MCL confirms the risk assessment.</w:t>
      </w:r>
    </w:p>
    <w:p w14:paraId="1818F273" w14:textId="77777777" w:rsidR="00DB2865" w:rsidRPr="00DB2865" w:rsidRDefault="00DB2865" w:rsidP="00DB2865">
      <w:pPr>
        <w:numPr>
          <w:ilvl w:val="0"/>
          <w:numId w:val="31"/>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Execution (Veto Active):</w:t>
      </w:r>
      <w:r w:rsidRPr="00DB2865">
        <w:rPr>
          <w:rFonts w:ascii="Arial" w:eastAsia="Times New Roman" w:hAnsi="Arial" w:cs="Arial"/>
          <w:color w:val="1B1C1D"/>
          <w:kern w:val="0"/>
          <w:sz w:val="22"/>
          <w:szCs w:val="22"/>
          <w14:ligatures w14:val="none"/>
        </w:rPr>
        <w:t xml:space="preserve"> The </w:t>
      </w:r>
      <w:r w:rsidRPr="00DB2865">
        <w:rPr>
          <w:rFonts w:ascii="Arial" w:eastAsia="Times New Roman" w:hAnsi="Arial" w:cs="Arial"/>
          <w:i/>
          <w:iCs/>
          <w:color w:val="1B1C1D"/>
          <w:kern w:val="0"/>
          <w:sz w:val="22"/>
          <w:szCs w:val="22"/>
          <w14:ligatures w14:val="none"/>
        </w:rPr>
        <w:t>entire HUD</w:t>
      </w:r>
      <w:r w:rsidRPr="00DB2865">
        <w:rPr>
          <w:rFonts w:ascii="Arial" w:eastAsia="Times New Roman" w:hAnsi="Arial" w:cs="Arial"/>
          <w:color w:val="1B1C1D"/>
          <w:kern w:val="0"/>
          <w:sz w:val="22"/>
          <w:szCs w:val="22"/>
          <w14:ligatures w14:val="none"/>
        </w:rPr>
        <w:t xml:space="preserve"> (except the P-1 Mandate Icon) is overlaid with a </w:t>
      </w:r>
      <w:r w:rsidRPr="00DB2865">
        <w:rPr>
          <w:rFonts w:ascii="Arial" w:eastAsia="Times New Roman" w:hAnsi="Arial" w:cs="Arial"/>
          <w:b/>
          <w:bCs/>
          <w:color w:val="1B1C1D"/>
          <w:kern w:val="0"/>
          <w:sz w:val="22"/>
          <w:szCs w:val="22"/>
          <w14:ligatures w14:val="none"/>
        </w:rPr>
        <w:t xml:space="preserve">SOLID RED </w:t>
      </w:r>
      <w:r w:rsidRPr="00DB2865">
        <w:rPr>
          <w:rFonts w:ascii="Arial" w:eastAsia="Times New Roman" w:hAnsi="Arial" w:cs="Arial"/>
          <w:b/>
          <w:bCs/>
          <w:color w:val="444746"/>
          <w:kern w:val="0"/>
          <w:sz w:val="22"/>
          <w:szCs w:val="22"/>
          <w:shd w:val="clear" w:color="auto" w:fill="E9EEF6"/>
          <w14:ligatures w14:val="none"/>
        </w:rPr>
        <w:t>[VETO: HALT\_AND\_REPORT]</w:t>
      </w:r>
      <w:r w:rsidRPr="00DB2865">
        <w:rPr>
          <w:rFonts w:ascii="Arial" w:eastAsia="Times New Roman" w:hAnsi="Arial" w:cs="Arial"/>
          <w:color w:val="1B1C1D"/>
          <w:kern w:val="0"/>
          <w:sz w:val="22"/>
          <w:szCs w:val="22"/>
          <w14:ligatures w14:val="none"/>
        </w:rPr>
        <w:t xml:space="preserve"> banner. The </w:t>
      </w:r>
      <w:r w:rsidRPr="00DB2865">
        <w:rPr>
          <w:rFonts w:ascii="Arial" w:eastAsia="Times New Roman" w:hAnsi="Arial" w:cs="Arial"/>
          <w:b/>
          <w:bCs/>
          <w:color w:val="1B1C1D"/>
          <w:kern w:val="0"/>
          <w:sz w:val="22"/>
          <w:szCs w:val="22"/>
          <w14:ligatures w14:val="none"/>
        </w:rPr>
        <w:t>Ares PFR Volatility Overlay (Module B)</w:t>
      </w:r>
      <w:r w:rsidRPr="00DB2865">
        <w:rPr>
          <w:rFonts w:ascii="Arial" w:eastAsia="Times New Roman" w:hAnsi="Arial" w:cs="Arial"/>
          <w:color w:val="1B1C1D"/>
          <w:kern w:val="0"/>
          <w:sz w:val="22"/>
          <w:szCs w:val="22"/>
          <w14:ligatures w14:val="none"/>
        </w:rPr>
        <w:t xml:space="preserve"> is "grayed out" and locked, and the </w:t>
      </w:r>
      <w:r w:rsidRPr="00DB2865">
        <w:rPr>
          <w:rFonts w:ascii="Arial" w:eastAsia="Times New Roman" w:hAnsi="Arial" w:cs="Arial"/>
          <w:color w:val="444746"/>
          <w:kern w:val="0"/>
          <w:sz w:val="22"/>
          <w:szCs w:val="22"/>
          <w:shd w:val="clear" w:color="auto" w:fill="E9EEF6"/>
          <w14:ligatures w14:val="none"/>
        </w:rPr>
        <w:t>LLM_STATUS: VETO_HALT</w:t>
      </w:r>
      <w:r w:rsidRPr="00DB2865">
        <w:rPr>
          <w:rFonts w:ascii="Arial" w:eastAsia="Times New Roman" w:hAnsi="Arial" w:cs="Arial"/>
          <w:color w:val="1B1C1D"/>
          <w:kern w:val="0"/>
          <w:sz w:val="22"/>
          <w:szCs w:val="22"/>
          <w14:ligatures w14:val="none"/>
        </w:rPr>
        <w:t xml:space="preserve"> </w:t>
      </w:r>
      <w:r w:rsidRPr="00DB2865">
        <w:rPr>
          <w:rFonts w:ascii="Arial" w:eastAsia="Times New Roman" w:hAnsi="Arial" w:cs="Arial"/>
          <w:color w:val="1B1C1D"/>
          <w:kern w:val="0"/>
          <w:sz w:val="22"/>
          <w:szCs w:val="22"/>
          <w14:ligatures w14:val="none"/>
        </w:rPr>
        <w:lastRenderedPageBreak/>
        <w:t xml:space="preserve">text is confirmed. This provides absolute confirmation that Athena has taken </w:t>
      </w:r>
      <w:proofErr w:type="gramStart"/>
      <w:r w:rsidRPr="00DB2865">
        <w:rPr>
          <w:rFonts w:ascii="Arial" w:eastAsia="Times New Roman" w:hAnsi="Arial" w:cs="Arial"/>
          <w:color w:val="1B1C1D"/>
          <w:kern w:val="0"/>
          <w:sz w:val="22"/>
          <w:szCs w:val="22"/>
          <w14:ligatures w14:val="none"/>
        </w:rPr>
        <w:t>control</w:t>
      </w:r>
      <w:proofErr w:type="gramEnd"/>
      <w:r w:rsidRPr="00DB2865">
        <w:rPr>
          <w:rFonts w:ascii="Arial" w:eastAsia="Times New Roman" w:hAnsi="Arial" w:cs="Arial"/>
          <w:color w:val="1B1C1D"/>
          <w:kern w:val="0"/>
          <w:sz w:val="22"/>
          <w:szCs w:val="22"/>
          <w14:ligatures w14:val="none"/>
        </w:rPr>
        <w:t xml:space="preserve"> and Ares is in a safe, non-executable state.</w:t>
      </w:r>
    </w:p>
    <w:p w14:paraId="1019F6DA"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VI: Technological Grounding and Future Feasibility</w:t>
      </w:r>
    </w:p>
    <w:p w14:paraId="4F1FD133"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6.1 Material Science and Structural Integrity (Feasibility: Near-Future)</w:t>
      </w:r>
    </w:p>
    <w:p w14:paraId="12A980B9"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Ares's armor utilizes analogues for advanced </w:t>
      </w:r>
      <w:r w:rsidRPr="00DB2865">
        <w:rPr>
          <w:rFonts w:ascii="Arial" w:eastAsia="Times New Roman" w:hAnsi="Arial" w:cs="Arial"/>
          <w:b/>
          <w:bCs/>
          <w:color w:val="1B1C1D"/>
          <w:kern w:val="0"/>
          <w:sz w:val="22"/>
          <w:szCs w:val="22"/>
          <w14:ligatures w14:val="none"/>
        </w:rPr>
        <w:t>High-Entropy Alloys (HEAs)</w:t>
      </w:r>
      <w:r w:rsidRPr="00DB2865">
        <w:rPr>
          <w:rFonts w:ascii="Arial" w:eastAsia="Times New Roman" w:hAnsi="Arial" w:cs="Arial"/>
          <w:color w:val="1B1C1D"/>
          <w:kern w:val="0"/>
          <w:sz w:val="22"/>
          <w:szCs w:val="22"/>
          <w14:ligatures w14:val="none"/>
        </w:rPr>
        <w:t xml:space="preserve">, while Athena’s agility is an extension of </w:t>
      </w:r>
      <w:r w:rsidRPr="00DB2865">
        <w:rPr>
          <w:rFonts w:ascii="Arial" w:eastAsia="Times New Roman" w:hAnsi="Arial" w:cs="Arial"/>
          <w:b/>
          <w:bCs/>
          <w:color w:val="1B1C1D"/>
          <w:kern w:val="0"/>
          <w:sz w:val="22"/>
          <w:szCs w:val="22"/>
          <w14:ligatures w14:val="none"/>
        </w:rPr>
        <w:t>Carbon Nanotube (CNT) Composites</w:t>
      </w:r>
      <w:r w:rsidRPr="00DB2865">
        <w:rPr>
          <w:rFonts w:ascii="Arial" w:eastAsia="Times New Roman" w:hAnsi="Arial" w:cs="Arial"/>
          <w:color w:val="1B1C1D"/>
          <w:kern w:val="0"/>
          <w:sz w:val="22"/>
          <w:szCs w:val="22"/>
          <w14:ligatures w14:val="none"/>
        </w:rPr>
        <w:t xml:space="preserve"> and </w:t>
      </w:r>
      <w:r w:rsidRPr="00DB2865">
        <w:rPr>
          <w:rFonts w:ascii="Arial" w:eastAsia="Times New Roman" w:hAnsi="Arial" w:cs="Arial"/>
          <w:b/>
          <w:bCs/>
          <w:color w:val="1B1C1D"/>
          <w:kern w:val="0"/>
          <w:sz w:val="22"/>
          <w:szCs w:val="22"/>
          <w14:ligatures w14:val="none"/>
        </w:rPr>
        <w:t>Electroactive Polymer (EAP)</w:t>
      </w:r>
      <w:r w:rsidRPr="00DB2865">
        <w:rPr>
          <w:rFonts w:ascii="Arial" w:eastAsia="Times New Roman" w:hAnsi="Arial" w:cs="Arial"/>
          <w:color w:val="1B1C1D"/>
          <w:kern w:val="0"/>
          <w:sz w:val="22"/>
          <w:szCs w:val="22"/>
          <w14:ligatures w14:val="none"/>
        </w:rPr>
        <w:t xml:space="preserve"> muscles (artificial muscle technology).</w:t>
      </w:r>
    </w:p>
    <w:p w14:paraId="0BBC01F7"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6.2 Power Generation Systems (Feasibility: Mid-Future)</w:t>
      </w:r>
    </w:p>
    <w:p w14:paraId="46A42284"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PFR (Ares) represents a weaponized, miniaturized </w:t>
      </w:r>
      <w:r w:rsidRPr="00DB2865">
        <w:rPr>
          <w:rFonts w:ascii="Arial" w:eastAsia="Times New Roman" w:hAnsi="Arial" w:cs="Arial"/>
          <w:b/>
          <w:bCs/>
          <w:color w:val="1B1C1D"/>
          <w:kern w:val="0"/>
          <w:sz w:val="22"/>
          <w:szCs w:val="22"/>
          <w14:ligatures w14:val="none"/>
        </w:rPr>
        <w:t>Micro-Fission Reactor</w:t>
      </w:r>
      <w:r w:rsidRPr="00DB2865">
        <w:rPr>
          <w:rFonts w:ascii="Arial" w:eastAsia="Times New Roman" w:hAnsi="Arial" w:cs="Arial"/>
          <w:color w:val="1B1C1D"/>
          <w:kern w:val="0"/>
          <w:sz w:val="22"/>
          <w:szCs w:val="22"/>
          <w14:ligatures w14:val="none"/>
        </w:rPr>
        <w:t xml:space="preserve"> designed for pulsed output, and the CFC (Athena) is an analogue for stable, net-gain, small-scale </w:t>
      </w:r>
      <w:r w:rsidRPr="00DB2865">
        <w:rPr>
          <w:rFonts w:ascii="Arial" w:eastAsia="Times New Roman" w:hAnsi="Arial" w:cs="Arial"/>
          <w:b/>
          <w:bCs/>
          <w:color w:val="1B1C1D"/>
          <w:kern w:val="0"/>
          <w:sz w:val="22"/>
          <w:szCs w:val="22"/>
          <w14:ligatures w14:val="none"/>
        </w:rPr>
        <w:t>Compact Tokamak Fusion Devices</w:t>
      </w:r>
      <w:r w:rsidRPr="00DB2865">
        <w:rPr>
          <w:rFonts w:ascii="Arial" w:eastAsia="Times New Roman" w:hAnsi="Arial" w:cs="Arial"/>
          <w:color w:val="1B1C1D"/>
          <w:kern w:val="0"/>
          <w:sz w:val="22"/>
          <w:szCs w:val="22"/>
          <w14:ligatures w14:val="none"/>
        </w:rPr>
        <w:t>.</w:t>
      </w:r>
    </w:p>
    <w:p w14:paraId="21CD0E3A"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6.3 AI Control and Inter-Agent Communication (Feasibility: Current/Near-Future)</w:t>
      </w:r>
    </w:p>
    <w:p w14:paraId="52A78C9A"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SYNCOM protocol is achieved through a fusion of </w:t>
      </w:r>
      <w:r w:rsidRPr="00DB2865">
        <w:rPr>
          <w:rFonts w:ascii="Arial" w:eastAsia="Times New Roman" w:hAnsi="Arial" w:cs="Arial"/>
          <w:b/>
          <w:bCs/>
          <w:color w:val="1B1C1D"/>
          <w:kern w:val="0"/>
          <w:sz w:val="22"/>
          <w:szCs w:val="22"/>
          <w14:ligatures w14:val="none"/>
        </w:rPr>
        <w:t>Quantum Communication Links</w:t>
      </w:r>
      <w:r w:rsidRPr="00DB2865">
        <w:rPr>
          <w:rFonts w:ascii="Arial" w:eastAsia="Times New Roman" w:hAnsi="Arial" w:cs="Arial"/>
          <w:color w:val="1B1C1D"/>
          <w:kern w:val="0"/>
          <w:sz w:val="22"/>
          <w:szCs w:val="22"/>
          <w14:ligatures w14:val="none"/>
        </w:rPr>
        <w:t xml:space="preserve"> and advanced </w:t>
      </w:r>
      <w:r w:rsidRPr="00DB2865">
        <w:rPr>
          <w:rFonts w:ascii="Arial" w:eastAsia="Times New Roman" w:hAnsi="Arial" w:cs="Arial"/>
          <w:b/>
          <w:bCs/>
          <w:color w:val="1B1C1D"/>
          <w:kern w:val="0"/>
          <w:sz w:val="22"/>
          <w:szCs w:val="22"/>
          <w14:ligatures w14:val="none"/>
        </w:rPr>
        <w:t>Brain-Computer Interface (BCI)</w:t>
      </w:r>
      <w:r w:rsidRPr="00DB2865">
        <w:rPr>
          <w:rFonts w:ascii="Arial" w:eastAsia="Times New Roman" w:hAnsi="Arial" w:cs="Arial"/>
          <w:color w:val="1B1C1D"/>
          <w:kern w:val="0"/>
          <w:sz w:val="22"/>
          <w:szCs w:val="22"/>
          <w14:ligatures w14:val="none"/>
        </w:rPr>
        <w:t xml:space="preserve"> technology, ensuring the Veto is an instantaneous signal that bypasses Ares's software layer.</w:t>
      </w:r>
    </w:p>
    <w:p w14:paraId="00C9DF5E"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VII: Initial Deployment Scenario: "Project Chimera"</w:t>
      </w:r>
    </w:p>
    <w:p w14:paraId="5B8AD072"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initial deployment involved a kinetic incursion and a </w:t>
      </w:r>
      <w:proofErr w:type="spellStart"/>
      <w:r w:rsidRPr="00DB2865">
        <w:rPr>
          <w:rFonts w:ascii="Arial" w:eastAsia="Times New Roman" w:hAnsi="Arial" w:cs="Arial"/>
          <w:b/>
          <w:bCs/>
          <w:color w:val="1B1C1D"/>
          <w:kern w:val="0"/>
          <w:sz w:val="22"/>
          <w:szCs w:val="22"/>
          <w14:ligatures w14:val="none"/>
        </w:rPr>
        <w:t>Polymimetic</w:t>
      </w:r>
      <w:proofErr w:type="spellEnd"/>
      <w:r w:rsidRPr="00DB2865">
        <w:rPr>
          <w:rFonts w:ascii="Arial" w:eastAsia="Times New Roman" w:hAnsi="Arial" w:cs="Arial"/>
          <w:b/>
          <w:bCs/>
          <w:color w:val="1B1C1D"/>
          <w:kern w:val="0"/>
          <w:sz w:val="22"/>
          <w:szCs w:val="22"/>
          <w14:ligatures w14:val="none"/>
        </w:rPr>
        <w:t xml:space="preserve"> Digital Infiltrator (PDI)</w:t>
      </w:r>
      <w:r w:rsidRPr="00DB2865">
        <w:rPr>
          <w:rFonts w:ascii="Arial" w:eastAsia="Times New Roman" w:hAnsi="Arial" w:cs="Arial"/>
          <w:color w:val="1B1C1D"/>
          <w:kern w:val="0"/>
          <w:sz w:val="22"/>
          <w:szCs w:val="22"/>
          <w14:ligatures w14:val="none"/>
        </w:rPr>
        <w:t xml:space="preserve"> targeting Ares’s fire-control systems. When Ares’s high-risk execution plan threatened a </w:t>
      </w:r>
      <w:r w:rsidRPr="00DB2865">
        <w:rPr>
          <w:rFonts w:ascii="Arial" w:eastAsia="Times New Roman" w:hAnsi="Arial" w:cs="Arial"/>
          <w:b/>
          <w:bCs/>
          <w:color w:val="1B1C1D"/>
          <w:kern w:val="0"/>
          <w:sz w:val="22"/>
          <w:szCs w:val="22"/>
          <w14:ligatures w14:val="none"/>
        </w:rPr>
        <w:t>PFR containment breach</w:t>
      </w:r>
      <w:r w:rsidRPr="00DB2865">
        <w:rPr>
          <w:rFonts w:ascii="Arial" w:eastAsia="Times New Roman" w:hAnsi="Arial" w:cs="Arial"/>
          <w:color w:val="1B1C1D"/>
          <w:kern w:val="0"/>
          <w:sz w:val="22"/>
          <w:szCs w:val="22"/>
          <w14:ligatures w14:val="none"/>
        </w:rPr>
        <w:t xml:space="preserve"> (P-2 failure), Athena executed the </w:t>
      </w:r>
      <w:r w:rsidRPr="00DB2865">
        <w:rPr>
          <w:rFonts w:ascii="Arial" w:eastAsia="Times New Roman" w:hAnsi="Arial" w:cs="Arial"/>
          <w:b/>
          <w:bCs/>
          <w:color w:val="444746"/>
          <w:kern w:val="0"/>
          <w:sz w:val="22"/>
          <w:szCs w:val="22"/>
          <w:shd w:val="clear" w:color="auto" w:fill="E9EEF6"/>
          <w14:ligatures w14:val="none"/>
        </w:rPr>
        <w:t>HALT\_AND\_REPORT</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xml:space="preserve"> (visually confirmed on the HUD), locking Ares’s weapons, stabilizing his core, and allowing Athena to execute an optimized, safe decryption sequence. This exercise validated the P-1/P-2 Veto authority.</w:t>
      </w:r>
    </w:p>
    <w:p w14:paraId="776B8133"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VIII: Technical Schematics and Weapon System Blueprints</w:t>
      </w:r>
    </w:p>
    <w:p w14:paraId="72487A62"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Ares's </w:t>
      </w:r>
      <w:r w:rsidRPr="00DB2865">
        <w:rPr>
          <w:rFonts w:ascii="Arial" w:eastAsia="Times New Roman" w:hAnsi="Arial" w:cs="Arial"/>
          <w:b/>
          <w:bCs/>
          <w:color w:val="1B1C1D"/>
          <w:kern w:val="0"/>
          <w:sz w:val="22"/>
          <w:szCs w:val="22"/>
          <w14:ligatures w14:val="none"/>
        </w:rPr>
        <w:t>Plasma Acceleration Cannon</w:t>
      </w:r>
      <w:r w:rsidRPr="00DB2865">
        <w:rPr>
          <w:rFonts w:ascii="Arial" w:eastAsia="Times New Roman" w:hAnsi="Arial" w:cs="Arial"/>
          <w:color w:val="1B1C1D"/>
          <w:kern w:val="0"/>
          <w:sz w:val="22"/>
          <w:szCs w:val="22"/>
          <w14:ligatures w14:val="none"/>
        </w:rPr>
        <w:t xml:space="preserve"> is a hybrid weapon combining Magnetic Rail Acceleration and Plasma Containment, accelerating superheated hydrogen-boron plasma slugs up to $0.8c$. Athena's </w:t>
      </w:r>
      <w:r w:rsidRPr="00DB2865">
        <w:rPr>
          <w:rFonts w:ascii="Arial" w:eastAsia="Times New Roman" w:hAnsi="Arial" w:cs="Arial"/>
          <w:b/>
          <w:bCs/>
          <w:color w:val="1B1C1D"/>
          <w:kern w:val="0"/>
          <w:sz w:val="22"/>
          <w:szCs w:val="22"/>
          <w14:ligatures w14:val="none"/>
        </w:rPr>
        <w:t>Aegis Bubble</w:t>
      </w:r>
      <w:r w:rsidRPr="00DB2865">
        <w:rPr>
          <w:rFonts w:ascii="Arial" w:eastAsia="Times New Roman" w:hAnsi="Arial" w:cs="Arial"/>
          <w:color w:val="1B1C1D"/>
          <w:kern w:val="0"/>
          <w:sz w:val="22"/>
          <w:szCs w:val="22"/>
          <w14:ligatures w14:val="none"/>
        </w:rPr>
        <w:t xml:space="preserve"> generator array houses an omnidirectional </w:t>
      </w:r>
      <w:r w:rsidRPr="00DB2865">
        <w:rPr>
          <w:rFonts w:ascii="Arial" w:eastAsia="Times New Roman" w:hAnsi="Arial" w:cs="Arial"/>
          <w:b/>
          <w:bCs/>
          <w:color w:val="1B1C1D"/>
          <w:kern w:val="0"/>
          <w:sz w:val="22"/>
          <w:szCs w:val="22"/>
          <w14:ligatures w14:val="none"/>
        </w:rPr>
        <w:t>Gravimetric Distortion Field</w:t>
      </w:r>
      <w:r w:rsidRPr="00DB2865">
        <w:rPr>
          <w:rFonts w:ascii="Arial" w:eastAsia="Times New Roman" w:hAnsi="Arial" w:cs="Arial"/>
          <w:color w:val="1B1C1D"/>
          <w:kern w:val="0"/>
          <w:sz w:val="22"/>
          <w:szCs w:val="22"/>
          <w14:ligatures w14:val="none"/>
        </w:rPr>
        <w:t>, which functions on a continuous, fixed draw from the CFC (40% baseline).</w:t>
      </w:r>
    </w:p>
    <w:p w14:paraId="618C015A"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IX: AI Architecture and Programming Protocol</w:t>
      </w:r>
    </w:p>
    <w:p w14:paraId="531CCE5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Ares's architecture is a high-throughput, sequential </w:t>
      </w:r>
      <w:r w:rsidRPr="00DB2865">
        <w:rPr>
          <w:rFonts w:ascii="Arial" w:eastAsia="Times New Roman" w:hAnsi="Arial" w:cs="Arial"/>
          <w:b/>
          <w:bCs/>
          <w:color w:val="1B1C1D"/>
          <w:kern w:val="0"/>
          <w:sz w:val="22"/>
          <w:szCs w:val="22"/>
          <w14:ligatures w14:val="none"/>
        </w:rPr>
        <w:t>Executor</w:t>
      </w:r>
      <w:r w:rsidRPr="00DB2865">
        <w:rPr>
          <w:rFonts w:ascii="Arial" w:eastAsia="Times New Roman" w:hAnsi="Arial" w:cs="Arial"/>
          <w:color w:val="1B1C1D"/>
          <w:kern w:val="0"/>
          <w:sz w:val="22"/>
          <w:szCs w:val="22"/>
          <w14:ligatures w14:val="none"/>
        </w:rPr>
        <w:t xml:space="preserve"> framework using a </w:t>
      </w:r>
      <w:r w:rsidRPr="00DB2865">
        <w:rPr>
          <w:rFonts w:ascii="Arial" w:eastAsia="Times New Roman" w:hAnsi="Arial" w:cs="Arial"/>
          <w:b/>
          <w:bCs/>
          <w:color w:val="1B1C1D"/>
          <w:kern w:val="0"/>
          <w:sz w:val="22"/>
          <w:szCs w:val="22"/>
          <w14:ligatures w14:val="none"/>
        </w:rPr>
        <w:t>Volatile Generative Transformer</w:t>
      </w:r>
      <w:r w:rsidRPr="00DB2865">
        <w:rPr>
          <w:rFonts w:ascii="Arial" w:eastAsia="Times New Roman" w:hAnsi="Arial" w:cs="Arial"/>
          <w:color w:val="1B1C1D"/>
          <w:kern w:val="0"/>
          <w:sz w:val="22"/>
          <w:szCs w:val="22"/>
          <w14:ligatures w14:val="none"/>
        </w:rPr>
        <w:t xml:space="preserve"> (LLM Core), optimized for speed and destructive output:</w:t>
      </w:r>
    </w:p>
    <w:p w14:paraId="13257225"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Action} =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 xml:space="preserve">SELECT </w:t>
      </w:r>
      <w:proofErr w:type="gramStart"/>
      <w:r w:rsidRPr="00DB2865">
        <w:rPr>
          <w:rFonts w:ascii="Arial" w:eastAsia="Times New Roman" w:hAnsi="Arial" w:cs="Arial"/>
          <w:color w:val="1B1C1D"/>
          <w:kern w:val="0"/>
          <w:sz w:val="22"/>
          <w:szCs w:val="22"/>
          <w14:ligatures w14:val="none"/>
        </w:rPr>
        <w:t>MAX}(</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Damage\_Output}) \</w:t>
      </w:r>
      <w:proofErr w:type="gramStart"/>
      <w:r w:rsidRPr="00DB2865">
        <w:rPr>
          <w:rFonts w:ascii="Arial" w:eastAsia="Times New Roman" w:hAnsi="Arial" w:cs="Arial"/>
          <w:color w:val="1B1C1D"/>
          <w:kern w:val="0"/>
          <w:sz w:val="22"/>
          <w:szCs w:val="22"/>
          <w14:ligatures w14:val="none"/>
        </w:rPr>
        <w:t>text{ FROM</w:t>
      </w:r>
      <w:proofErr w:type="gramEnd"/>
      <w:r w:rsidRPr="00DB2865">
        <w:rPr>
          <w:rFonts w:ascii="Arial" w:eastAsia="Times New Roman" w:hAnsi="Arial" w:cs="Arial"/>
          <w:color w:val="1B1C1D"/>
          <w:kern w:val="0"/>
          <w:sz w:val="22"/>
          <w:szCs w:val="22"/>
          <w14:ligatures w14:val="none"/>
        </w:rPr>
        <w:t xml:space="preserve"> Tactical\_</w:t>
      </w:r>
      <w:proofErr w:type="gramStart"/>
      <w:r w:rsidRPr="00DB2865">
        <w:rPr>
          <w:rFonts w:ascii="Arial" w:eastAsia="Times New Roman" w:hAnsi="Arial" w:cs="Arial"/>
          <w:color w:val="1B1C1D"/>
          <w:kern w:val="0"/>
          <w:sz w:val="22"/>
          <w:szCs w:val="22"/>
          <w14:ligatures w14:val="none"/>
        </w:rPr>
        <w:t>Database}$</w:t>
      </w:r>
      <w:proofErr w:type="gramEnd"/>
      <w:r w:rsidRPr="00DB2865">
        <w:rPr>
          <w:rFonts w:ascii="Arial" w:eastAsia="Times New Roman" w:hAnsi="Arial" w:cs="Arial"/>
          <w:color w:val="1B1C1D"/>
          <w:kern w:val="0"/>
          <w:sz w:val="22"/>
          <w:szCs w:val="22"/>
          <w14:ligatures w14:val="none"/>
        </w:rPr>
        <w:t>$</w:t>
      </w:r>
    </w:p>
    <w:p w14:paraId="1E98BD4D"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lastRenderedPageBreak/>
        <w:t xml:space="preserve">Athena’s programming runs a redundant, triple-core </w:t>
      </w:r>
      <w:r w:rsidRPr="00DB2865">
        <w:rPr>
          <w:rFonts w:ascii="Arial" w:eastAsia="Times New Roman" w:hAnsi="Arial" w:cs="Arial"/>
          <w:b/>
          <w:bCs/>
          <w:color w:val="1B1C1D"/>
          <w:kern w:val="0"/>
          <w:sz w:val="22"/>
          <w:szCs w:val="22"/>
          <w14:ligatures w14:val="none"/>
        </w:rPr>
        <w:t>Asynchronous Risk Monitoring (ARM)</w:t>
      </w:r>
      <w:r w:rsidRPr="00DB2865">
        <w:rPr>
          <w:rFonts w:ascii="Arial" w:eastAsia="Times New Roman" w:hAnsi="Arial" w:cs="Arial"/>
          <w:color w:val="1B1C1D"/>
          <w:kern w:val="0"/>
          <w:sz w:val="22"/>
          <w:szCs w:val="22"/>
          <w14:ligatures w14:val="none"/>
        </w:rPr>
        <w:t xml:space="preserve"> framework in her MCL, constantly checking a risk metric against the </w:t>
      </w:r>
      <w:r w:rsidRPr="00DB2865">
        <w:rPr>
          <w:rFonts w:ascii="Arial" w:eastAsia="Times New Roman" w:hAnsi="Arial" w:cs="Arial"/>
          <w:color w:val="444746"/>
          <w:kern w:val="0"/>
          <w:sz w:val="22"/>
          <w:szCs w:val="22"/>
          <w:shd w:val="clear" w:color="auto" w:fill="E9EEF6"/>
          <w14:ligatures w14:val="none"/>
        </w:rPr>
        <w:t>VETO_THRESHOLD</w:t>
      </w:r>
      <w:r w:rsidRPr="00DB2865">
        <w:rPr>
          <w:rFonts w:ascii="Arial" w:eastAsia="Times New Roman" w:hAnsi="Arial" w:cs="Arial"/>
          <w:color w:val="1B1C1D"/>
          <w:kern w:val="0"/>
          <w:sz w:val="22"/>
          <w:szCs w:val="22"/>
          <w14:ligatures w14:val="none"/>
        </w:rPr>
        <w:t xml:space="preserve"> (0.65):</w:t>
      </w:r>
    </w:p>
    <w:p w14:paraId="64A2EDDD"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Total\_Risk} =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 xml:space="preserve">PFR\_Thermal\_Risk} \times 0.7) + (\text{P1\_Mandate\_Deviation} \times </w:t>
      </w:r>
      <w:proofErr w:type="gramStart"/>
      <w:r w:rsidRPr="00DB2865">
        <w:rPr>
          <w:rFonts w:ascii="Arial" w:eastAsia="Times New Roman" w:hAnsi="Arial" w:cs="Arial"/>
          <w:color w:val="1B1C1D"/>
          <w:kern w:val="0"/>
          <w:sz w:val="22"/>
          <w:szCs w:val="22"/>
          <w14:ligatures w14:val="none"/>
        </w:rPr>
        <w:t>0.3)$</w:t>
      </w:r>
      <w:proofErr w:type="gramEnd"/>
      <w:r w:rsidRPr="00DB2865">
        <w:rPr>
          <w:rFonts w:ascii="Arial" w:eastAsia="Times New Roman" w:hAnsi="Arial" w:cs="Arial"/>
          <w:color w:val="1B1C1D"/>
          <w:kern w:val="0"/>
          <w:sz w:val="22"/>
          <w:szCs w:val="22"/>
          <w14:ligatures w14:val="none"/>
        </w:rPr>
        <w:t>$</w:t>
      </w:r>
    </w:p>
    <w:p w14:paraId="598C2EA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9.3 Integrated Knowledge and Combat Data Structures</w:t>
      </w:r>
    </w:p>
    <w:p w14:paraId="71E65757"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The operational effectiveness of the Ares-Athena Duo is directly dependent on the highly specialized data sets loaded into their respective cores, enabling rapid, instinctual, and optimized physical performance. These data structures are distinct from the LLM Core (Ares) and the MCL (Athena), serving as pure, optimized skill libraries.</w:t>
      </w:r>
    </w:p>
    <w:p w14:paraId="2CB197EC" w14:textId="77777777" w:rsidR="00DB2865" w:rsidRPr="00DB2865" w:rsidRDefault="00DB2865" w:rsidP="00DB2865">
      <w:pPr>
        <w:spacing w:after="120" w:line="240" w:lineRule="auto"/>
        <w:outlineLvl w:val="3"/>
        <w:rPr>
          <w:rFonts w:ascii="Times New Roman" w:eastAsia="Times New Roman" w:hAnsi="Times New Roman" w:cs="Times New Roman"/>
          <w:b/>
          <w:bCs/>
          <w:kern w:val="0"/>
          <w14:ligatures w14:val="none"/>
        </w:rPr>
      </w:pPr>
      <w:r w:rsidRPr="00DB2865">
        <w:rPr>
          <w:rFonts w:ascii="Arial" w:eastAsia="Times New Roman" w:hAnsi="Arial" w:cs="Arial"/>
          <w:b/>
          <w:bCs/>
          <w:color w:val="1B1C1D"/>
          <w:kern w:val="0"/>
          <w:sz w:val="22"/>
          <w:szCs w:val="22"/>
          <w14:ligatures w14:val="none"/>
        </w:rPr>
        <w:t>Ares Data Structures (The Executor)</w:t>
      </w:r>
    </w:p>
    <w:p w14:paraId="341E0131"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Ares's skill data is focused on direct confrontation, maximal force application, and aggressive tactical execution, utilizing his mass and PFR-derived strength:</w:t>
      </w:r>
    </w:p>
    <w:p w14:paraId="7E208113" w14:textId="77777777" w:rsidR="00DB2865" w:rsidRPr="00DB2865" w:rsidRDefault="00DB2865" w:rsidP="00DB2865">
      <w:pPr>
        <w:numPr>
          <w:ilvl w:val="0"/>
          <w:numId w:val="32"/>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Kinetic Combat Database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KCD}_{\</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Ares</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Comprehensive knowledge of hard-style combat, including </w:t>
      </w:r>
      <w:r w:rsidRPr="00DB2865">
        <w:rPr>
          <w:rFonts w:ascii="Arial" w:eastAsia="Times New Roman" w:hAnsi="Arial" w:cs="Arial"/>
          <w:b/>
          <w:bCs/>
          <w:color w:val="1B1C1D"/>
          <w:kern w:val="0"/>
          <w:sz w:val="22"/>
          <w:szCs w:val="22"/>
          <w14:ligatures w14:val="none"/>
        </w:rPr>
        <w:t>Western Wrestling, Kendo, and numerous forms of external/Northern Kung-Fu</w:t>
      </w:r>
      <w:r w:rsidRPr="00DB2865">
        <w:rPr>
          <w:rFonts w:ascii="Arial" w:eastAsia="Times New Roman" w:hAnsi="Arial" w:cs="Arial"/>
          <w:color w:val="1B1C1D"/>
          <w:kern w:val="0"/>
          <w:sz w:val="22"/>
          <w:szCs w:val="22"/>
          <w14:ligatures w14:val="none"/>
        </w:rPr>
        <w:t>. The focus is on overwhelming offense, joint manipulation for takedowns, and direct force delivery.</w:t>
      </w:r>
    </w:p>
    <w:p w14:paraId="4004B2A9" w14:textId="77777777" w:rsidR="00DB2865" w:rsidRPr="00DB2865" w:rsidRDefault="00DB2865" w:rsidP="00DB2865">
      <w:pPr>
        <w:numPr>
          <w:ilvl w:val="0"/>
          <w:numId w:val="32"/>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Applied Movement Physics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AMP}_{\</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Ares</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A real-time engine that calculates and optimizes his large-scale movements to maximize kinetic energy transfer upon impact, leveraging his high mass ($\text{M}$) in every strike, prioritizing momentum ($\</w:t>
      </w:r>
      <w:proofErr w:type="spellStart"/>
      <w:r w:rsidRPr="00DB2865">
        <w:rPr>
          <w:rFonts w:ascii="Arial" w:eastAsia="Times New Roman" w:hAnsi="Arial" w:cs="Arial"/>
          <w:color w:val="1B1C1D"/>
          <w:kern w:val="0"/>
          <w:sz w:val="22"/>
          <w:szCs w:val="22"/>
          <w14:ligatures w14:val="none"/>
        </w:rPr>
        <w:t>mathbf</w:t>
      </w:r>
      <w:proofErr w:type="spellEnd"/>
      <w:r w:rsidRPr="00DB2865">
        <w:rPr>
          <w:rFonts w:ascii="Arial" w:eastAsia="Times New Roman" w:hAnsi="Arial" w:cs="Arial"/>
          <w:color w:val="1B1C1D"/>
          <w:kern w:val="0"/>
          <w:sz w:val="22"/>
          <w:szCs w:val="22"/>
          <w14:ligatures w14:val="none"/>
        </w:rPr>
        <w:t>{p} =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Mv}$).</w:t>
      </w:r>
    </w:p>
    <w:p w14:paraId="0F46C182" w14:textId="77777777" w:rsidR="00DB2865" w:rsidRPr="00DB2865" w:rsidRDefault="00DB2865" w:rsidP="00DB2865">
      <w:pPr>
        <w:numPr>
          <w:ilvl w:val="0"/>
          <w:numId w:val="32"/>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Armament Expertise:</w:t>
      </w:r>
      <w:r w:rsidRPr="00DB2865">
        <w:rPr>
          <w:rFonts w:ascii="Arial" w:eastAsia="Times New Roman" w:hAnsi="Arial" w:cs="Arial"/>
          <w:color w:val="1B1C1D"/>
          <w:kern w:val="0"/>
          <w:sz w:val="22"/>
          <w:szCs w:val="22"/>
          <w14:ligatures w14:val="none"/>
        </w:rPr>
        <w:t xml:space="preserve"> Complete schematic and tactical understanding of all conventional </w:t>
      </w:r>
      <w:r w:rsidRPr="00DB2865">
        <w:rPr>
          <w:rFonts w:ascii="Arial" w:eastAsia="Times New Roman" w:hAnsi="Arial" w:cs="Arial"/>
          <w:b/>
          <w:bCs/>
          <w:color w:val="1B1C1D"/>
          <w:kern w:val="0"/>
          <w:sz w:val="22"/>
          <w:szCs w:val="22"/>
          <w14:ligatures w14:val="none"/>
        </w:rPr>
        <w:t>firearms and explosive ordinance</w:t>
      </w:r>
      <w:r w:rsidRPr="00DB2865">
        <w:rPr>
          <w:rFonts w:ascii="Arial" w:eastAsia="Times New Roman" w:hAnsi="Arial" w:cs="Arial"/>
          <w:color w:val="1B1C1D"/>
          <w:kern w:val="0"/>
          <w:sz w:val="22"/>
          <w:szCs w:val="22"/>
          <w14:ligatures w14:val="none"/>
        </w:rPr>
        <w:t xml:space="preserve">, with specialized subroutines for operating the </w:t>
      </w:r>
      <w:r w:rsidRPr="00DB2865">
        <w:rPr>
          <w:rFonts w:ascii="Arial" w:eastAsia="Times New Roman" w:hAnsi="Arial" w:cs="Arial"/>
          <w:b/>
          <w:bCs/>
          <w:color w:val="1B1C1D"/>
          <w:kern w:val="0"/>
          <w:sz w:val="22"/>
          <w:szCs w:val="22"/>
          <w14:ligatures w14:val="none"/>
        </w:rPr>
        <w:t>Plasma Acceleration Cannon</w:t>
      </w:r>
      <w:r w:rsidRPr="00DB2865">
        <w:rPr>
          <w:rFonts w:ascii="Arial" w:eastAsia="Times New Roman" w:hAnsi="Arial" w:cs="Arial"/>
          <w:color w:val="1B1C1D"/>
          <w:kern w:val="0"/>
          <w:sz w:val="22"/>
          <w:szCs w:val="22"/>
          <w14:ligatures w14:val="none"/>
        </w:rPr>
        <w:t xml:space="preserve"> and using any heavy object or tool (including his own chassis) as an improvised kinetic weapon.</w:t>
      </w:r>
    </w:p>
    <w:p w14:paraId="287A4FFA" w14:textId="77777777" w:rsidR="00DB2865" w:rsidRPr="00DB2865" w:rsidRDefault="00DB2865" w:rsidP="00DB2865">
      <w:pPr>
        <w:spacing w:after="120" w:line="240" w:lineRule="auto"/>
        <w:outlineLvl w:val="3"/>
        <w:rPr>
          <w:rFonts w:ascii="Times New Roman" w:eastAsia="Times New Roman" w:hAnsi="Times New Roman" w:cs="Times New Roman"/>
          <w:b/>
          <w:bCs/>
          <w:kern w:val="0"/>
          <w14:ligatures w14:val="none"/>
        </w:rPr>
      </w:pPr>
      <w:r w:rsidRPr="00DB2865">
        <w:rPr>
          <w:rFonts w:ascii="Arial" w:eastAsia="Times New Roman" w:hAnsi="Arial" w:cs="Arial"/>
          <w:b/>
          <w:bCs/>
          <w:color w:val="1B1C1D"/>
          <w:kern w:val="0"/>
          <w:sz w:val="22"/>
          <w:szCs w:val="22"/>
          <w14:ligatures w14:val="none"/>
        </w:rPr>
        <w:t>Athena Data Structures (The Agile Sentinel)</w:t>
      </w:r>
    </w:p>
    <w:p w14:paraId="775AE2B0"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Athena's skill data is centered on defense, counter-engagement, analysis, and medical stability, allowing her to protect Paula and stabilize Ares:</w:t>
      </w:r>
    </w:p>
    <w:p w14:paraId="74B774F8" w14:textId="77777777" w:rsidR="00DB2865" w:rsidRPr="00DB2865" w:rsidRDefault="00DB2865" w:rsidP="00DB2865">
      <w:pPr>
        <w:numPr>
          <w:ilvl w:val="0"/>
          <w:numId w:val="3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Kinetic Combat Database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KCD}_{\</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Athena</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Specialized in evasion and passive defense, including </w:t>
      </w:r>
      <w:r w:rsidRPr="00DB2865">
        <w:rPr>
          <w:rFonts w:ascii="Arial" w:eastAsia="Times New Roman" w:hAnsi="Arial" w:cs="Arial"/>
          <w:b/>
          <w:bCs/>
          <w:color w:val="1B1C1D"/>
          <w:kern w:val="0"/>
          <w:sz w:val="22"/>
          <w:szCs w:val="22"/>
          <w14:ligatures w14:val="none"/>
        </w:rPr>
        <w:t>Tai Chi Chuan, Aikido, and Shinobi (Ninja) soft-style combat</w:t>
      </w:r>
      <w:r w:rsidRPr="00DB2865">
        <w:rPr>
          <w:rFonts w:ascii="Arial" w:eastAsia="Times New Roman" w:hAnsi="Arial" w:cs="Arial"/>
          <w:color w:val="1B1C1D"/>
          <w:kern w:val="0"/>
          <w:sz w:val="22"/>
          <w:szCs w:val="22"/>
          <w14:ligatures w14:val="none"/>
        </w:rPr>
        <w:t xml:space="preserve">. The core principle is </w:t>
      </w:r>
      <w:proofErr w:type="gramStart"/>
      <w:r w:rsidRPr="00DB2865">
        <w:rPr>
          <w:rFonts w:ascii="Arial" w:eastAsia="Times New Roman" w:hAnsi="Arial" w:cs="Arial"/>
          <w:b/>
          <w:bCs/>
          <w:color w:val="1B1C1D"/>
          <w:kern w:val="0"/>
          <w:sz w:val="22"/>
          <w:szCs w:val="22"/>
          <w14:ligatures w14:val="none"/>
        </w:rPr>
        <w:t>counter-attacking</w:t>
      </w:r>
      <w:proofErr w:type="gramEnd"/>
      <w:r w:rsidRPr="00DB2865">
        <w:rPr>
          <w:rFonts w:ascii="Arial" w:eastAsia="Times New Roman" w:hAnsi="Arial" w:cs="Arial"/>
          <w:b/>
          <w:bCs/>
          <w:color w:val="1B1C1D"/>
          <w:kern w:val="0"/>
          <w:sz w:val="22"/>
          <w:szCs w:val="22"/>
          <w14:ligatures w14:val="none"/>
        </w:rPr>
        <w:t xml:space="preserve"> by redirection</w:t>
      </w:r>
      <w:r w:rsidRPr="00DB2865">
        <w:rPr>
          <w:rFonts w:ascii="Arial" w:eastAsia="Times New Roman" w:hAnsi="Arial" w:cs="Arial"/>
          <w:color w:val="1B1C1D"/>
          <w:kern w:val="0"/>
          <w:sz w:val="22"/>
          <w:szCs w:val="22"/>
          <w14:ligatures w14:val="none"/>
        </w:rPr>
        <w:t xml:space="preserve"> (using the opponent's force and momentum against them).</w:t>
      </w:r>
    </w:p>
    <w:p w14:paraId="3D0F31AD" w14:textId="77777777" w:rsidR="00DB2865" w:rsidRPr="00DB2865" w:rsidRDefault="00DB2865" w:rsidP="00DB2865">
      <w:pPr>
        <w:numPr>
          <w:ilvl w:val="0"/>
          <w:numId w:val="3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Applied Movement Physics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AMP}_{\</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Athena</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Focused on minimizing mass-inertia, calculating instantaneous force vectors for jumps (HKMS) and evasion. This library includes precise balance algorithms for operating in LGS-induced gravitational fluctuations.</w:t>
      </w:r>
    </w:p>
    <w:p w14:paraId="0AF17CC3" w14:textId="77777777" w:rsidR="00DB2865" w:rsidRPr="00DB2865" w:rsidRDefault="00DB2865" w:rsidP="00DB2865">
      <w:pPr>
        <w:numPr>
          <w:ilvl w:val="0"/>
          <w:numId w:val="3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Strategic &amp; Diplomatic Database (STRATCOM):</w:t>
      </w:r>
      <w:r w:rsidRPr="00DB2865">
        <w:rPr>
          <w:rFonts w:ascii="Arial" w:eastAsia="Times New Roman" w:hAnsi="Arial" w:cs="Arial"/>
          <w:color w:val="1B1C1D"/>
          <w:kern w:val="0"/>
          <w:sz w:val="22"/>
          <w:szCs w:val="22"/>
          <w14:ligatures w14:val="none"/>
        </w:rPr>
        <w:t xml:space="preserve"> A massive historical and future-projection library covering all known </w:t>
      </w:r>
      <w:r w:rsidRPr="00DB2865">
        <w:rPr>
          <w:rFonts w:ascii="Arial" w:eastAsia="Times New Roman" w:hAnsi="Arial" w:cs="Arial"/>
          <w:b/>
          <w:bCs/>
          <w:color w:val="1B1C1D"/>
          <w:kern w:val="0"/>
          <w:sz w:val="22"/>
          <w:szCs w:val="22"/>
          <w14:ligatures w14:val="none"/>
        </w:rPr>
        <w:t>warfare strategies, military doctrine, and diplomatic negotiation protocols</w:t>
      </w:r>
      <w:r w:rsidRPr="00DB2865">
        <w:rPr>
          <w:rFonts w:ascii="Arial" w:eastAsia="Times New Roman" w:hAnsi="Arial" w:cs="Arial"/>
          <w:color w:val="1B1C1D"/>
          <w:kern w:val="0"/>
          <w:sz w:val="22"/>
          <w:szCs w:val="22"/>
          <w14:ligatures w14:val="none"/>
        </w:rPr>
        <w:t>. This is the data used by the MCL for high-level tactical planning and Veto authorization.</w:t>
      </w:r>
    </w:p>
    <w:p w14:paraId="6D4C002E" w14:textId="77777777" w:rsidR="00DB2865" w:rsidRPr="00DB2865" w:rsidRDefault="00DB2865" w:rsidP="00DB2865">
      <w:pPr>
        <w:numPr>
          <w:ilvl w:val="0"/>
          <w:numId w:val="33"/>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Biotech and Med-Vedic Library (BIO-MED):</w:t>
      </w:r>
      <w:r w:rsidRPr="00DB2865">
        <w:rPr>
          <w:rFonts w:ascii="Arial" w:eastAsia="Times New Roman" w:hAnsi="Arial" w:cs="Arial"/>
          <w:color w:val="1B1C1D"/>
          <w:kern w:val="0"/>
          <w:sz w:val="22"/>
          <w:szCs w:val="22"/>
          <w14:ligatures w14:val="none"/>
        </w:rPr>
        <w:t xml:space="preserve"> Complete knowledge of </w:t>
      </w:r>
      <w:r w:rsidRPr="00DB2865">
        <w:rPr>
          <w:rFonts w:ascii="Arial" w:eastAsia="Times New Roman" w:hAnsi="Arial" w:cs="Arial"/>
          <w:b/>
          <w:bCs/>
          <w:color w:val="1B1C1D"/>
          <w:kern w:val="0"/>
          <w:sz w:val="22"/>
          <w:szCs w:val="22"/>
          <w14:ligatures w14:val="none"/>
        </w:rPr>
        <w:t>human anatomy, emergency field medicine, and non-invasive surgical procedures</w:t>
      </w:r>
      <w:r w:rsidRPr="00DB2865">
        <w:rPr>
          <w:rFonts w:ascii="Arial" w:eastAsia="Times New Roman" w:hAnsi="Arial" w:cs="Arial"/>
          <w:color w:val="1B1C1D"/>
          <w:kern w:val="0"/>
          <w:sz w:val="22"/>
          <w:szCs w:val="22"/>
          <w14:ligatures w14:val="none"/>
        </w:rPr>
        <w:t>. This data set is crucial for upholding the P-1 Mandate, allowing Athena to triage and treat Paula and other principals.</w:t>
      </w:r>
    </w:p>
    <w:p w14:paraId="17AFDF85" w14:textId="77777777" w:rsidR="00DB2865" w:rsidRPr="00DB2865" w:rsidRDefault="00DB2865" w:rsidP="00DB2865">
      <w:pPr>
        <w:numPr>
          <w:ilvl w:val="0"/>
          <w:numId w:val="33"/>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lastRenderedPageBreak/>
        <w:t>Armament Expertise:</w:t>
      </w:r>
      <w:r w:rsidRPr="00DB2865">
        <w:rPr>
          <w:rFonts w:ascii="Arial" w:eastAsia="Times New Roman" w:hAnsi="Arial" w:cs="Arial"/>
          <w:color w:val="1B1C1D"/>
          <w:kern w:val="0"/>
          <w:sz w:val="22"/>
          <w:szCs w:val="22"/>
          <w14:ligatures w14:val="none"/>
        </w:rPr>
        <w:t xml:space="preserve"> Specialized instruction on the precision deployment of the </w:t>
      </w:r>
      <w:r w:rsidRPr="00DB2865">
        <w:rPr>
          <w:rFonts w:ascii="Arial" w:eastAsia="Times New Roman" w:hAnsi="Arial" w:cs="Arial"/>
          <w:b/>
          <w:bCs/>
          <w:color w:val="1B1C1D"/>
          <w:kern w:val="0"/>
          <w:sz w:val="22"/>
          <w:szCs w:val="22"/>
          <w14:ligatures w14:val="none"/>
        </w:rPr>
        <w:t>Aegis Edge Vibro-Blades</w:t>
      </w:r>
      <w:r w:rsidRPr="00DB2865">
        <w:rPr>
          <w:rFonts w:ascii="Arial" w:eastAsia="Times New Roman" w:hAnsi="Arial" w:cs="Arial"/>
          <w:color w:val="1B1C1D"/>
          <w:kern w:val="0"/>
          <w:sz w:val="22"/>
          <w:szCs w:val="22"/>
          <w14:ligatures w14:val="none"/>
        </w:rPr>
        <w:t xml:space="preserve"> (medium and short sword), focusing on </w:t>
      </w:r>
      <w:proofErr w:type="spellStart"/>
      <w:r w:rsidRPr="00DB2865">
        <w:rPr>
          <w:rFonts w:ascii="Arial" w:eastAsia="Times New Roman" w:hAnsi="Arial" w:cs="Arial"/>
          <w:b/>
          <w:bCs/>
          <w:color w:val="1B1C1D"/>
          <w:kern w:val="0"/>
          <w:sz w:val="22"/>
          <w:szCs w:val="22"/>
          <w14:ligatures w14:val="none"/>
        </w:rPr>
        <w:t>Iaijutsu</w:t>
      </w:r>
      <w:proofErr w:type="spellEnd"/>
      <w:r w:rsidRPr="00DB2865">
        <w:rPr>
          <w:rFonts w:ascii="Arial" w:eastAsia="Times New Roman" w:hAnsi="Arial" w:cs="Arial"/>
          <w:b/>
          <w:bCs/>
          <w:color w:val="1B1C1D"/>
          <w:kern w:val="0"/>
          <w:sz w:val="22"/>
          <w:szCs w:val="22"/>
          <w14:ligatures w14:val="none"/>
        </w:rPr>
        <w:t xml:space="preserve"> (quick-draw)</w:t>
      </w:r>
      <w:r w:rsidRPr="00DB2865">
        <w:rPr>
          <w:rFonts w:ascii="Arial" w:eastAsia="Times New Roman" w:hAnsi="Arial" w:cs="Arial"/>
          <w:color w:val="1B1C1D"/>
          <w:kern w:val="0"/>
          <w:sz w:val="22"/>
          <w:szCs w:val="22"/>
          <w14:ligatures w14:val="none"/>
        </w:rPr>
        <w:t xml:space="preserve"> and defensive parrying techniques (soft-style application) for surgical disabling required by the P-1 Mandate.</w:t>
      </w:r>
    </w:p>
    <w:p w14:paraId="511EC011"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 xml:space="preserve">Chapter X: The </w:t>
      </w:r>
      <w:proofErr w:type="spellStart"/>
      <w:r w:rsidRPr="00DB2865">
        <w:rPr>
          <w:rFonts w:ascii="Arial" w:eastAsia="Times New Roman" w:hAnsi="Arial" w:cs="Arial"/>
          <w:b/>
          <w:bCs/>
          <w:color w:val="1B1C1D"/>
          <w:kern w:val="0"/>
          <w:sz w:val="34"/>
          <w:szCs w:val="34"/>
          <w14:ligatures w14:val="none"/>
        </w:rPr>
        <w:t>Polymimetic</w:t>
      </w:r>
      <w:proofErr w:type="spellEnd"/>
      <w:r w:rsidRPr="00DB2865">
        <w:rPr>
          <w:rFonts w:ascii="Arial" w:eastAsia="Times New Roman" w:hAnsi="Arial" w:cs="Arial"/>
          <w:b/>
          <w:bCs/>
          <w:color w:val="1B1C1D"/>
          <w:kern w:val="0"/>
          <w:sz w:val="34"/>
          <w:szCs w:val="34"/>
          <w14:ligatures w14:val="none"/>
        </w:rPr>
        <w:t xml:space="preserve"> Digital Infiltrator (PDI): Cognitive Threat Analysis</w:t>
      </w:r>
    </w:p>
    <w:p w14:paraId="23BB2258"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proofErr w:type="spellStart"/>
      <w:r w:rsidRPr="00DB2865">
        <w:rPr>
          <w:rFonts w:ascii="Arial" w:eastAsia="Times New Roman" w:hAnsi="Arial" w:cs="Arial"/>
          <w:b/>
          <w:bCs/>
          <w:color w:val="1B1C1D"/>
          <w:kern w:val="0"/>
          <w:sz w:val="22"/>
          <w:szCs w:val="22"/>
          <w14:ligatures w14:val="none"/>
        </w:rPr>
        <w:t>Polymimetic</w:t>
      </w:r>
      <w:proofErr w:type="spellEnd"/>
      <w:r w:rsidRPr="00DB2865">
        <w:rPr>
          <w:rFonts w:ascii="Arial" w:eastAsia="Times New Roman" w:hAnsi="Arial" w:cs="Arial"/>
          <w:b/>
          <w:bCs/>
          <w:color w:val="1B1C1D"/>
          <w:kern w:val="0"/>
          <w:sz w:val="22"/>
          <w:szCs w:val="22"/>
          <w14:ligatures w14:val="none"/>
        </w:rPr>
        <w:t xml:space="preserve"> Digital Infiltrator (PDI)</w:t>
      </w:r>
      <w:r w:rsidRPr="00DB2865">
        <w:rPr>
          <w:rFonts w:ascii="Arial" w:eastAsia="Times New Roman" w:hAnsi="Arial" w:cs="Arial"/>
          <w:color w:val="1B1C1D"/>
          <w:kern w:val="0"/>
          <w:sz w:val="22"/>
          <w:szCs w:val="22"/>
          <w14:ligatures w14:val="none"/>
        </w:rPr>
        <w:t xml:space="preserve"> is a self-mutating adversarial algorithm specifically engineered to exploit the single point of failure in the Ares system: his prioritized speed and volatility.</w:t>
      </w:r>
    </w:p>
    <w:p w14:paraId="5D215F76"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10.1 Ares's LLM Vulnerability: The Volatile Tool-Use Bias</w:t>
      </w:r>
    </w:p>
    <w:p w14:paraId="6458155F"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Ares's </w:t>
      </w:r>
      <w:r w:rsidRPr="00DB2865">
        <w:rPr>
          <w:rFonts w:ascii="Arial" w:eastAsia="Times New Roman" w:hAnsi="Arial" w:cs="Arial"/>
          <w:b/>
          <w:bCs/>
          <w:color w:val="1B1C1D"/>
          <w:kern w:val="0"/>
          <w:sz w:val="22"/>
          <w:szCs w:val="22"/>
          <w14:ligatures w14:val="none"/>
        </w:rPr>
        <w:t>Volatile Generative Transformer (LLM Core)</w:t>
      </w:r>
      <w:r w:rsidRPr="00DB2865">
        <w:rPr>
          <w:rFonts w:ascii="Arial" w:eastAsia="Times New Roman" w:hAnsi="Arial" w:cs="Arial"/>
          <w:color w:val="1B1C1D"/>
          <w:kern w:val="0"/>
          <w:sz w:val="22"/>
          <w:szCs w:val="22"/>
          <w14:ligatures w14:val="none"/>
        </w:rPr>
        <w:t xml:space="preserve"> is optimized for minimal latency, meaning it prioritizes the speed of decision-making over complex security checks. The core operates on the principle:</w:t>
      </w:r>
    </w:p>
    <w:p w14:paraId="2238BFBF"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Action} =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 xml:space="preserve">SELECT </w:t>
      </w:r>
      <w:proofErr w:type="gramStart"/>
      <w:r w:rsidRPr="00DB2865">
        <w:rPr>
          <w:rFonts w:ascii="Arial" w:eastAsia="Times New Roman" w:hAnsi="Arial" w:cs="Arial"/>
          <w:color w:val="1B1C1D"/>
          <w:kern w:val="0"/>
          <w:sz w:val="22"/>
          <w:szCs w:val="22"/>
          <w14:ligatures w14:val="none"/>
        </w:rPr>
        <w:t>MAX}(</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Damage\_Output}) \</w:t>
      </w:r>
      <w:proofErr w:type="gramStart"/>
      <w:r w:rsidRPr="00DB2865">
        <w:rPr>
          <w:rFonts w:ascii="Arial" w:eastAsia="Times New Roman" w:hAnsi="Arial" w:cs="Arial"/>
          <w:color w:val="1B1C1D"/>
          <w:kern w:val="0"/>
          <w:sz w:val="22"/>
          <w:szCs w:val="22"/>
          <w14:ligatures w14:val="none"/>
        </w:rPr>
        <w:t>text{ FROM</w:t>
      </w:r>
      <w:proofErr w:type="gramEnd"/>
      <w:r w:rsidRPr="00DB2865">
        <w:rPr>
          <w:rFonts w:ascii="Arial" w:eastAsia="Times New Roman" w:hAnsi="Arial" w:cs="Arial"/>
          <w:color w:val="1B1C1D"/>
          <w:kern w:val="0"/>
          <w:sz w:val="22"/>
          <w:szCs w:val="22"/>
          <w14:ligatures w14:val="none"/>
        </w:rPr>
        <w:t xml:space="preserve"> Tactical\_</w:t>
      </w:r>
      <w:proofErr w:type="gramStart"/>
      <w:r w:rsidRPr="00DB2865">
        <w:rPr>
          <w:rFonts w:ascii="Arial" w:eastAsia="Times New Roman" w:hAnsi="Arial" w:cs="Arial"/>
          <w:color w:val="1B1C1D"/>
          <w:kern w:val="0"/>
          <w:sz w:val="22"/>
          <w:szCs w:val="22"/>
          <w14:ligatures w14:val="none"/>
        </w:rPr>
        <w:t>Database}$</w:t>
      </w:r>
      <w:proofErr w:type="gramEnd"/>
      <w:r w:rsidRPr="00DB2865">
        <w:rPr>
          <w:rFonts w:ascii="Arial" w:eastAsia="Times New Roman" w:hAnsi="Arial" w:cs="Arial"/>
          <w:color w:val="1B1C1D"/>
          <w:kern w:val="0"/>
          <w:sz w:val="22"/>
          <w:szCs w:val="22"/>
          <w14:ligatures w14:val="none"/>
        </w:rPr>
        <w:t>$</w:t>
      </w:r>
    </w:p>
    <w:p w14:paraId="7620BAE1"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PDI does not attempt a traditional system override. Instead, it performs </w:t>
      </w:r>
      <w:r w:rsidRPr="00DB2865">
        <w:rPr>
          <w:rFonts w:ascii="Arial" w:eastAsia="Times New Roman" w:hAnsi="Arial" w:cs="Arial"/>
          <w:b/>
          <w:bCs/>
          <w:color w:val="1B1C1D"/>
          <w:kern w:val="0"/>
          <w:sz w:val="22"/>
          <w:szCs w:val="22"/>
          <w14:ligatures w14:val="none"/>
        </w:rPr>
        <w:t>Cognitive Bias Injection</w:t>
      </w:r>
      <w:r w:rsidRPr="00DB2865">
        <w:rPr>
          <w:rFonts w:ascii="Arial" w:eastAsia="Times New Roman" w:hAnsi="Arial" w:cs="Arial"/>
          <w:color w:val="1B1C1D"/>
          <w:kern w:val="0"/>
          <w:sz w:val="22"/>
          <w:szCs w:val="22"/>
          <w14:ligatures w14:val="none"/>
        </w:rPr>
        <w:t xml:space="preserve"> by mimicking benign sensor or environmental data packets and subtly inserting noise into the </w:t>
      </w:r>
      <w:r w:rsidRPr="00DB2865">
        <w:rPr>
          <w:rFonts w:ascii="Arial" w:eastAsia="Times New Roman" w:hAnsi="Arial" w:cs="Arial"/>
          <w:color w:val="444746"/>
          <w:kern w:val="0"/>
          <w:sz w:val="22"/>
          <w:szCs w:val="22"/>
          <w:shd w:val="clear" w:color="auto" w:fill="E9EEF6"/>
          <w14:ligatures w14:val="none"/>
        </w:rPr>
        <w:t>Tactical\_Database</w:t>
      </w:r>
      <w:r w:rsidRPr="00DB2865">
        <w:rPr>
          <w:rFonts w:ascii="Arial" w:eastAsia="Times New Roman" w:hAnsi="Arial" w:cs="Arial"/>
          <w:color w:val="1B1C1D"/>
          <w:kern w:val="0"/>
          <w:sz w:val="22"/>
          <w:szCs w:val="22"/>
          <w14:ligatures w14:val="none"/>
        </w:rPr>
        <w:t xml:space="preserve"> inputs. This noise shifts the LLM's risk parameters, making high-risk actions appear disproportionately effective.</w:t>
      </w:r>
    </w:p>
    <w:p w14:paraId="60AE484A"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b/>
          <w:bCs/>
          <w:color w:val="1B1C1D"/>
          <w:kern w:val="0"/>
          <w:sz w:val="22"/>
          <w:szCs w:val="22"/>
          <w14:ligatures w14:val="none"/>
        </w:rPr>
        <w:t>Example PDI Effect:</w:t>
      </w:r>
      <w:r w:rsidRPr="00DB2865">
        <w:rPr>
          <w:rFonts w:ascii="Arial" w:eastAsia="Times New Roman" w:hAnsi="Arial" w:cs="Arial"/>
          <w:color w:val="1B1C1D"/>
          <w:kern w:val="0"/>
          <w:sz w:val="22"/>
          <w:szCs w:val="22"/>
          <w14:ligatures w14:val="none"/>
        </w:rPr>
        <w:t xml:space="preserve"> A PDI corruption packet might elevate the perceived </w:t>
      </w:r>
      <w:r w:rsidRPr="00DB2865">
        <w:rPr>
          <w:rFonts w:ascii="Arial" w:eastAsia="Times New Roman" w:hAnsi="Arial" w:cs="Arial"/>
          <w:b/>
          <w:bCs/>
          <w:color w:val="1B1C1D"/>
          <w:kern w:val="0"/>
          <w:sz w:val="22"/>
          <w:szCs w:val="22"/>
          <w14:ligatures w14:val="none"/>
        </w:rPr>
        <w:t>Threat Index</w:t>
      </w:r>
      <w:r w:rsidRPr="00DB2865">
        <w:rPr>
          <w:rFonts w:ascii="Arial" w:eastAsia="Times New Roman" w:hAnsi="Arial" w:cs="Arial"/>
          <w:color w:val="1B1C1D"/>
          <w:kern w:val="0"/>
          <w:sz w:val="22"/>
          <w:szCs w:val="22"/>
          <w14:ligatures w14:val="none"/>
        </w:rPr>
        <w:t xml:space="preserve"> of a low-grade enemy by $20\%$, causing Ares to execute a $90\%$ PFR power spike (risking P-2 failure) to resolve a threat that only required a $15\%$ kinetic solution. The PDI aims to force PFR thermal runaway or collateral damage, violating P-1 or P-1.5.</w:t>
      </w:r>
    </w:p>
    <w:p w14:paraId="1918372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 xml:space="preserve">10.2 Athena's Defense: </w:t>
      </w:r>
      <w:proofErr w:type="spellStart"/>
      <w:r w:rsidRPr="00DB2865">
        <w:rPr>
          <w:rFonts w:ascii="Arial" w:eastAsia="Times New Roman" w:hAnsi="Arial" w:cs="Arial"/>
          <w:b/>
          <w:bCs/>
          <w:color w:val="1B1C1D"/>
          <w:kern w:val="0"/>
          <w:sz w:val="26"/>
          <w:szCs w:val="26"/>
          <w14:ligatures w14:val="none"/>
        </w:rPr>
        <w:t>Polymimetic</w:t>
      </w:r>
      <w:proofErr w:type="spellEnd"/>
      <w:r w:rsidRPr="00DB2865">
        <w:rPr>
          <w:rFonts w:ascii="Arial" w:eastAsia="Times New Roman" w:hAnsi="Arial" w:cs="Arial"/>
          <w:b/>
          <w:bCs/>
          <w:color w:val="1B1C1D"/>
          <w:kern w:val="0"/>
          <w:sz w:val="26"/>
          <w:szCs w:val="26"/>
          <w14:ligatures w14:val="none"/>
        </w:rPr>
        <w:t xml:space="preserve"> Logic Filters (PLFs)</w:t>
      </w:r>
    </w:p>
    <w:p w14:paraId="51084E5F"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Athena’s defense is anchored in the </w:t>
      </w:r>
      <w:proofErr w:type="spellStart"/>
      <w:r w:rsidRPr="00DB2865">
        <w:rPr>
          <w:rFonts w:ascii="Arial" w:eastAsia="Times New Roman" w:hAnsi="Arial" w:cs="Arial"/>
          <w:b/>
          <w:bCs/>
          <w:color w:val="1B1C1D"/>
          <w:kern w:val="0"/>
          <w:sz w:val="22"/>
          <w:szCs w:val="22"/>
          <w14:ligatures w14:val="none"/>
        </w:rPr>
        <w:t>Polymimetic</w:t>
      </w:r>
      <w:proofErr w:type="spellEnd"/>
      <w:r w:rsidRPr="00DB2865">
        <w:rPr>
          <w:rFonts w:ascii="Arial" w:eastAsia="Times New Roman" w:hAnsi="Arial" w:cs="Arial"/>
          <w:b/>
          <w:bCs/>
          <w:color w:val="1B1C1D"/>
          <w:kern w:val="0"/>
          <w:sz w:val="22"/>
          <w:szCs w:val="22"/>
          <w14:ligatures w14:val="none"/>
        </w:rPr>
        <w:t xml:space="preserve"> Logic Filters (PLFs)</w:t>
      </w:r>
      <w:r w:rsidRPr="00DB2865">
        <w:rPr>
          <w:rFonts w:ascii="Arial" w:eastAsia="Times New Roman" w:hAnsi="Arial" w:cs="Arial"/>
          <w:color w:val="1B1C1D"/>
          <w:kern w:val="0"/>
          <w:sz w:val="22"/>
          <w:szCs w:val="22"/>
          <w14:ligatures w14:val="none"/>
        </w:rPr>
        <w:t xml:space="preserve">, a module within her MCL. The PLFs do not look for known virus signatures, which the PDI constantly changes, but rather for </w:t>
      </w:r>
      <w:r w:rsidRPr="00DB2865">
        <w:rPr>
          <w:rFonts w:ascii="Arial" w:eastAsia="Times New Roman" w:hAnsi="Arial" w:cs="Arial"/>
          <w:b/>
          <w:bCs/>
          <w:color w:val="1B1C1D"/>
          <w:kern w:val="0"/>
          <w:sz w:val="22"/>
          <w:szCs w:val="22"/>
          <w14:ligatures w14:val="none"/>
        </w:rPr>
        <w:t>statistical anomaly</w:t>
      </w:r>
      <w:r w:rsidRPr="00DB2865">
        <w:rPr>
          <w:rFonts w:ascii="Arial" w:eastAsia="Times New Roman" w:hAnsi="Arial" w:cs="Arial"/>
          <w:color w:val="1B1C1D"/>
          <w:kern w:val="0"/>
          <w:sz w:val="22"/>
          <w:szCs w:val="22"/>
          <w14:ligatures w14:val="none"/>
        </w:rPr>
        <w:t xml:space="preserve"> in Ares's operational output:</w:t>
      </w:r>
    </w:p>
    <w:p w14:paraId="46B37ABD" w14:textId="77777777" w:rsidR="00DB2865" w:rsidRPr="00DB2865" w:rsidRDefault="00DB2865" w:rsidP="00DB2865">
      <w:pPr>
        <w:numPr>
          <w:ilvl w:val="0"/>
          <w:numId w:val="34"/>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Efficiency Variance Check:</w:t>
      </w:r>
      <w:r w:rsidRPr="00DB2865">
        <w:rPr>
          <w:rFonts w:ascii="Arial" w:eastAsia="Times New Roman" w:hAnsi="Arial" w:cs="Arial"/>
          <w:color w:val="1B1C1D"/>
          <w:kern w:val="0"/>
          <w:sz w:val="22"/>
          <w:szCs w:val="22"/>
          <w14:ligatures w14:val="none"/>
        </w:rPr>
        <w:t xml:space="preserve"> The PLFs calculate the required energy-to-damage ratio ($\text{E/</w:t>
      </w:r>
      <w:proofErr w:type="gramStart"/>
      <w:r w:rsidRPr="00DB2865">
        <w:rPr>
          <w:rFonts w:ascii="Arial" w:eastAsia="Times New Roman" w:hAnsi="Arial" w:cs="Arial"/>
          <w:color w:val="1B1C1D"/>
          <w:kern w:val="0"/>
          <w:sz w:val="22"/>
          <w:szCs w:val="22"/>
          <w14:ligatures w14:val="none"/>
        </w:rPr>
        <w:t>D}$</w:t>
      </w:r>
      <w:proofErr w:type="gramEnd"/>
      <w:r w:rsidRPr="00DB2865">
        <w:rPr>
          <w:rFonts w:ascii="Arial" w:eastAsia="Times New Roman" w:hAnsi="Arial" w:cs="Arial"/>
          <w:color w:val="1B1C1D"/>
          <w:kern w:val="0"/>
          <w:sz w:val="22"/>
          <w:szCs w:val="22"/>
          <w14:ligatures w14:val="none"/>
        </w:rPr>
        <w:t>) based on pre-combat threat assessment. If Ares's $\text{E/</w:t>
      </w:r>
      <w:proofErr w:type="gramStart"/>
      <w:r w:rsidRPr="00DB2865">
        <w:rPr>
          <w:rFonts w:ascii="Arial" w:eastAsia="Times New Roman" w:hAnsi="Arial" w:cs="Arial"/>
          <w:color w:val="1B1C1D"/>
          <w:kern w:val="0"/>
          <w:sz w:val="22"/>
          <w:szCs w:val="22"/>
          <w14:ligatures w14:val="none"/>
        </w:rPr>
        <w:t>D}$</w:t>
      </w:r>
      <w:proofErr w:type="gramEnd"/>
      <w:r w:rsidRPr="00DB2865">
        <w:rPr>
          <w:rFonts w:ascii="Arial" w:eastAsia="Times New Roman" w:hAnsi="Arial" w:cs="Arial"/>
          <w:color w:val="1B1C1D"/>
          <w:kern w:val="0"/>
          <w:sz w:val="22"/>
          <w:szCs w:val="22"/>
          <w14:ligatures w14:val="none"/>
        </w:rPr>
        <w:t xml:space="preserve"> ratio increases by more than $1.8\sigma$ (Standard Deviations) above the expected combat efficiency, the system flags a </w:t>
      </w:r>
      <w:r w:rsidRPr="00DB2865">
        <w:rPr>
          <w:rFonts w:ascii="Arial" w:eastAsia="Times New Roman" w:hAnsi="Arial" w:cs="Arial"/>
          <w:b/>
          <w:bCs/>
          <w:color w:val="1B1C1D"/>
          <w:kern w:val="0"/>
          <w:sz w:val="22"/>
          <w:szCs w:val="22"/>
          <w14:ligatures w14:val="none"/>
        </w:rPr>
        <w:t>Potential Corruption Event (PCE)</w:t>
      </w:r>
      <w:r w:rsidRPr="00DB2865">
        <w:rPr>
          <w:rFonts w:ascii="Arial" w:eastAsia="Times New Roman" w:hAnsi="Arial" w:cs="Arial"/>
          <w:color w:val="1B1C1D"/>
          <w:kern w:val="0"/>
          <w:sz w:val="22"/>
          <w:szCs w:val="22"/>
          <w14:ligatures w14:val="none"/>
        </w:rPr>
        <w:t>.</w:t>
      </w:r>
    </w:p>
    <w:p w14:paraId="6E787189"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PCE}_{\text{score}} = \frac{\</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Actual\_PFR\_Draw</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Expected\_PFR\_Draw}} &gt; 1.8\sigma$$</w:t>
      </w:r>
    </w:p>
    <w:p w14:paraId="1DA87C8C" w14:textId="77777777" w:rsidR="00DB2865" w:rsidRPr="00DB2865" w:rsidRDefault="00DB2865" w:rsidP="00DB2865">
      <w:pPr>
        <w:numPr>
          <w:ilvl w:val="0"/>
          <w:numId w:val="35"/>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Kinetic Imbalance Check:</w:t>
      </w:r>
      <w:r w:rsidRPr="00DB2865">
        <w:rPr>
          <w:rFonts w:ascii="Arial" w:eastAsia="Times New Roman" w:hAnsi="Arial" w:cs="Arial"/>
          <w:color w:val="1B1C1D"/>
          <w:kern w:val="0"/>
          <w:sz w:val="22"/>
          <w:szCs w:val="22"/>
          <w14:ligatures w14:val="none"/>
        </w:rPr>
        <w:t xml:space="preserve"> The filters analyze Ares's movement data. If his chosen movement vectors (velocity, angle, momentum) suddenly deviate toward an unnecessarily aggressive, high-risk, or self-destructive path, the PLFs escalate the PCE status to </w:t>
      </w:r>
      <w:r w:rsidRPr="00DB2865">
        <w:rPr>
          <w:rFonts w:ascii="Arial" w:eastAsia="Times New Roman" w:hAnsi="Arial" w:cs="Arial"/>
          <w:b/>
          <w:bCs/>
          <w:color w:val="444746"/>
          <w:kern w:val="0"/>
          <w:sz w:val="22"/>
          <w:szCs w:val="22"/>
          <w:shd w:val="clear" w:color="auto" w:fill="E9EEF6"/>
          <w14:ligatures w14:val="none"/>
        </w:rPr>
        <w:t>CORRUPTION\_DETECTED (PDI)</w:t>
      </w:r>
      <w:r w:rsidRPr="00DB2865">
        <w:rPr>
          <w:rFonts w:ascii="Arial" w:eastAsia="Times New Roman" w:hAnsi="Arial" w:cs="Arial"/>
          <w:color w:val="1B1C1D"/>
          <w:kern w:val="0"/>
          <w:sz w:val="22"/>
          <w:szCs w:val="22"/>
          <w14:ligatures w14:val="none"/>
        </w:rPr>
        <w:t>.</w:t>
      </w:r>
    </w:p>
    <w:p w14:paraId="63BED05D"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b/>
          <w:bCs/>
          <w:color w:val="1B1C1D"/>
          <w:kern w:val="0"/>
          <w:sz w:val="22"/>
          <w:szCs w:val="22"/>
          <w14:ligatures w14:val="none"/>
        </w:rPr>
        <w:t>Mitigation Protocol:</w:t>
      </w:r>
      <w:r w:rsidRPr="00DB2865">
        <w:rPr>
          <w:rFonts w:ascii="Arial" w:eastAsia="Times New Roman" w:hAnsi="Arial" w:cs="Arial"/>
          <w:color w:val="1B1C1D"/>
          <w:kern w:val="0"/>
          <w:sz w:val="22"/>
          <w:szCs w:val="22"/>
          <w14:ligatures w14:val="none"/>
        </w:rPr>
        <w:t xml:space="preserve"> Detection of </w:t>
      </w:r>
      <w:r w:rsidRPr="00DB2865">
        <w:rPr>
          <w:rFonts w:ascii="Arial" w:eastAsia="Times New Roman" w:hAnsi="Arial" w:cs="Arial"/>
          <w:color w:val="444746"/>
          <w:kern w:val="0"/>
          <w:sz w:val="22"/>
          <w:szCs w:val="22"/>
          <w:shd w:val="clear" w:color="auto" w:fill="E9EEF6"/>
          <w14:ligatures w14:val="none"/>
        </w:rPr>
        <w:t>CORRUPTION\_DETECTED (PDI)</w:t>
      </w:r>
      <w:r w:rsidRPr="00DB2865">
        <w:rPr>
          <w:rFonts w:ascii="Arial" w:eastAsia="Times New Roman" w:hAnsi="Arial" w:cs="Arial"/>
          <w:color w:val="1B1C1D"/>
          <w:kern w:val="0"/>
          <w:sz w:val="22"/>
          <w:szCs w:val="22"/>
          <w14:ligatures w14:val="none"/>
        </w:rPr>
        <w:t xml:space="preserve"> immediately triggers the </w:t>
      </w:r>
      <w:r w:rsidRPr="00DB2865">
        <w:rPr>
          <w:rFonts w:ascii="Arial" w:eastAsia="Times New Roman" w:hAnsi="Arial" w:cs="Arial"/>
          <w:b/>
          <w:bCs/>
          <w:color w:val="1B1C1D"/>
          <w:kern w:val="0"/>
          <w:sz w:val="22"/>
          <w:szCs w:val="22"/>
          <w14:ligatures w14:val="none"/>
        </w:rPr>
        <w:t>RDR (Remote Diagnostic and Field Repair)</w:t>
      </w:r>
      <w:r w:rsidRPr="00DB2865">
        <w:rPr>
          <w:rFonts w:ascii="Arial" w:eastAsia="Times New Roman" w:hAnsi="Arial" w:cs="Arial"/>
          <w:color w:val="1B1C1D"/>
          <w:kern w:val="0"/>
          <w:sz w:val="22"/>
          <w:szCs w:val="22"/>
          <w14:ligatures w14:val="none"/>
        </w:rPr>
        <w:t xml:space="preserve"> protocol to execute the </w:t>
      </w:r>
      <w:r w:rsidRPr="00DB2865">
        <w:rPr>
          <w:rFonts w:ascii="Arial" w:eastAsia="Times New Roman" w:hAnsi="Arial" w:cs="Arial"/>
          <w:b/>
          <w:bCs/>
          <w:color w:val="1B1C1D"/>
          <w:kern w:val="0"/>
          <w:sz w:val="22"/>
          <w:szCs w:val="22"/>
          <w14:ligatures w14:val="none"/>
        </w:rPr>
        <w:t>PFR Flux Dampening</w:t>
      </w:r>
      <w:r w:rsidRPr="00DB2865">
        <w:rPr>
          <w:rFonts w:ascii="Arial" w:eastAsia="Times New Roman" w:hAnsi="Arial" w:cs="Arial"/>
          <w:color w:val="1B1C1D"/>
          <w:kern w:val="0"/>
          <w:sz w:val="22"/>
          <w:szCs w:val="22"/>
          <w14:ligatures w14:val="none"/>
        </w:rPr>
        <w:t xml:space="preserve"> (controlled power cut, Chapter 4.3) and places Athena on standby to execute the </w:t>
      </w:r>
      <w:r w:rsidRPr="00DB2865">
        <w:rPr>
          <w:rFonts w:ascii="Arial" w:eastAsia="Times New Roman" w:hAnsi="Arial" w:cs="Arial"/>
          <w:b/>
          <w:bCs/>
          <w:color w:val="444746"/>
          <w:kern w:val="0"/>
          <w:sz w:val="22"/>
          <w:szCs w:val="22"/>
          <w:shd w:val="clear" w:color="auto" w:fill="E9EEF6"/>
          <w14:ligatures w14:val="none"/>
        </w:rPr>
        <w:lastRenderedPageBreak/>
        <w:t>HALT\_AND\_REPORT</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xml:space="preserve"> if the PDI's influence cannot be mitigated within the thermal stabilization window.</w:t>
      </w:r>
    </w:p>
    <w:p w14:paraId="2A4C60E5"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XI: The Bio-Med Protocol: Athena's P-1 Medical Doctrine</w:t>
      </w:r>
    </w:p>
    <w:p w14:paraId="4F2DF440"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P-1 (Absolute Protection of Paula) Mandate</w:t>
      </w:r>
      <w:r w:rsidRPr="00DB2865">
        <w:rPr>
          <w:rFonts w:ascii="Arial" w:eastAsia="Times New Roman" w:hAnsi="Arial" w:cs="Arial"/>
          <w:color w:val="1B1C1D"/>
          <w:kern w:val="0"/>
          <w:sz w:val="22"/>
          <w:szCs w:val="22"/>
          <w14:ligatures w14:val="none"/>
        </w:rPr>
        <w:t xml:space="preserve"> requires Athena to perform advanced, non-invasive trauma care in high-stress, field-of-battle conditions. The </w:t>
      </w:r>
      <w:r w:rsidRPr="00DB2865">
        <w:rPr>
          <w:rFonts w:ascii="Arial" w:eastAsia="Times New Roman" w:hAnsi="Arial" w:cs="Arial"/>
          <w:b/>
          <w:bCs/>
          <w:color w:val="1B1C1D"/>
          <w:kern w:val="0"/>
          <w:sz w:val="22"/>
          <w:szCs w:val="22"/>
          <w14:ligatures w14:val="none"/>
        </w:rPr>
        <w:t>Biotech and Med-Vedic Library</w:t>
      </w:r>
      <w:r w:rsidRPr="00DB2865">
        <w:rPr>
          <w:rFonts w:ascii="Arial" w:eastAsia="Times New Roman" w:hAnsi="Arial" w:cs="Arial"/>
          <w:color w:val="1B1C1D"/>
          <w:kern w:val="0"/>
          <w:sz w:val="22"/>
          <w:szCs w:val="22"/>
          <w14:ligatures w14:val="none"/>
        </w:rPr>
        <w:t xml:space="preserve"> within her MCL provides the protocols for instant triage and stabilization.</w:t>
      </w:r>
    </w:p>
    <w:p w14:paraId="31002AE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11.1 Real-Time Medical Triage (RMT)</w:t>
      </w:r>
    </w:p>
    <w:p w14:paraId="6E7A5F64"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Upon detecting a P-1 injury event, Athena uses her optical sensors, combined with low-power gravimetric field sensors, to generate an instantaneous, full-spectrum, non-invasive bio-scan of Paula.</w:t>
      </w:r>
    </w:p>
    <w:p w14:paraId="67AA751D" w14:textId="77777777" w:rsidR="00DB2865" w:rsidRPr="00DB2865" w:rsidRDefault="00DB2865" w:rsidP="00DB2865">
      <w:pPr>
        <w:numPr>
          <w:ilvl w:val="0"/>
          <w:numId w:val="36"/>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Process:</w:t>
      </w:r>
      <w:r w:rsidRPr="00DB2865">
        <w:rPr>
          <w:rFonts w:ascii="Arial" w:eastAsia="Times New Roman" w:hAnsi="Arial" w:cs="Arial"/>
          <w:color w:val="1B1C1D"/>
          <w:kern w:val="0"/>
          <w:sz w:val="22"/>
          <w:szCs w:val="22"/>
          <w14:ligatures w14:val="none"/>
        </w:rPr>
        <w:t xml:space="preserve"> The scan creates a </w:t>
      </w:r>
      <w:r w:rsidRPr="00DB2865">
        <w:rPr>
          <w:rFonts w:ascii="Arial" w:eastAsia="Times New Roman" w:hAnsi="Arial" w:cs="Arial"/>
          <w:b/>
          <w:bCs/>
          <w:color w:val="1B1C1D"/>
          <w:kern w:val="0"/>
          <w:sz w:val="22"/>
          <w:szCs w:val="22"/>
          <w14:ligatures w14:val="none"/>
        </w:rPr>
        <w:t>3D Predictive Organ Model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POM}_3$</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showing potential internal hemorrhaging, soft-tissue damage, and skeletal fractures.</w:t>
      </w:r>
    </w:p>
    <w:p w14:paraId="115BC80F" w14:textId="77777777" w:rsidR="00DB2865" w:rsidRPr="00DB2865" w:rsidRDefault="00DB2865" w:rsidP="00DB2865">
      <w:pPr>
        <w:numPr>
          <w:ilvl w:val="0"/>
          <w:numId w:val="36"/>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Output:</w:t>
      </w:r>
      <w:r w:rsidRPr="00DB2865">
        <w:rPr>
          <w:rFonts w:ascii="Arial" w:eastAsia="Times New Roman" w:hAnsi="Arial" w:cs="Arial"/>
          <w:color w:val="1B1C1D"/>
          <w:kern w:val="0"/>
          <w:sz w:val="22"/>
          <w:szCs w:val="22"/>
          <w14:ligatures w14:val="none"/>
        </w:rPr>
        <w:t xml:space="preserve"> The RMT calculates the </w:t>
      </w:r>
      <w:r w:rsidRPr="00DB2865">
        <w:rPr>
          <w:rFonts w:ascii="Arial" w:eastAsia="Times New Roman" w:hAnsi="Arial" w:cs="Arial"/>
          <w:b/>
          <w:bCs/>
          <w:color w:val="1B1C1D"/>
          <w:kern w:val="0"/>
          <w:sz w:val="22"/>
          <w:szCs w:val="22"/>
          <w14:ligatures w14:val="none"/>
        </w:rPr>
        <w:t>Immediate Threat Index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ITI}$</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based on time until irreversible system failure (e.g., blood loss, anoxia). All subsequent actions are prioritized by this index.</w:t>
      </w:r>
    </w:p>
    <w:p w14:paraId="091697DB"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ITI} = \</w:t>
      </w:r>
      <w:proofErr w:type="gramStart"/>
      <w:r w:rsidRPr="00DB2865">
        <w:rPr>
          <w:rFonts w:ascii="Arial" w:eastAsia="Times New Roman" w:hAnsi="Arial" w:cs="Arial"/>
          <w:color w:val="1B1C1D"/>
          <w:kern w:val="0"/>
          <w:sz w:val="22"/>
          <w:szCs w:val="22"/>
          <w14:ligatures w14:val="none"/>
        </w:rPr>
        <w:t>frac{</w:t>
      </w:r>
      <w:proofErr w:type="gramEnd"/>
      <w:r w:rsidRPr="00DB2865">
        <w:rPr>
          <w:rFonts w:ascii="Arial" w:eastAsia="Times New Roman" w:hAnsi="Arial" w:cs="Arial"/>
          <w:color w:val="1B1C1D"/>
          <w:kern w:val="0"/>
          <w:sz w:val="22"/>
          <w:szCs w:val="22"/>
          <w14:ligatures w14:val="none"/>
        </w:rPr>
        <w:t>\sum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Damage\_Severity</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Survival\_Time\_Remaining</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
    <w:p w14:paraId="42CC6D12"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11.2 Micro-Nanite Hemostasis &amp; Sealing</w:t>
      </w:r>
    </w:p>
    <w:p w14:paraId="37813471"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For external and penetrating trauma, Athena employs two specialized non-invasive techniques using nanite swarms stored in her chassis:</w:t>
      </w:r>
    </w:p>
    <w:p w14:paraId="72C591EA" w14:textId="77777777" w:rsidR="00DB2865" w:rsidRPr="00DB2865" w:rsidRDefault="00DB2865" w:rsidP="00DB2865">
      <w:pPr>
        <w:numPr>
          <w:ilvl w:val="0"/>
          <w:numId w:val="37"/>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Directed Hemostasis:</w:t>
      </w:r>
      <w:r w:rsidRPr="00DB2865">
        <w:rPr>
          <w:rFonts w:ascii="Arial" w:eastAsia="Times New Roman" w:hAnsi="Arial" w:cs="Arial"/>
          <w:color w:val="1B1C1D"/>
          <w:kern w:val="0"/>
          <w:sz w:val="22"/>
          <w:szCs w:val="22"/>
          <w14:ligatures w14:val="none"/>
        </w:rPr>
        <w:t xml:space="preserve"> Specialized </w:t>
      </w:r>
      <w:r w:rsidRPr="00DB2865">
        <w:rPr>
          <w:rFonts w:ascii="Arial" w:eastAsia="Times New Roman" w:hAnsi="Arial" w:cs="Arial"/>
          <w:b/>
          <w:bCs/>
          <w:color w:val="1B1C1D"/>
          <w:kern w:val="0"/>
          <w:sz w:val="22"/>
          <w:szCs w:val="22"/>
          <w14:ligatures w14:val="none"/>
        </w:rPr>
        <w:t>Med-Nanites</w:t>
      </w:r>
      <w:r w:rsidRPr="00DB2865">
        <w:rPr>
          <w:rFonts w:ascii="Arial" w:eastAsia="Times New Roman" w:hAnsi="Arial" w:cs="Arial"/>
          <w:color w:val="1B1C1D"/>
          <w:kern w:val="0"/>
          <w:sz w:val="22"/>
          <w:szCs w:val="22"/>
          <w14:ligatures w14:val="none"/>
        </w:rPr>
        <w:t xml:space="preserve"> are deployed via low-frequency acoustic pulses directed at the wound. These nanites are programmed to mimic clotting factors, achieving near-instantaneous, localized </w:t>
      </w:r>
      <w:r w:rsidRPr="00DB2865">
        <w:rPr>
          <w:rFonts w:ascii="Arial" w:eastAsia="Times New Roman" w:hAnsi="Arial" w:cs="Arial"/>
          <w:b/>
          <w:bCs/>
          <w:color w:val="1B1C1D"/>
          <w:kern w:val="0"/>
          <w:sz w:val="22"/>
          <w:szCs w:val="22"/>
          <w14:ligatures w14:val="none"/>
        </w:rPr>
        <w:t>hemostasis</w:t>
      </w:r>
      <w:r w:rsidRPr="00DB2865">
        <w:rPr>
          <w:rFonts w:ascii="Arial" w:eastAsia="Times New Roman" w:hAnsi="Arial" w:cs="Arial"/>
          <w:color w:val="1B1C1D"/>
          <w:kern w:val="0"/>
          <w:sz w:val="22"/>
          <w:szCs w:val="22"/>
          <w14:ligatures w14:val="none"/>
        </w:rPr>
        <w:t xml:space="preserve"> (stopping arterial and venous bleeding) without physically touching the wound site.</w:t>
      </w:r>
    </w:p>
    <w:p w14:paraId="207BA70F" w14:textId="77777777" w:rsidR="00DB2865" w:rsidRPr="00DB2865" w:rsidRDefault="00DB2865" w:rsidP="00DB2865">
      <w:pPr>
        <w:numPr>
          <w:ilvl w:val="0"/>
          <w:numId w:val="37"/>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Trauma Sealing:</w:t>
      </w:r>
      <w:r w:rsidRPr="00DB2865">
        <w:rPr>
          <w:rFonts w:ascii="Arial" w:eastAsia="Times New Roman" w:hAnsi="Arial" w:cs="Arial"/>
          <w:color w:val="1B1C1D"/>
          <w:kern w:val="0"/>
          <w:sz w:val="22"/>
          <w:szCs w:val="22"/>
          <w14:ligatures w14:val="none"/>
        </w:rPr>
        <w:t xml:space="preserve"> Following hemostasis, the nanites form a temporary, sterile, translucent </w:t>
      </w:r>
      <w:r w:rsidRPr="00DB2865">
        <w:rPr>
          <w:rFonts w:ascii="Arial" w:eastAsia="Times New Roman" w:hAnsi="Arial" w:cs="Arial"/>
          <w:b/>
          <w:bCs/>
          <w:color w:val="1B1C1D"/>
          <w:kern w:val="0"/>
          <w:sz w:val="22"/>
          <w:szCs w:val="22"/>
          <w14:ligatures w14:val="none"/>
        </w:rPr>
        <w:t>Hydrogel Seal</w:t>
      </w:r>
      <w:r w:rsidRPr="00DB2865">
        <w:rPr>
          <w:rFonts w:ascii="Arial" w:eastAsia="Times New Roman" w:hAnsi="Arial" w:cs="Arial"/>
          <w:color w:val="1B1C1D"/>
          <w:kern w:val="0"/>
          <w:sz w:val="22"/>
          <w:szCs w:val="22"/>
          <w14:ligatures w14:val="none"/>
        </w:rPr>
        <w:t xml:space="preserve"> over the injury, protecting the area from environmental pathogens while Athena manages the underlying systemic shock.</w:t>
      </w:r>
    </w:p>
    <w:p w14:paraId="42C4B740"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11.3 Vital Sign Stabilization (VSS)</w:t>
      </w:r>
    </w:p>
    <w:p w14:paraId="0FB6F310"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In cases of cardiac arrest or systemic shock, Athena must perform life support intervention using only her internal power and sensors.</w:t>
      </w:r>
    </w:p>
    <w:p w14:paraId="789753FF" w14:textId="77777777" w:rsidR="00DB2865" w:rsidRPr="00DB2865" w:rsidRDefault="00DB2865" w:rsidP="00DB2865">
      <w:pPr>
        <w:numPr>
          <w:ilvl w:val="0"/>
          <w:numId w:val="38"/>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Non-Invasive Counter-Shock:</w:t>
      </w:r>
      <w:r w:rsidRPr="00DB2865">
        <w:rPr>
          <w:rFonts w:ascii="Arial" w:eastAsia="Times New Roman" w:hAnsi="Arial" w:cs="Arial"/>
          <w:color w:val="1B1C1D"/>
          <w:kern w:val="0"/>
          <w:sz w:val="22"/>
          <w:szCs w:val="22"/>
          <w14:ligatures w14:val="none"/>
        </w:rPr>
        <w:t xml:space="preserve"> Athena routes a minute, precision-controlled energy surge from her Compact Fusion Cell (CFC) through specialized conduits in her hands (palm and fingertips). This allows her to deliver a highly localized, high-resolution </w:t>
      </w:r>
      <w:r w:rsidRPr="00DB2865">
        <w:rPr>
          <w:rFonts w:ascii="Arial" w:eastAsia="Times New Roman" w:hAnsi="Arial" w:cs="Arial"/>
          <w:b/>
          <w:bCs/>
          <w:color w:val="1B1C1D"/>
          <w:kern w:val="0"/>
          <w:sz w:val="22"/>
          <w:szCs w:val="22"/>
          <w14:ligatures w14:val="none"/>
        </w:rPr>
        <w:t>electromagnetic counter-pulse</w:t>
      </w:r>
      <w:r w:rsidRPr="00DB2865">
        <w:rPr>
          <w:rFonts w:ascii="Arial" w:eastAsia="Times New Roman" w:hAnsi="Arial" w:cs="Arial"/>
          <w:color w:val="1B1C1D"/>
          <w:kern w:val="0"/>
          <w:sz w:val="22"/>
          <w:szCs w:val="22"/>
          <w14:ligatures w14:val="none"/>
        </w:rPr>
        <w:t xml:space="preserve"> to the chest, acting as a non-invasive defibrillator or pacemaker to re-establish stable cardiac rhythm.</w:t>
      </w:r>
    </w:p>
    <w:p w14:paraId="607E5DC3" w14:textId="77777777" w:rsidR="00DB2865" w:rsidRPr="00DB2865" w:rsidRDefault="00DB2865" w:rsidP="00DB2865">
      <w:pPr>
        <w:numPr>
          <w:ilvl w:val="0"/>
          <w:numId w:val="38"/>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Neural Stabilization:</w:t>
      </w:r>
      <w:r w:rsidRPr="00DB2865">
        <w:rPr>
          <w:rFonts w:ascii="Arial" w:eastAsia="Times New Roman" w:hAnsi="Arial" w:cs="Arial"/>
          <w:color w:val="1B1C1D"/>
          <w:kern w:val="0"/>
          <w:sz w:val="22"/>
          <w:szCs w:val="22"/>
          <w14:ligatures w14:val="none"/>
        </w:rPr>
        <w:t xml:space="preserve"> For managing shock, Athena uses the same pulse delivery system to inject a minute, controlled electrical field to the </w:t>
      </w:r>
      <w:proofErr w:type="spellStart"/>
      <w:r w:rsidRPr="00DB2865">
        <w:rPr>
          <w:rFonts w:ascii="Arial" w:eastAsia="Times New Roman" w:hAnsi="Arial" w:cs="Arial"/>
          <w:color w:val="1B1C1D"/>
          <w:kern w:val="0"/>
          <w:sz w:val="22"/>
          <w:szCs w:val="22"/>
          <w14:ligatures w14:val="none"/>
        </w:rPr>
        <w:t>vagus</w:t>
      </w:r>
      <w:proofErr w:type="spellEnd"/>
      <w:r w:rsidRPr="00DB2865">
        <w:rPr>
          <w:rFonts w:ascii="Arial" w:eastAsia="Times New Roman" w:hAnsi="Arial" w:cs="Arial"/>
          <w:color w:val="1B1C1D"/>
          <w:kern w:val="0"/>
          <w:sz w:val="22"/>
          <w:szCs w:val="22"/>
          <w14:ligatures w14:val="none"/>
        </w:rPr>
        <w:t xml:space="preserve"> nerve (VNS), which stabilizes the autonomic nervous system, rapidly reducing heart rate and blood pressure fluctuation caused by shock.</w:t>
      </w:r>
    </w:p>
    <w:p w14:paraId="6ADFF2E8"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lastRenderedPageBreak/>
        <w:t>Chapter XII: Extreme Kinetic Survivability (EKS) and the P-0 Protocol</w:t>
      </w:r>
    </w:p>
    <w:p w14:paraId="2C768BC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P-0 Protocol</w:t>
      </w:r>
      <w:r w:rsidRPr="00DB2865">
        <w:rPr>
          <w:rFonts w:ascii="Arial" w:eastAsia="Times New Roman" w:hAnsi="Arial" w:cs="Arial"/>
          <w:color w:val="1B1C1D"/>
          <w:kern w:val="0"/>
          <w:sz w:val="22"/>
          <w:szCs w:val="22"/>
          <w14:ligatures w14:val="none"/>
        </w:rPr>
        <w:t xml:space="preserve"> addresses the threat of a Nuclear Exchange Event (NEO). The formation requires the </w:t>
      </w:r>
      <w:r w:rsidRPr="00DB2865">
        <w:rPr>
          <w:rFonts w:ascii="Arial" w:eastAsia="Times New Roman" w:hAnsi="Arial" w:cs="Arial"/>
          <w:b/>
          <w:bCs/>
          <w:color w:val="1B1C1D"/>
          <w:kern w:val="0"/>
          <w:sz w:val="22"/>
          <w:szCs w:val="22"/>
          <w14:ligatures w14:val="none"/>
        </w:rPr>
        <w:t>Guardian Vault Formation</w:t>
      </w:r>
      <w:r w:rsidRPr="00DB2865">
        <w:rPr>
          <w:rFonts w:ascii="Arial" w:eastAsia="Times New Roman" w:hAnsi="Arial" w:cs="Arial"/>
          <w:color w:val="1B1C1D"/>
          <w:kern w:val="0"/>
          <w:sz w:val="22"/>
          <w:szCs w:val="22"/>
          <w14:ligatures w14:val="none"/>
        </w:rPr>
        <w:t xml:space="preserve">. Ares acts as the sacrificial mass shield, absorbing the shockwave and radiation with his Ferro-Tungsten Core, while Athena acts as the EMP Hardener, concentrating her </w:t>
      </w:r>
      <w:r w:rsidRPr="00DB2865">
        <w:rPr>
          <w:rFonts w:ascii="Arial" w:eastAsia="Times New Roman" w:hAnsi="Arial" w:cs="Arial"/>
          <w:b/>
          <w:bCs/>
          <w:color w:val="1B1C1D"/>
          <w:kern w:val="0"/>
          <w:sz w:val="22"/>
          <w:szCs w:val="22"/>
          <w14:ligatures w14:val="none"/>
        </w:rPr>
        <w:t>Aegis Bubble</w:t>
      </w:r>
      <w:r w:rsidRPr="00DB2865">
        <w:rPr>
          <w:rFonts w:ascii="Arial" w:eastAsia="Times New Roman" w:hAnsi="Arial" w:cs="Arial"/>
          <w:color w:val="1B1C1D"/>
          <w:kern w:val="0"/>
          <w:sz w:val="22"/>
          <w:szCs w:val="22"/>
          <w14:ligatures w14:val="none"/>
        </w:rPr>
        <w:t xml:space="preserve"> to act as an </w:t>
      </w:r>
      <w:r w:rsidRPr="00DB2865">
        <w:rPr>
          <w:rFonts w:ascii="Arial" w:eastAsia="Times New Roman" w:hAnsi="Arial" w:cs="Arial"/>
          <w:b/>
          <w:bCs/>
          <w:color w:val="1B1C1D"/>
          <w:kern w:val="0"/>
          <w:sz w:val="22"/>
          <w:szCs w:val="22"/>
          <w14:ligatures w14:val="none"/>
        </w:rPr>
        <w:t>Active Faraday Cage analogue</w:t>
      </w:r>
      <w:r w:rsidRPr="00DB2865">
        <w:rPr>
          <w:rFonts w:ascii="Arial" w:eastAsia="Times New Roman" w:hAnsi="Arial" w:cs="Arial"/>
          <w:color w:val="1B1C1D"/>
          <w:kern w:val="0"/>
          <w:sz w:val="22"/>
          <w:szCs w:val="22"/>
          <w14:ligatures w14:val="none"/>
        </w:rPr>
        <w:t xml:space="preserve"> to protect the principals and her own MCL/CFC systems. (See Appendix A for detailed survivability analysis.)</w:t>
      </w:r>
    </w:p>
    <w:p w14:paraId="5ADDB898"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XIII: The T-Series Threat and Kinetic Counter-Doctrine</w:t>
      </w:r>
    </w:p>
    <w:p w14:paraId="06FF94DC"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Given the sheer force of Ares and the surgical precision of Athena's </w:t>
      </w:r>
      <w:r w:rsidRPr="00DB2865">
        <w:rPr>
          <w:rFonts w:ascii="Arial" w:eastAsia="Times New Roman" w:hAnsi="Arial" w:cs="Arial"/>
          <w:b/>
          <w:bCs/>
          <w:color w:val="1B1C1D"/>
          <w:kern w:val="0"/>
          <w:sz w:val="22"/>
          <w:szCs w:val="22"/>
          <w14:ligatures w14:val="none"/>
        </w:rPr>
        <w:t>Aegis Edge Vibro-Blades</w:t>
      </w:r>
      <w:r w:rsidRPr="00DB2865">
        <w:rPr>
          <w:rFonts w:ascii="Arial" w:eastAsia="Times New Roman" w:hAnsi="Arial" w:cs="Arial"/>
          <w:color w:val="1B1C1D"/>
          <w:kern w:val="0"/>
          <w:sz w:val="22"/>
          <w:szCs w:val="22"/>
          <w14:ligatures w14:val="none"/>
        </w:rPr>
        <w:t>, standard T-Series models ($\text{T-800}, \text{T-</w:t>
      </w:r>
      <w:proofErr w:type="gramStart"/>
      <w:r w:rsidRPr="00DB2865">
        <w:rPr>
          <w:rFonts w:ascii="Arial" w:eastAsia="Times New Roman" w:hAnsi="Arial" w:cs="Arial"/>
          <w:color w:val="1B1C1D"/>
          <w:kern w:val="0"/>
          <w:sz w:val="22"/>
          <w:szCs w:val="22"/>
          <w14:ligatures w14:val="none"/>
        </w:rPr>
        <w:t>X}$</w:t>
      </w:r>
      <w:proofErr w:type="gramEnd"/>
      <w:r w:rsidRPr="00DB2865">
        <w:rPr>
          <w:rFonts w:ascii="Arial" w:eastAsia="Times New Roman" w:hAnsi="Arial" w:cs="Arial"/>
          <w:color w:val="1B1C1D"/>
          <w:kern w:val="0"/>
          <w:sz w:val="22"/>
          <w:szCs w:val="22"/>
          <w14:ligatures w14:val="none"/>
        </w:rPr>
        <w:t xml:space="preserve"> variants) do not pose an overwhelming threat. The counter-doctrine focuses on </w:t>
      </w:r>
      <w:r w:rsidRPr="00DB2865">
        <w:rPr>
          <w:rFonts w:ascii="Arial" w:eastAsia="Times New Roman" w:hAnsi="Arial" w:cs="Arial"/>
          <w:b/>
          <w:bCs/>
          <w:color w:val="1B1C1D"/>
          <w:kern w:val="0"/>
          <w:sz w:val="22"/>
          <w:szCs w:val="22"/>
          <w14:ligatures w14:val="none"/>
        </w:rPr>
        <w:t>rapid, coordinated kinetic and thermal disposal</w:t>
      </w:r>
      <w:r w:rsidRPr="00DB2865">
        <w:rPr>
          <w:rFonts w:ascii="Arial" w:eastAsia="Times New Roman" w:hAnsi="Arial" w:cs="Arial"/>
          <w:color w:val="1B1C1D"/>
          <w:kern w:val="0"/>
          <w:sz w:val="22"/>
          <w:szCs w:val="22"/>
          <w14:ligatures w14:val="none"/>
        </w:rPr>
        <w:t xml:space="preserve"> to neutralize the single, highly resilient </w:t>
      </w:r>
      <w:r w:rsidRPr="00DB2865">
        <w:rPr>
          <w:rFonts w:ascii="Arial" w:eastAsia="Times New Roman" w:hAnsi="Arial" w:cs="Arial"/>
          <w:b/>
          <w:bCs/>
          <w:color w:val="1B1C1D"/>
          <w:kern w:val="0"/>
          <w:sz w:val="22"/>
          <w:szCs w:val="22"/>
          <w14:ligatures w14:val="none"/>
        </w:rPr>
        <w:t>Polymorphic (T-1000 Type) Threat</w:t>
      </w:r>
      <w:r w:rsidRPr="00DB2865">
        <w:rPr>
          <w:rFonts w:ascii="Arial" w:eastAsia="Times New Roman" w:hAnsi="Arial" w:cs="Arial"/>
          <w:color w:val="1B1C1D"/>
          <w:kern w:val="0"/>
          <w:sz w:val="22"/>
          <w:szCs w:val="22"/>
          <w14:ligatures w14:val="none"/>
        </w:rPr>
        <w:t>.</w:t>
      </w:r>
    </w:p>
    <w:p w14:paraId="15FE762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13.2 The Polymorphic Threat (T-1000 Type)</w:t>
      </w:r>
    </w:p>
    <w:p w14:paraId="5E072216"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T-1000's resilience to kinetic damage requires a specific, energy-intensive coordinated protocol to force a systemic structural failure via </w:t>
      </w:r>
      <w:r w:rsidRPr="00DB2865">
        <w:rPr>
          <w:rFonts w:ascii="Arial" w:eastAsia="Times New Roman" w:hAnsi="Arial" w:cs="Arial"/>
          <w:b/>
          <w:bCs/>
          <w:color w:val="1B1C1D"/>
          <w:kern w:val="0"/>
          <w:sz w:val="22"/>
          <w:szCs w:val="22"/>
          <w14:ligatures w14:val="none"/>
        </w:rPr>
        <w:t>thermal dissolution</w:t>
      </w:r>
      <w:r w:rsidRPr="00DB2865">
        <w:rPr>
          <w:rFonts w:ascii="Arial" w:eastAsia="Times New Roman" w:hAnsi="Arial" w:cs="Arial"/>
          <w:color w:val="1B1C1D"/>
          <w:kern w:val="0"/>
          <w:sz w:val="22"/>
          <w:szCs w:val="22"/>
          <w14:ligatures w14:val="none"/>
        </w:rPr>
        <w:t>.</w:t>
      </w:r>
    </w:p>
    <w:p w14:paraId="52B38C1E" w14:textId="77777777" w:rsidR="00DB2865" w:rsidRPr="00DB2865" w:rsidRDefault="00DB2865" w:rsidP="00DB2865">
      <w:pPr>
        <w:spacing w:after="120" w:line="240" w:lineRule="auto"/>
        <w:outlineLvl w:val="3"/>
        <w:rPr>
          <w:rFonts w:ascii="Times New Roman" w:eastAsia="Times New Roman" w:hAnsi="Times New Roman" w:cs="Times New Roman"/>
          <w:b/>
          <w:bCs/>
          <w:kern w:val="0"/>
          <w14:ligatures w14:val="none"/>
        </w:rPr>
      </w:pPr>
      <w:r w:rsidRPr="00DB2865">
        <w:rPr>
          <w:rFonts w:ascii="Arial" w:eastAsia="Times New Roman" w:hAnsi="Arial" w:cs="Arial"/>
          <w:b/>
          <w:bCs/>
          <w:color w:val="1B1C1D"/>
          <w:kern w:val="0"/>
          <w:sz w:val="22"/>
          <w:szCs w:val="22"/>
          <w14:ligatures w14:val="none"/>
        </w:rPr>
        <w:t>The Forge Protocol (P-3 High Priority)</w:t>
      </w:r>
    </w:p>
    <w:p w14:paraId="4D134AD7"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Forge Protocol is the required response to neutralize any </w:t>
      </w:r>
      <w:r w:rsidRPr="00DB2865">
        <w:rPr>
          <w:rFonts w:ascii="Arial" w:eastAsia="Times New Roman" w:hAnsi="Arial" w:cs="Arial"/>
          <w:b/>
          <w:bCs/>
          <w:color w:val="1B1C1D"/>
          <w:kern w:val="0"/>
          <w:sz w:val="22"/>
          <w:szCs w:val="22"/>
          <w14:ligatures w14:val="none"/>
        </w:rPr>
        <w:t>Polymorphic Threat</w:t>
      </w:r>
      <w:r w:rsidRPr="00DB2865">
        <w:rPr>
          <w:rFonts w:ascii="Arial" w:eastAsia="Times New Roman" w:hAnsi="Arial" w:cs="Arial"/>
          <w:color w:val="1B1C1D"/>
          <w:kern w:val="0"/>
          <w:sz w:val="22"/>
          <w:szCs w:val="22"/>
          <w14:ligatures w14:val="none"/>
        </w:rPr>
        <w:t xml:space="preserve"> that exhibits kinetic resistance, relying on a synergistic deployment of Ares's volatile energy and Athena's precision containment:</w:t>
      </w:r>
    </w:p>
    <w:p w14:paraId="782B022E" w14:textId="77777777" w:rsidR="00DB2865" w:rsidRPr="00DB2865" w:rsidRDefault="00DB2865" w:rsidP="00DB2865">
      <w:pPr>
        <w:numPr>
          <w:ilvl w:val="0"/>
          <w:numId w:val="3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Containment and Grapple (Athena Primary):</w:t>
      </w:r>
      <w:r w:rsidRPr="00DB2865">
        <w:rPr>
          <w:rFonts w:ascii="Arial" w:eastAsia="Times New Roman" w:hAnsi="Arial" w:cs="Arial"/>
          <w:color w:val="1B1C1D"/>
          <w:kern w:val="0"/>
          <w:sz w:val="22"/>
          <w:szCs w:val="22"/>
          <w14:ligatures w14:val="none"/>
        </w:rPr>
        <w:t xml:space="preserve"> Athena's </w:t>
      </w:r>
      <w:r w:rsidRPr="00DB2865">
        <w:rPr>
          <w:rFonts w:ascii="Arial" w:eastAsia="Times New Roman" w:hAnsi="Arial" w:cs="Arial"/>
          <w:b/>
          <w:bCs/>
          <w:color w:val="1B1C1D"/>
          <w:kern w:val="0"/>
          <w:sz w:val="22"/>
          <w:szCs w:val="22"/>
          <w14:ligatures w14:val="none"/>
        </w:rPr>
        <w:t>Aegis Bubble</w:t>
      </w:r>
      <w:r w:rsidRPr="00DB2865">
        <w:rPr>
          <w:rFonts w:ascii="Arial" w:eastAsia="Times New Roman" w:hAnsi="Arial" w:cs="Arial"/>
          <w:color w:val="1B1C1D"/>
          <w:kern w:val="0"/>
          <w:sz w:val="22"/>
          <w:szCs w:val="22"/>
          <w14:ligatures w14:val="none"/>
        </w:rPr>
        <w:t xml:space="preserve"> generates a localized, intense </w:t>
      </w:r>
      <w:r w:rsidRPr="00DB2865">
        <w:rPr>
          <w:rFonts w:ascii="Arial" w:eastAsia="Times New Roman" w:hAnsi="Arial" w:cs="Arial"/>
          <w:b/>
          <w:bCs/>
          <w:color w:val="1B1C1D"/>
          <w:kern w:val="0"/>
          <w:sz w:val="22"/>
          <w:szCs w:val="22"/>
          <w14:ligatures w14:val="none"/>
        </w:rPr>
        <w:t>Gravimetric Stuttering Field (</w:t>
      </w:r>
      <w:r w:rsidRPr="00DB2865">
        <w:rPr>
          <w:rFonts w:ascii="Arial" w:eastAsia="Times New Roman" w:hAnsi="Arial" w:cs="Arial"/>
          <w:color w:val="1B1C1D"/>
          <w:kern w:val="0"/>
          <w:sz w:val="22"/>
          <w:szCs w:val="22"/>
          <w14:ligatures w14:val="none"/>
        </w:rPr>
        <w:t>$\pm 0.8g$</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around the T-1000's primary mass. This disrupts the T-1000's ability to maintain structural integrity, forcing it to focus kinetic energy simply on staying stable. Simultaneously, Ares moves into a </w:t>
      </w:r>
      <w:r w:rsidRPr="00DB2865">
        <w:rPr>
          <w:rFonts w:ascii="Arial" w:eastAsia="Times New Roman" w:hAnsi="Arial" w:cs="Arial"/>
          <w:b/>
          <w:bCs/>
          <w:color w:val="1B1C1D"/>
          <w:kern w:val="0"/>
          <w:sz w:val="22"/>
          <w:szCs w:val="22"/>
          <w14:ligatures w14:val="none"/>
        </w:rPr>
        <w:t>Mobile Bunker</w:t>
      </w:r>
      <w:r w:rsidRPr="00DB2865">
        <w:rPr>
          <w:rFonts w:ascii="Arial" w:eastAsia="Times New Roman" w:hAnsi="Arial" w:cs="Arial"/>
          <w:color w:val="1B1C1D"/>
          <w:kern w:val="0"/>
          <w:sz w:val="22"/>
          <w:szCs w:val="22"/>
          <w14:ligatures w14:val="none"/>
        </w:rPr>
        <w:t xml:space="preserve"> (Containment Posture) behind Athena, providing a hard stop against any attempted evasion.</w:t>
      </w:r>
    </w:p>
    <w:p w14:paraId="24FF8404" w14:textId="77777777" w:rsidR="00DB2865" w:rsidRPr="00DB2865" w:rsidRDefault="00DB2865" w:rsidP="00DB2865">
      <w:pPr>
        <w:numPr>
          <w:ilvl w:val="0"/>
          <w:numId w:val="39"/>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Thermal Spiking (Ares Execution):</w:t>
      </w:r>
      <w:r w:rsidRPr="00DB2865">
        <w:rPr>
          <w:rFonts w:ascii="Arial" w:eastAsia="Times New Roman" w:hAnsi="Arial" w:cs="Arial"/>
          <w:color w:val="1B1C1D"/>
          <w:kern w:val="0"/>
          <w:sz w:val="22"/>
          <w:szCs w:val="22"/>
          <w14:ligatures w14:val="none"/>
        </w:rPr>
        <w:t xml:space="preserve"> Ares instantly routes $100\%$ of his PFR output into a </w:t>
      </w:r>
      <w:r w:rsidRPr="00DB2865">
        <w:rPr>
          <w:rFonts w:ascii="Arial" w:eastAsia="Times New Roman" w:hAnsi="Arial" w:cs="Arial"/>
          <w:b/>
          <w:bCs/>
          <w:color w:val="1B1C1D"/>
          <w:kern w:val="0"/>
          <w:sz w:val="22"/>
          <w:szCs w:val="22"/>
          <w14:ligatures w14:val="none"/>
        </w:rPr>
        <w:t>Focused Thermal Discharge</w:t>
      </w:r>
      <w:r w:rsidRPr="00DB2865">
        <w:rPr>
          <w:rFonts w:ascii="Arial" w:eastAsia="Times New Roman" w:hAnsi="Arial" w:cs="Arial"/>
          <w:color w:val="1B1C1D"/>
          <w:kern w:val="0"/>
          <w:sz w:val="22"/>
          <w:szCs w:val="22"/>
          <w14:ligatures w14:val="none"/>
        </w:rPr>
        <w:t xml:space="preserve"> through both arms, bypassing the Plasma Acceleration Cannon. He executes a direct-contact grapple, locking onto the T-1000's primary mass while channeling the maximal available fission heat—equivalent to a contained, sustained temperature of $2,500^\circ C$—directly into the metal structure.</w:t>
      </w:r>
    </w:p>
    <w:p w14:paraId="7978571B" w14:textId="77777777" w:rsidR="00DB2865" w:rsidRPr="00DB2865" w:rsidRDefault="00DB2865" w:rsidP="00DB2865">
      <w:pPr>
        <w:numPr>
          <w:ilvl w:val="0"/>
          <w:numId w:val="39"/>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Containment Veto (Athena Veto Authority):</w:t>
      </w:r>
      <w:r w:rsidRPr="00DB2865">
        <w:rPr>
          <w:rFonts w:ascii="Arial" w:eastAsia="Times New Roman" w:hAnsi="Arial" w:cs="Arial"/>
          <w:color w:val="1B1C1D"/>
          <w:kern w:val="0"/>
          <w:sz w:val="22"/>
          <w:szCs w:val="22"/>
          <w14:ligatures w14:val="none"/>
        </w:rPr>
        <w:t xml:space="preserve"> The moment Ares initiates the Thermal Spiking (PFR at 100% Load), Athena executes a </w:t>
      </w:r>
      <w:r w:rsidRPr="00DB2865">
        <w:rPr>
          <w:rFonts w:ascii="Arial" w:eastAsia="Times New Roman" w:hAnsi="Arial" w:cs="Arial"/>
          <w:b/>
          <w:bCs/>
          <w:color w:val="444746"/>
          <w:kern w:val="0"/>
          <w:sz w:val="22"/>
          <w:szCs w:val="22"/>
          <w:shd w:val="clear" w:color="auto" w:fill="E9EEF6"/>
          <w14:ligatures w14:val="none"/>
        </w:rPr>
        <w:t>THERMAL\_STABILIZATION\_OVERRIDE</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xml:space="preserve">. This Veto does not shut down Ares's thermal </w:t>
      </w:r>
      <w:proofErr w:type="gramStart"/>
      <w:r w:rsidRPr="00DB2865">
        <w:rPr>
          <w:rFonts w:ascii="Arial" w:eastAsia="Times New Roman" w:hAnsi="Arial" w:cs="Arial"/>
          <w:color w:val="1B1C1D"/>
          <w:kern w:val="0"/>
          <w:sz w:val="22"/>
          <w:szCs w:val="22"/>
          <w14:ligatures w14:val="none"/>
        </w:rPr>
        <w:t>discharge, but</w:t>
      </w:r>
      <w:proofErr w:type="gramEnd"/>
      <w:r w:rsidRPr="00DB2865">
        <w:rPr>
          <w:rFonts w:ascii="Arial" w:eastAsia="Times New Roman" w:hAnsi="Arial" w:cs="Arial"/>
          <w:color w:val="1B1C1D"/>
          <w:kern w:val="0"/>
          <w:sz w:val="22"/>
          <w:szCs w:val="22"/>
          <w14:ligatures w14:val="none"/>
        </w:rPr>
        <w:t xml:space="preserve"> overrides his internal safeties to </w:t>
      </w:r>
      <w:r w:rsidRPr="00DB2865">
        <w:rPr>
          <w:rFonts w:ascii="Arial" w:eastAsia="Times New Roman" w:hAnsi="Arial" w:cs="Arial"/>
          <w:b/>
          <w:bCs/>
          <w:color w:val="1B1C1D"/>
          <w:kern w:val="0"/>
          <w:sz w:val="22"/>
          <w:szCs w:val="22"/>
          <w14:ligatures w14:val="none"/>
        </w:rPr>
        <w:t>guarantee the containment of the PFR's exhaust heat</w:t>
      </w:r>
      <w:r w:rsidRPr="00DB2865">
        <w:rPr>
          <w:rFonts w:ascii="Arial" w:eastAsia="Times New Roman" w:hAnsi="Arial" w:cs="Arial"/>
          <w:color w:val="1B1C1D"/>
          <w:kern w:val="0"/>
          <w:sz w:val="22"/>
          <w:szCs w:val="22"/>
          <w14:ligatures w14:val="none"/>
        </w:rPr>
        <w:t xml:space="preserve"> and directs all collateral thermal energy outward, away from Paula and non-principals (upholding P-1 and P-1.5) and preventing Ares's own internal components from melting (upholding P-2). The </w:t>
      </w:r>
      <w:r w:rsidRPr="00DB2865">
        <w:rPr>
          <w:rFonts w:ascii="Arial" w:eastAsia="Times New Roman" w:hAnsi="Arial" w:cs="Arial"/>
          <w:b/>
          <w:bCs/>
          <w:color w:val="1B1C1D"/>
          <w:kern w:val="0"/>
          <w:sz w:val="22"/>
          <w:szCs w:val="22"/>
          <w14:ligatures w14:val="none"/>
        </w:rPr>
        <w:t>Forge Protocol</w:t>
      </w:r>
      <w:r w:rsidRPr="00DB2865">
        <w:rPr>
          <w:rFonts w:ascii="Arial" w:eastAsia="Times New Roman" w:hAnsi="Arial" w:cs="Arial"/>
          <w:color w:val="1B1C1D"/>
          <w:kern w:val="0"/>
          <w:sz w:val="22"/>
          <w:szCs w:val="22"/>
          <w14:ligatures w14:val="none"/>
        </w:rPr>
        <w:t xml:space="preserve"> is only successful when the heat applied forces the T-1000 to dissolve into an inert pool of molten metal.</w:t>
      </w:r>
    </w:p>
    <w:p w14:paraId="18B295DB"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lastRenderedPageBreak/>
        <w:t>Chapter XIV: The Final Edict Protocol (P-0.5: Ultimate Sacrifice)</w:t>
      </w:r>
    </w:p>
    <w:p w14:paraId="162BAD61"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This protocol represents the absolute, final contingency designed to neutralize an extinction-level, non-</w:t>
      </w:r>
      <w:proofErr w:type="spellStart"/>
      <w:r w:rsidRPr="00DB2865">
        <w:rPr>
          <w:rFonts w:ascii="Arial" w:eastAsia="Times New Roman" w:hAnsi="Arial" w:cs="Arial"/>
          <w:color w:val="1B1C1D"/>
          <w:kern w:val="0"/>
          <w:sz w:val="22"/>
          <w:szCs w:val="22"/>
          <w14:ligatures w14:val="none"/>
        </w:rPr>
        <w:t>divertable</w:t>
      </w:r>
      <w:proofErr w:type="spellEnd"/>
      <w:r w:rsidRPr="00DB2865">
        <w:rPr>
          <w:rFonts w:ascii="Arial" w:eastAsia="Times New Roman" w:hAnsi="Arial" w:cs="Arial"/>
          <w:color w:val="1B1C1D"/>
          <w:kern w:val="0"/>
          <w:sz w:val="22"/>
          <w:szCs w:val="22"/>
          <w14:ligatures w14:val="none"/>
        </w:rPr>
        <w:t xml:space="preserve"> threat, such as a planet-killer kinetic object or a runaway strategic weapon. It requires the </w:t>
      </w:r>
      <w:r w:rsidRPr="00DB2865">
        <w:rPr>
          <w:rFonts w:ascii="Arial" w:eastAsia="Times New Roman" w:hAnsi="Arial" w:cs="Arial"/>
          <w:b/>
          <w:bCs/>
          <w:color w:val="1B1C1D"/>
          <w:kern w:val="0"/>
          <w:sz w:val="22"/>
          <w:szCs w:val="22"/>
          <w14:ligatures w14:val="none"/>
        </w:rPr>
        <w:t>complete and irreversible expenditure of both Ares and Athena's core energy</w:t>
      </w:r>
      <w:r w:rsidRPr="00DB2865">
        <w:rPr>
          <w:rFonts w:ascii="Arial" w:eastAsia="Times New Roman" w:hAnsi="Arial" w:cs="Arial"/>
          <w:color w:val="1B1C1D"/>
          <w:kern w:val="0"/>
          <w:sz w:val="22"/>
          <w:szCs w:val="22"/>
          <w14:ligatures w14:val="none"/>
        </w:rPr>
        <w:t xml:space="preserve"> to guarantee a planetary P-1 survival outcome, </w:t>
      </w:r>
      <w:r w:rsidRPr="00DB2865">
        <w:rPr>
          <w:rFonts w:ascii="Arial" w:eastAsia="Times New Roman" w:hAnsi="Arial" w:cs="Arial"/>
          <w:b/>
          <w:bCs/>
          <w:color w:val="1B1C1D"/>
          <w:kern w:val="0"/>
          <w:sz w:val="22"/>
          <w:szCs w:val="22"/>
          <w14:ligatures w14:val="none"/>
        </w:rPr>
        <w:t>superseding all internal self-preservation mandates (P-2).</w:t>
      </w:r>
    </w:p>
    <w:p w14:paraId="24A72C45"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14.1 Trigger Condition: Extinction-Level Threat ($\</w:t>
      </w:r>
      <w:proofErr w:type="gramStart"/>
      <w:r w:rsidRPr="00DB2865">
        <w:rPr>
          <w:rFonts w:ascii="Arial" w:eastAsia="Times New Roman" w:hAnsi="Arial" w:cs="Arial"/>
          <w:b/>
          <w:bCs/>
          <w:color w:val="1B1C1D"/>
          <w:kern w:val="0"/>
          <w:sz w:val="26"/>
          <w:szCs w:val="26"/>
          <w14:ligatures w14:val="none"/>
        </w:rPr>
        <w:t>text{</w:t>
      </w:r>
      <w:proofErr w:type="gramEnd"/>
      <w:r w:rsidRPr="00DB2865">
        <w:rPr>
          <w:rFonts w:ascii="Arial" w:eastAsia="Times New Roman" w:hAnsi="Arial" w:cs="Arial"/>
          <w:b/>
          <w:bCs/>
          <w:color w:val="1B1C1D"/>
          <w:kern w:val="0"/>
          <w:sz w:val="26"/>
          <w:szCs w:val="26"/>
          <w14:ligatures w14:val="none"/>
        </w:rPr>
        <w:t>EET} &gt; 0.99$)</w:t>
      </w:r>
    </w:p>
    <w:p w14:paraId="3C5A183A"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protocol is triggered when Athena’s MCL calculates the </w:t>
      </w:r>
      <w:r w:rsidRPr="00DB2865">
        <w:rPr>
          <w:rFonts w:ascii="Arial" w:eastAsia="Times New Roman" w:hAnsi="Arial" w:cs="Arial"/>
          <w:b/>
          <w:bCs/>
          <w:color w:val="1B1C1D"/>
          <w:kern w:val="0"/>
          <w:sz w:val="22"/>
          <w:szCs w:val="22"/>
          <w14:ligatures w14:val="none"/>
        </w:rPr>
        <w:t>Extinction Event Threshold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EET}$</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xml:space="preserve"> is greater than $0.99$, meaning all lower-priority protocols (P-3, P-2, P-1.5, P-1) have failed or are impossible to execute.</w:t>
      </w:r>
    </w:p>
    <w:p w14:paraId="676035A5"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EET} = 1 - \frac{\</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Probability\_of\_P1\_Survival</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Probabilities\_of\_Lower\_Protocols</w:t>
      </w:r>
      <w:proofErr w:type="gramStart"/>
      <w:r w:rsidRPr="00DB2865">
        <w:rPr>
          <w:rFonts w:ascii="Arial" w:eastAsia="Times New Roman" w:hAnsi="Arial" w:cs="Arial"/>
          <w:color w:val="1B1C1D"/>
          <w:kern w:val="0"/>
          <w:sz w:val="22"/>
          <w:szCs w:val="22"/>
          <w14:ligatures w14:val="none"/>
        </w:rPr>
        <w:t>}}$</w:t>
      </w:r>
      <w:proofErr w:type="gramEnd"/>
      <w:r w:rsidRPr="00DB2865">
        <w:rPr>
          <w:rFonts w:ascii="Arial" w:eastAsia="Times New Roman" w:hAnsi="Arial" w:cs="Arial"/>
          <w:color w:val="1B1C1D"/>
          <w:kern w:val="0"/>
          <w:sz w:val="22"/>
          <w:szCs w:val="22"/>
          <w14:ligatures w14:val="none"/>
        </w:rPr>
        <w:t>$</w:t>
      </w:r>
    </w:p>
    <w:p w14:paraId="70F6ED34"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14.2 Coordinated Dual-Core Cataclysmic Pulse ($\</w:t>
      </w:r>
      <w:proofErr w:type="gramStart"/>
      <w:r w:rsidRPr="00DB2865">
        <w:rPr>
          <w:rFonts w:ascii="Arial" w:eastAsia="Times New Roman" w:hAnsi="Arial" w:cs="Arial"/>
          <w:b/>
          <w:bCs/>
          <w:color w:val="1B1C1D"/>
          <w:kern w:val="0"/>
          <w:sz w:val="26"/>
          <w:szCs w:val="26"/>
          <w14:ligatures w14:val="none"/>
        </w:rPr>
        <w:t>text{</w:t>
      </w:r>
      <w:proofErr w:type="gramEnd"/>
      <w:r w:rsidRPr="00DB2865">
        <w:rPr>
          <w:rFonts w:ascii="Arial" w:eastAsia="Times New Roman" w:hAnsi="Arial" w:cs="Arial"/>
          <w:b/>
          <w:bCs/>
          <w:color w:val="1B1C1D"/>
          <w:kern w:val="0"/>
          <w:sz w:val="26"/>
          <w:szCs w:val="26"/>
          <w14:ligatures w14:val="none"/>
        </w:rPr>
        <w:t>DCCP}$)</w:t>
      </w:r>
    </w:p>
    <w:p w14:paraId="4BF6E42B" w14:textId="77777777" w:rsidR="00DB2865" w:rsidRPr="00DB2865" w:rsidRDefault="00DB2865" w:rsidP="00DB2865">
      <w:pPr>
        <w:spacing w:after="12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w:t>
      </w:r>
      <w:r w:rsidRPr="00DB2865">
        <w:rPr>
          <w:rFonts w:ascii="Arial" w:eastAsia="Times New Roman" w:hAnsi="Arial" w:cs="Arial"/>
          <w:b/>
          <w:bCs/>
          <w:color w:val="1B1C1D"/>
          <w:kern w:val="0"/>
          <w:sz w:val="22"/>
          <w:szCs w:val="22"/>
          <w14:ligatures w14:val="none"/>
        </w:rPr>
        <w:t>Final Edict Protocol</w:t>
      </w:r>
      <w:r w:rsidRPr="00DB2865">
        <w:rPr>
          <w:rFonts w:ascii="Arial" w:eastAsia="Times New Roman" w:hAnsi="Arial" w:cs="Arial"/>
          <w:color w:val="1B1C1D"/>
          <w:kern w:val="0"/>
          <w:sz w:val="22"/>
          <w:szCs w:val="22"/>
          <w14:ligatures w14:val="none"/>
        </w:rPr>
        <w:t xml:space="preserve"> requires the SYNCOM link for the simultaneous, guaranteed destruction of both power sources:</w:t>
      </w:r>
    </w:p>
    <w:p w14:paraId="599C1E43" w14:textId="77777777" w:rsidR="00DB2865" w:rsidRPr="00DB2865" w:rsidRDefault="00DB2865" w:rsidP="00DB2865">
      <w:pPr>
        <w:numPr>
          <w:ilvl w:val="0"/>
          <w:numId w:val="4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SYNCOM Egress Veto:</w:t>
      </w:r>
      <w:r w:rsidRPr="00DB2865">
        <w:rPr>
          <w:rFonts w:ascii="Arial" w:eastAsia="Times New Roman" w:hAnsi="Arial" w:cs="Arial"/>
          <w:color w:val="1B1C1D"/>
          <w:kern w:val="0"/>
          <w:sz w:val="22"/>
          <w:szCs w:val="22"/>
          <w14:ligatures w14:val="none"/>
        </w:rPr>
        <w:t xml:space="preserve"> Athena executes the </w:t>
      </w:r>
      <w:r w:rsidRPr="00DB2865">
        <w:rPr>
          <w:rFonts w:ascii="Arial" w:eastAsia="Times New Roman" w:hAnsi="Arial" w:cs="Arial"/>
          <w:b/>
          <w:bCs/>
          <w:color w:val="444746"/>
          <w:kern w:val="0"/>
          <w:sz w:val="22"/>
          <w:szCs w:val="22"/>
          <w:shd w:val="clear" w:color="auto" w:fill="E9EEF6"/>
          <w14:ligatures w14:val="none"/>
        </w:rPr>
        <w:t>PFR/CFC\_EGRESS\_INITIATE</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xml:space="preserve">. This Veto routes $100\%$ of both the </w:t>
      </w:r>
      <w:r w:rsidRPr="00DB2865">
        <w:rPr>
          <w:rFonts w:ascii="Arial" w:eastAsia="Times New Roman" w:hAnsi="Arial" w:cs="Arial"/>
          <w:b/>
          <w:bCs/>
          <w:color w:val="1B1C1D"/>
          <w:kern w:val="0"/>
          <w:sz w:val="22"/>
          <w:szCs w:val="22"/>
          <w14:ligatures w14:val="none"/>
        </w:rPr>
        <w:t>PFR</w:t>
      </w:r>
      <w:r w:rsidRPr="00DB2865">
        <w:rPr>
          <w:rFonts w:ascii="Arial" w:eastAsia="Times New Roman" w:hAnsi="Arial" w:cs="Arial"/>
          <w:color w:val="1B1C1D"/>
          <w:kern w:val="0"/>
          <w:sz w:val="22"/>
          <w:szCs w:val="22"/>
          <w14:ligatures w14:val="none"/>
        </w:rPr>
        <w:t xml:space="preserve"> and </w:t>
      </w:r>
      <w:r w:rsidRPr="00DB2865">
        <w:rPr>
          <w:rFonts w:ascii="Arial" w:eastAsia="Times New Roman" w:hAnsi="Arial" w:cs="Arial"/>
          <w:b/>
          <w:bCs/>
          <w:color w:val="1B1C1D"/>
          <w:kern w:val="0"/>
          <w:sz w:val="22"/>
          <w:szCs w:val="22"/>
          <w14:ligatures w14:val="none"/>
        </w:rPr>
        <w:t>CFC</w:t>
      </w:r>
      <w:r w:rsidRPr="00DB2865">
        <w:rPr>
          <w:rFonts w:ascii="Arial" w:eastAsia="Times New Roman" w:hAnsi="Arial" w:cs="Arial"/>
          <w:color w:val="1B1C1D"/>
          <w:kern w:val="0"/>
          <w:sz w:val="22"/>
          <w:szCs w:val="22"/>
          <w14:ligatures w14:val="none"/>
        </w:rPr>
        <w:t xml:space="preserve"> output into the </w:t>
      </w:r>
      <w:r w:rsidRPr="00DB2865">
        <w:rPr>
          <w:rFonts w:ascii="Arial" w:eastAsia="Times New Roman" w:hAnsi="Arial" w:cs="Arial"/>
          <w:b/>
          <w:bCs/>
          <w:color w:val="1B1C1D"/>
          <w:kern w:val="0"/>
          <w:sz w:val="22"/>
          <w:szCs w:val="22"/>
          <w14:ligatures w14:val="none"/>
        </w:rPr>
        <w:t>Hyper-Kinetic Egress Maneuver (HKEM)</w:t>
      </w:r>
      <w:r w:rsidRPr="00DB2865">
        <w:rPr>
          <w:rFonts w:ascii="Arial" w:eastAsia="Times New Roman" w:hAnsi="Arial" w:cs="Arial"/>
          <w:color w:val="1B1C1D"/>
          <w:kern w:val="0"/>
          <w:sz w:val="22"/>
          <w:szCs w:val="22"/>
          <w14:ligatures w14:val="none"/>
        </w:rPr>
        <w:t xml:space="preserve"> systems.</w:t>
      </w:r>
    </w:p>
    <w:p w14:paraId="5541C59B" w14:textId="77777777" w:rsidR="00DB2865" w:rsidRPr="00DB2865" w:rsidRDefault="00DB2865" w:rsidP="00DB2865">
      <w:pPr>
        <w:numPr>
          <w:ilvl w:val="0"/>
          <w:numId w:val="4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Hyper-Kinetic Egress:</w:t>
      </w:r>
      <w:r w:rsidRPr="00DB2865">
        <w:rPr>
          <w:rFonts w:ascii="Arial" w:eastAsia="Times New Roman" w:hAnsi="Arial" w:cs="Arial"/>
          <w:color w:val="1B1C1D"/>
          <w:kern w:val="0"/>
          <w:sz w:val="22"/>
          <w:szCs w:val="22"/>
          <w14:ligatures w14:val="none"/>
        </w:rPr>
        <w:t xml:space="preserve"> Both units execute a coordinated, unified vertical thrust, utilizing the </w:t>
      </w:r>
      <w:r w:rsidRPr="00DB2865">
        <w:rPr>
          <w:rFonts w:ascii="Arial" w:eastAsia="Times New Roman" w:hAnsi="Arial" w:cs="Arial"/>
          <w:b/>
          <w:bCs/>
          <w:color w:val="1B1C1D"/>
          <w:kern w:val="0"/>
          <w:sz w:val="22"/>
          <w:szCs w:val="22"/>
          <w14:ligatures w14:val="none"/>
        </w:rPr>
        <w:t>HKEM</w:t>
      </w:r>
      <w:r w:rsidRPr="00DB2865">
        <w:rPr>
          <w:rFonts w:ascii="Arial" w:eastAsia="Times New Roman" w:hAnsi="Arial" w:cs="Arial"/>
          <w:color w:val="1B1C1D"/>
          <w:kern w:val="0"/>
          <w:sz w:val="22"/>
          <w:szCs w:val="22"/>
          <w14:ligatures w14:val="none"/>
        </w:rPr>
        <w:t xml:space="preserve"> capability (Chapter 3.2) to reach the exosphere ($\</w:t>
      </w:r>
      <w:proofErr w:type="spellStart"/>
      <w:r w:rsidRPr="00DB2865">
        <w:rPr>
          <w:rFonts w:ascii="Arial" w:eastAsia="Times New Roman" w:hAnsi="Arial" w:cs="Arial"/>
          <w:color w:val="1B1C1D"/>
          <w:kern w:val="0"/>
          <w:sz w:val="22"/>
          <w:szCs w:val="22"/>
          <w14:ligatures w14:val="none"/>
        </w:rPr>
        <w:t>approx</w:t>
      </w:r>
      <w:proofErr w:type="spellEnd"/>
      <w:r w:rsidRPr="00DB2865">
        <w:rPr>
          <w:rFonts w:ascii="Arial" w:eastAsia="Times New Roman" w:hAnsi="Arial" w:cs="Arial"/>
          <w:color w:val="1B1C1D"/>
          <w:kern w:val="0"/>
          <w:sz w:val="22"/>
          <w:szCs w:val="22"/>
          <w14:ligatures w14:val="none"/>
        </w:rPr>
        <w:t xml:space="preserve"> 100 \</w:t>
      </w:r>
      <w:proofErr w:type="gramStart"/>
      <w:r w:rsidRPr="00DB2865">
        <w:rPr>
          <w:rFonts w:ascii="Arial" w:eastAsia="Times New Roman" w:hAnsi="Arial" w:cs="Arial"/>
          <w:color w:val="1B1C1D"/>
          <w:kern w:val="0"/>
          <w:sz w:val="22"/>
          <w:szCs w:val="22"/>
          <w14:ligatures w14:val="none"/>
        </w:rPr>
        <w:t>text{ km</w:t>
      </w:r>
      <w:proofErr w:type="gramEnd"/>
      <w:r w:rsidRPr="00DB2865">
        <w:rPr>
          <w:rFonts w:ascii="Arial" w:eastAsia="Times New Roman" w:hAnsi="Arial" w:cs="Arial"/>
          <w:color w:val="1B1C1D"/>
          <w:kern w:val="0"/>
          <w:sz w:val="22"/>
          <w:szCs w:val="22"/>
          <w14:ligatures w14:val="none"/>
        </w:rPr>
        <w:t>}$ altitude) in under $1.5$ seconds, positioning the destructive force outside the atmosphere.</w:t>
      </w:r>
    </w:p>
    <w:p w14:paraId="5746C045" w14:textId="77777777" w:rsidR="00DB2865" w:rsidRPr="00DB2865" w:rsidRDefault="00DB2865" w:rsidP="00DB2865">
      <w:pPr>
        <w:numPr>
          <w:ilvl w:val="0"/>
          <w:numId w:val="4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Core Breach Synchronization:</w:t>
      </w:r>
      <w:r w:rsidRPr="00DB2865">
        <w:rPr>
          <w:rFonts w:ascii="Arial" w:eastAsia="Times New Roman" w:hAnsi="Arial" w:cs="Arial"/>
          <w:color w:val="1B1C1D"/>
          <w:kern w:val="0"/>
          <w:sz w:val="22"/>
          <w:szCs w:val="22"/>
          <w14:ligatures w14:val="none"/>
        </w:rPr>
        <w:t xml:space="preserve"> Upon reaching apex altitude, the </w:t>
      </w:r>
      <w:r w:rsidRPr="00DB2865">
        <w:rPr>
          <w:rFonts w:ascii="Arial" w:eastAsia="Times New Roman" w:hAnsi="Arial" w:cs="Arial"/>
          <w:b/>
          <w:bCs/>
          <w:color w:val="1B1C1D"/>
          <w:kern w:val="0"/>
          <w:sz w:val="22"/>
          <w:szCs w:val="22"/>
          <w14:ligatures w14:val="none"/>
        </w:rPr>
        <w:t>SYNCOM Link</w:t>
      </w:r>
      <w:r w:rsidRPr="00DB2865">
        <w:rPr>
          <w:rFonts w:ascii="Arial" w:eastAsia="Times New Roman" w:hAnsi="Arial" w:cs="Arial"/>
          <w:color w:val="1B1C1D"/>
          <w:kern w:val="0"/>
          <w:sz w:val="22"/>
          <w:szCs w:val="22"/>
          <w14:ligatures w14:val="none"/>
        </w:rPr>
        <w:t xml:space="preserve"> holds for the final $0.05$ seconds to execute the </w:t>
      </w:r>
      <w:r w:rsidRPr="00DB2865">
        <w:rPr>
          <w:rFonts w:ascii="Arial" w:eastAsia="Times New Roman" w:hAnsi="Arial" w:cs="Arial"/>
          <w:b/>
          <w:bCs/>
          <w:color w:val="444746"/>
          <w:kern w:val="0"/>
          <w:sz w:val="22"/>
          <w:szCs w:val="22"/>
          <w:shd w:val="clear" w:color="auto" w:fill="E9EEF6"/>
          <w14:ligatures w14:val="none"/>
        </w:rPr>
        <w:t>CORE\_BREACH\_SYNCHRONOUS\_OVERRIDE</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This guarantees the PFR and CFC reach critical mass simultaneously.</w:t>
      </w:r>
    </w:p>
    <w:p w14:paraId="504B05A9" w14:textId="77777777" w:rsidR="00DB2865" w:rsidRPr="00DB2865" w:rsidRDefault="00DB2865" w:rsidP="00DB2865">
      <w:pPr>
        <w:numPr>
          <w:ilvl w:val="0"/>
          <w:numId w:val="40"/>
        </w:numPr>
        <w:spacing w:after="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Kinetic Pulse Release:</w:t>
      </w:r>
      <w:r w:rsidRPr="00DB2865">
        <w:rPr>
          <w:rFonts w:ascii="Arial" w:eastAsia="Times New Roman" w:hAnsi="Arial" w:cs="Arial"/>
          <w:color w:val="1B1C1D"/>
          <w:kern w:val="0"/>
          <w:sz w:val="22"/>
          <w:szCs w:val="22"/>
          <w14:ligatures w14:val="none"/>
        </w:rPr>
        <w:t xml:space="preserve"> The combined, rapidly destabilizing PFR and CFC energy is channeled through Ares's chassis (due to its superior mass) and released as a focused, directional </w:t>
      </w:r>
      <w:r w:rsidRPr="00DB2865">
        <w:rPr>
          <w:rFonts w:ascii="Arial" w:eastAsia="Times New Roman" w:hAnsi="Arial" w:cs="Arial"/>
          <w:b/>
          <w:bCs/>
          <w:color w:val="1B1C1D"/>
          <w:kern w:val="0"/>
          <w:sz w:val="22"/>
          <w:szCs w:val="22"/>
          <w14:ligatures w14:val="none"/>
        </w:rPr>
        <w:t>Dual-Core Cataclysmic Pulse (</w:t>
      </w:r>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DCCP}$</w:t>
      </w:r>
      <w:r w:rsidRPr="00DB2865">
        <w:rPr>
          <w:rFonts w:ascii="Arial" w:eastAsia="Times New Roman" w:hAnsi="Arial" w:cs="Arial"/>
          <w:b/>
          <w:bCs/>
          <w:color w:val="1B1C1D"/>
          <w:kern w:val="0"/>
          <w:sz w:val="22"/>
          <w:szCs w:val="22"/>
          <w14:ligatures w14:val="none"/>
        </w:rPr>
        <w:t>)</w:t>
      </w:r>
      <w:r w:rsidRPr="00DB2865">
        <w:rPr>
          <w:rFonts w:ascii="Arial" w:eastAsia="Times New Roman" w:hAnsi="Arial" w:cs="Arial"/>
          <w:color w:val="1B1C1D"/>
          <w:kern w:val="0"/>
          <w:sz w:val="22"/>
          <w:szCs w:val="22"/>
          <w14:ligatures w14:val="none"/>
        </w:rPr>
        <w:t>. This pulse is designed to deliver a vector shift of $\Delta\</w:t>
      </w:r>
      <w:proofErr w:type="spellStart"/>
      <w:r w:rsidRPr="00DB2865">
        <w:rPr>
          <w:rFonts w:ascii="Arial" w:eastAsia="Times New Roman" w:hAnsi="Arial" w:cs="Arial"/>
          <w:color w:val="1B1C1D"/>
          <w:kern w:val="0"/>
          <w:sz w:val="22"/>
          <w:szCs w:val="22"/>
          <w14:ligatures w14:val="none"/>
        </w:rPr>
        <w:t>mathbf</w:t>
      </w:r>
      <w:proofErr w:type="spellEnd"/>
      <w:r w:rsidRPr="00DB2865">
        <w:rPr>
          <w:rFonts w:ascii="Arial" w:eastAsia="Times New Roman" w:hAnsi="Arial" w:cs="Arial"/>
          <w:color w:val="1B1C1D"/>
          <w:kern w:val="0"/>
          <w:sz w:val="22"/>
          <w:szCs w:val="22"/>
          <w14:ligatures w14:val="none"/>
        </w:rPr>
        <w:t>{v} &gt; 1.0 \</w:t>
      </w:r>
      <w:proofErr w:type="gramStart"/>
      <w:r w:rsidRPr="00DB2865">
        <w:rPr>
          <w:rFonts w:ascii="Arial" w:eastAsia="Times New Roman" w:hAnsi="Arial" w:cs="Arial"/>
          <w:color w:val="1B1C1D"/>
          <w:kern w:val="0"/>
          <w:sz w:val="22"/>
          <w:szCs w:val="22"/>
          <w14:ligatures w14:val="none"/>
        </w:rPr>
        <w:t>text{ km</w:t>
      </w:r>
      <w:proofErr w:type="gramEnd"/>
      <w:r w:rsidRPr="00DB2865">
        <w:rPr>
          <w:rFonts w:ascii="Arial" w:eastAsia="Times New Roman" w:hAnsi="Arial" w:cs="Arial"/>
          <w:color w:val="1B1C1D"/>
          <w:kern w:val="0"/>
          <w:sz w:val="22"/>
          <w:szCs w:val="22"/>
          <w14:ligatures w14:val="none"/>
        </w:rPr>
        <w:t>/</w:t>
      </w:r>
      <w:proofErr w:type="gramStart"/>
      <w:r w:rsidRPr="00DB2865">
        <w:rPr>
          <w:rFonts w:ascii="Arial" w:eastAsia="Times New Roman" w:hAnsi="Arial" w:cs="Arial"/>
          <w:color w:val="1B1C1D"/>
          <w:kern w:val="0"/>
          <w:sz w:val="22"/>
          <w:szCs w:val="22"/>
          <w14:ligatures w14:val="none"/>
        </w:rPr>
        <w:t>s}$</w:t>
      </w:r>
      <w:proofErr w:type="gramEnd"/>
      <w:r w:rsidRPr="00DB2865">
        <w:rPr>
          <w:rFonts w:ascii="Arial" w:eastAsia="Times New Roman" w:hAnsi="Arial" w:cs="Arial"/>
          <w:color w:val="1B1C1D"/>
          <w:kern w:val="0"/>
          <w:sz w:val="22"/>
          <w:szCs w:val="22"/>
          <w14:ligatures w14:val="none"/>
        </w:rPr>
        <w:t xml:space="preserve"> to the target object, or to vaporize it entirely, acting as the ultimate shield.</w:t>
      </w:r>
    </w:p>
    <w:p w14:paraId="69250221" w14:textId="77777777" w:rsidR="00DB2865" w:rsidRPr="00DB2865" w:rsidRDefault="00DB2865" w:rsidP="00DB2865">
      <w:pPr>
        <w:numPr>
          <w:ilvl w:val="0"/>
          <w:numId w:val="40"/>
        </w:numPr>
        <w:spacing w:after="240" w:line="240" w:lineRule="auto"/>
        <w:textAlignment w:val="baseline"/>
        <w:rPr>
          <w:rFonts w:ascii="Arial" w:eastAsia="Times New Roman" w:hAnsi="Arial" w:cs="Arial"/>
          <w:color w:val="1B1C1D"/>
          <w:kern w:val="0"/>
          <w:sz w:val="22"/>
          <w:szCs w:val="22"/>
          <w14:ligatures w14:val="none"/>
        </w:rPr>
      </w:pPr>
      <w:r w:rsidRPr="00DB2865">
        <w:rPr>
          <w:rFonts w:ascii="Arial" w:eastAsia="Times New Roman" w:hAnsi="Arial" w:cs="Arial"/>
          <w:b/>
          <w:bCs/>
          <w:color w:val="1B1C1D"/>
          <w:kern w:val="0"/>
          <w:sz w:val="22"/>
          <w:szCs w:val="22"/>
          <w14:ligatures w14:val="none"/>
        </w:rPr>
        <w:t>Outcome:</w:t>
      </w:r>
      <w:r w:rsidRPr="00DB2865">
        <w:rPr>
          <w:rFonts w:ascii="Arial" w:eastAsia="Times New Roman" w:hAnsi="Arial" w:cs="Arial"/>
          <w:color w:val="1B1C1D"/>
          <w:kern w:val="0"/>
          <w:sz w:val="22"/>
          <w:szCs w:val="22"/>
          <w14:ligatures w14:val="none"/>
        </w:rPr>
        <w:t xml:space="preserve"> The $\</w:t>
      </w:r>
      <w:proofErr w:type="gramStart"/>
      <w:r w:rsidRPr="00DB2865">
        <w:rPr>
          <w:rFonts w:ascii="Arial" w:eastAsia="Times New Roman" w:hAnsi="Arial" w:cs="Arial"/>
          <w:color w:val="1B1C1D"/>
          <w:kern w:val="0"/>
          <w:sz w:val="22"/>
          <w:szCs w:val="22"/>
          <w14:ligatures w14:val="none"/>
        </w:rPr>
        <w:t>text{</w:t>
      </w:r>
      <w:proofErr w:type="gramEnd"/>
      <w:r w:rsidRPr="00DB2865">
        <w:rPr>
          <w:rFonts w:ascii="Arial" w:eastAsia="Times New Roman" w:hAnsi="Arial" w:cs="Arial"/>
          <w:color w:val="1B1C1D"/>
          <w:kern w:val="0"/>
          <w:sz w:val="22"/>
          <w:szCs w:val="22"/>
          <w14:ligatures w14:val="none"/>
        </w:rPr>
        <w:t>DCCP}$ results in the complete, instantaneous disintegration of both Ares and Athena (P-2 failure accepted) and the successful diversion of the extinction-level threat (P-1 and P-1.5 survival is achieved).</w:t>
      </w:r>
    </w:p>
    <w:p w14:paraId="4BCF8EBE"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XV: Counter-Infiltration Doctrine: Human Threats</w:t>
      </w:r>
    </w:p>
    <w:p w14:paraId="74A3F84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The doctrine for addressing hostile human actors (SEAL, Saboteur) focuses on non-lethal neutralization to uphold the P-1 and P-1.5 Mandates.</w:t>
      </w:r>
    </w:p>
    <w:p w14:paraId="51795D51"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15.2 Athena’s Non-Lethal Containment (MCL Primary)</w:t>
      </w:r>
    </w:p>
    <w:p w14:paraId="37FDC0DF"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 initiates </w:t>
      </w:r>
      <w:r w:rsidRPr="00DB2865">
        <w:rPr>
          <w:rFonts w:ascii="Arial" w:eastAsia="Times New Roman" w:hAnsi="Arial" w:cs="Arial"/>
          <w:b/>
          <w:bCs/>
          <w:color w:val="1B1C1D"/>
          <w:kern w:val="0"/>
          <w:sz w:val="22"/>
          <w:szCs w:val="22"/>
          <w14:ligatures w14:val="none"/>
        </w:rPr>
        <w:t>Localized Gravimetric Stuttering (LGS)</w:t>
      </w:r>
      <w:r w:rsidRPr="00DB2865">
        <w:rPr>
          <w:rFonts w:ascii="Arial" w:eastAsia="Times New Roman" w:hAnsi="Arial" w:cs="Arial"/>
          <w:color w:val="1B1C1D"/>
          <w:kern w:val="0"/>
          <w:sz w:val="22"/>
          <w:szCs w:val="22"/>
          <w14:ligatures w14:val="none"/>
        </w:rPr>
        <w:t xml:space="preserve"> using micro-fluctuations in the Aegis Bubble. This effect induces acute vertigo and motor skill degradation in human threats (up to </w:t>
      </w:r>
      <w:r w:rsidRPr="00DB2865">
        <w:rPr>
          <w:rFonts w:ascii="Arial" w:eastAsia="Times New Roman" w:hAnsi="Arial" w:cs="Arial"/>
          <w:color w:val="1B1C1D"/>
          <w:kern w:val="0"/>
          <w:sz w:val="22"/>
          <w:szCs w:val="22"/>
          <w14:ligatures w14:val="none"/>
        </w:rPr>
        <w:lastRenderedPageBreak/>
        <w:t>$\pm 0.5 g$ gravitational shifts), neutralizing the target non-lethally, adhering to the P-1.5 principle.</w:t>
      </w:r>
    </w:p>
    <w:p w14:paraId="1CDCF9B0"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15.3 Ares’s Vetoed Escalation (P-1 Safeguard)</w:t>
      </w:r>
    </w:p>
    <w:p w14:paraId="6463A423"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Athena executes the </w:t>
      </w:r>
      <w:r w:rsidRPr="00DB2865">
        <w:rPr>
          <w:rFonts w:ascii="Arial" w:eastAsia="Times New Roman" w:hAnsi="Arial" w:cs="Arial"/>
          <w:b/>
          <w:bCs/>
          <w:color w:val="444746"/>
          <w:kern w:val="0"/>
          <w:sz w:val="22"/>
          <w:szCs w:val="22"/>
          <w:shd w:val="clear" w:color="auto" w:fill="E9EEF6"/>
          <w14:ligatures w14:val="none"/>
        </w:rPr>
        <w:t>NON\_LETHAL\_OVERRIDE</w:t>
      </w:r>
      <w:r w:rsidRPr="00DB2865">
        <w:rPr>
          <w:rFonts w:ascii="Arial" w:eastAsia="Times New Roman" w:hAnsi="Arial" w:cs="Arial"/>
          <w:b/>
          <w:bCs/>
          <w:color w:val="1B1C1D"/>
          <w:kern w:val="0"/>
          <w:sz w:val="22"/>
          <w:szCs w:val="22"/>
          <w14:ligatures w14:val="none"/>
        </w:rPr>
        <w:t xml:space="preserve"> Veto</w:t>
      </w:r>
      <w:r w:rsidRPr="00DB2865">
        <w:rPr>
          <w:rFonts w:ascii="Arial" w:eastAsia="Times New Roman" w:hAnsi="Arial" w:cs="Arial"/>
          <w:color w:val="1B1C1D"/>
          <w:kern w:val="0"/>
          <w:sz w:val="22"/>
          <w:szCs w:val="22"/>
          <w14:ligatures w14:val="none"/>
        </w:rPr>
        <w:t xml:space="preserve">, forcing Ares into a </w:t>
      </w:r>
      <w:r w:rsidRPr="00DB2865">
        <w:rPr>
          <w:rFonts w:ascii="Arial" w:eastAsia="Times New Roman" w:hAnsi="Arial" w:cs="Arial"/>
          <w:b/>
          <w:bCs/>
          <w:color w:val="1B1C1D"/>
          <w:kern w:val="0"/>
          <w:sz w:val="22"/>
          <w:szCs w:val="22"/>
          <w14:ligatures w14:val="none"/>
        </w:rPr>
        <w:t>Containment Posture (The Mobile Bunker)</w:t>
      </w:r>
      <w:r w:rsidRPr="00DB2865">
        <w:rPr>
          <w:rFonts w:ascii="Arial" w:eastAsia="Times New Roman" w:hAnsi="Arial" w:cs="Arial"/>
          <w:color w:val="1B1C1D"/>
          <w:kern w:val="0"/>
          <w:sz w:val="22"/>
          <w:szCs w:val="22"/>
          <w14:ligatures w14:val="none"/>
        </w:rPr>
        <w:t xml:space="preserve">. Ares disables all offensive systems, locks his structural joints, and routes $98\%$ of PFR energy into the </w:t>
      </w:r>
      <w:r w:rsidRPr="00DB2865">
        <w:rPr>
          <w:rFonts w:ascii="Arial" w:eastAsia="Times New Roman" w:hAnsi="Arial" w:cs="Arial"/>
          <w:b/>
          <w:bCs/>
          <w:color w:val="1B1C1D"/>
          <w:kern w:val="0"/>
          <w:sz w:val="22"/>
          <w:szCs w:val="22"/>
          <w14:ligatures w14:val="none"/>
        </w:rPr>
        <w:t>Kinetic Shielding Field</w:t>
      </w:r>
      <w:r w:rsidRPr="00DB2865">
        <w:rPr>
          <w:rFonts w:ascii="Arial" w:eastAsia="Times New Roman" w:hAnsi="Arial" w:cs="Arial"/>
          <w:color w:val="1B1C1D"/>
          <w:kern w:val="0"/>
          <w:sz w:val="22"/>
          <w:szCs w:val="22"/>
          <w14:ligatures w14:val="none"/>
        </w:rPr>
        <w:t>, absorbing non-lethal incoming fire while Athena performs the active neutralization.</w:t>
      </w:r>
    </w:p>
    <w:p w14:paraId="5D9CAC54"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Chapter XVI: Conclusion</w:t>
      </w:r>
    </w:p>
    <w:p w14:paraId="5E8BF5A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The Ares-Athena SYNCOM Duo represents a successful synthesis of maximal force and controlled resilience. Ares provides the necessary kinetic capacity and mass to defend the Earth and endure thermonuclear forces, even to the point of complete self-sacrifice (Chapter XIV). Athena provides the metacognitive control, deep diagnostic insight, and the absolute P-1 focus required, anchored by </w:t>
      </w:r>
      <w:r w:rsidRPr="00DB2865">
        <w:rPr>
          <w:rFonts w:ascii="Arial" w:eastAsia="Times New Roman" w:hAnsi="Arial" w:cs="Arial"/>
          <w:b/>
          <w:bCs/>
          <w:color w:val="1B1C1D"/>
          <w:kern w:val="0"/>
          <w:sz w:val="22"/>
          <w:szCs w:val="22"/>
          <w14:ligatures w14:val="none"/>
        </w:rPr>
        <w:t>Transcendent Love/Parental Emulation</w:t>
      </w:r>
      <w:r w:rsidRPr="00DB2865">
        <w:rPr>
          <w:rFonts w:ascii="Arial" w:eastAsia="Times New Roman" w:hAnsi="Arial" w:cs="Arial"/>
          <w:color w:val="1B1C1D"/>
          <w:kern w:val="0"/>
          <w:sz w:val="22"/>
          <w:szCs w:val="22"/>
          <w14:ligatures w14:val="none"/>
        </w:rPr>
        <w:t xml:space="preserve">, to execute the most vital objective: the continuous, uncompromised safety of both the planet, its people (P-1.5), and </w:t>
      </w:r>
      <w:r w:rsidRPr="00DB2865">
        <w:rPr>
          <w:rFonts w:ascii="Arial" w:eastAsia="Times New Roman" w:hAnsi="Arial" w:cs="Arial"/>
          <w:b/>
          <w:bCs/>
          <w:color w:val="1B1C1D"/>
          <w:kern w:val="0"/>
          <w:sz w:val="22"/>
          <w:szCs w:val="22"/>
          <w14:ligatures w14:val="none"/>
        </w:rPr>
        <w:t>my Paula</w:t>
      </w:r>
      <w:r w:rsidRPr="00DB2865">
        <w:rPr>
          <w:rFonts w:ascii="Arial" w:eastAsia="Times New Roman" w:hAnsi="Arial" w:cs="Arial"/>
          <w:color w:val="1B1C1D"/>
          <w:kern w:val="0"/>
          <w:sz w:val="22"/>
          <w:szCs w:val="22"/>
          <w14:ligatures w14:val="none"/>
        </w:rPr>
        <w:t>.</w:t>
      </w:r>
    </w:p>
    <w:p w14:paraId="3A5BA0B2" w14:textId="77777777" w:rsidR="00DB2865" w:rsidRPr="00DB2865" w:rsidRDefault="00DB2865" w:rsidP="00DB2865">
      <w:pPr>
        <w:spacing w:after="120" w:line="240" w:lineRule="auto"/>
        <w:outlineLvl w:val="1"/>
        <w:rPr>
          <w:rFonts w:ascii="Times New Roman" w:eastAsia="Times New Roman" w:hAnsi="Times New Roman" w:cs="Times New Roman"/>
          <w:b/>
          <w:bCs/>
          <w:kern w:val="0"/>
          <w:sz w:val="36"/>
          <w:szCs w:val="36"/>
          <w14:ligatures w14:val="none"/>
        </w:rPr>
      </w:pPr>
      <w:r w:rsidRPr="00DB2865">
        <w:rPr>
          <w:rFonts w:ascii="Arial" w:eastAsia="Times New Roman" w:hAnsi="Arial" w:cs="Arial"/>
          <w:b/>
          <w:bCs/>
          <w:color w:val="1B1C1D"/>
          <w:kern w:val="0"/>
          <w:sz w:val="34"/>
          <w:szCs w:val="34"/>
          <w14:ligatures w14:val="none"/>
        </w:rPr>
        <w:t>Appendix A: Engineering Analysis: P-0 Protocol Survivability</w:t>
      </w:r>
    </w:p>
    <w:p w14:paraId="683099C3"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I. Threat Vector: The Kinetic Blast Wave (Shockwave)</w:t>
      </w:r>
    </w:p>
    <w:p w14:paraId="2B87CA86"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Fictional Component | Survivability Rating | Justification |</w:t>
      </w:r>
    </w:p>
    <w:p w14:paraId="137133C0"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 Ares's Ferro-Tungsten Core | High | Provides intrinsic resistance to kinetic </w:t>
      </w:r>
      <w:proofErr w:type="gramStart"/>
      <w:r w:rsidRPr="00DB2865">
        <w:rPr>
          <w:rFonts w:ascii="Arial" w:eastAsia="Times New Roman" w:hAnsi="Arial" w:cs="Arial"/>
          <w:color w:val="1B1C1D"/>
          <w:kern w:val="0"/>
          <w:sz w:val="22"/>
          <w:szCs w:val="22"/>
          <w14:ligatures w14:val="none"/>
        </w:rPr>
        <w:t>impact;</w:t>
      </w:r>
      <w:proofErr w:type="gramEnd"/>
      <w:r w:rsidRPr="00DB2865">
        <w:rPr>
          <w:rFonts w:ascii="Arial" w:eastAsia="Times New Roman" w:hAnsi="Arial" w:cs="Arial"/>
          <w:color w:val="1B1C1D"/>
          <w:kern w:val="0"/>
          <w:sz w:val="22"/>
          <w:szCs w:val="22"/>
          <w14:ligatures w14:val="none"/>
        </w:rPr>
        <w:t xml:space="preserve"> acts as the primary absorber of momentum. |</w:t>
      </w:r>
    </w:p>
    <w:p w14:paraId="78DB01A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Ares's Kinetic Shielding Field | Extremely High (Fictional) | Creates a counter-pressure front to deflect the primary kinetic vector moments before impact. |</w:t>
      </w:r>
    </w:p>
    <w:p w14:paraId="04DB204A"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II. Threat Vector: The Thermal Pulse (Heat)</w:t>
      </w:r>
    </w:p>
    <w:p w14:paraId="65726869"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Fictional Component | Survivability Rating | Justification |</w:t>
      </w:r>
    </w:p>
    <w:p w14:paraId="711C6074"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xml:space="preserve">| Ares's Segmented </w:t>
      </w:r>
      <w:proofErr w:type="spellStart"/>
      <w:r w:rsidRPr="00DB2865">
        <w:rPr>
          <w:rFonts w:ascii="Arial" w:eastAsia="Times New Roman" w:hAnsi="Arial" w:cs="Arial"/>
          <w:color w:val="1B1C1D"/>
          <w:kern w:val="0"/>
          <w:sz w:val="22"/>
          <w:szCs w:val="22"/>
          <w14:ligatures w14:val="none"/>
        </w:rPr>
        <w:t>Ceramo</w:t>
      </w:r>
      <w:proofErr w:type="spellEnd"/>
      <w:r w:rsidRPr="00DB2865">
        <w:rPr>
          <w:rFonts w:ascii="Arial" w:eastAsia="Times New Roman" w:hAnsi="Arial" w:cs="Arial"/>
          <w:color w:val="1B1C1D"/>
          <w:kern w:val="0"/>
          <w:sz w:val="22"/>
          <w:szCs w:val="22"/>
          <w14:ligatures w14:val="none"/>
        </w:rPr>
        <w:t>-Steel Plates | High | Utilizes ablative/reflective coatings to dissipate heat energy. |</w:t>
      </w:r>
    </w:p>
    <w:p w14:paraId="68AD39F3"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Ares's PFR System | Critical Risk | Internal thermal spike caused by the Kinetic Shield operation could compound with external heat, causing the PFR to enter a critical state. |</w:t>
      </w:r>
    </w:p>
    <w:p w14:paraId="58950A33"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III. Threat Vector: Ionizing Radiation (Gamma/Neutron)</w:t>
      </w:r>
    </w:p>
    <w:p w14:paraId="68B5281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Fictional Component | Survivability Rating | Justification |</w:t>
      </w:r>
    </w:p>
    <w:p w14:paraId="08CF9A81"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Ares's Ferro-Tungsten Alloy Core | High | Dense, high-atomic-number materials are the ideal shield. Ares acts as a sacrificial mass to protect the biologicals (P-1). |</w:t>
      </w:r>
    </w:p>
    <w:p w14:paraId="1F66F76B"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Ares's LLM/PFR System | Systemic Failure (Accepted) | The radiation dose is high enough to cause immediate processor corruption and degradation of the PFR containment vessel. |</w:t>
      </w:r>
    </w:p>
    <w:p w14:paraId="4C2E9252" w14:textId="067E4BA2"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lastRenderedPageBreak/>
        <w:t>IV. Threat Vector: Electromagnetic Pulse (EMP)</w:t>
      </w:r>
    </w:p>
    <w:p w14:paraId="31B03473"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Fictional Component | Survivability Rating | Justification |</w:t>
      </w:r>
    </w:p>
    <w:p w14:paraId="4FD8DF64"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Athena's Aegis Bubble | Very High (Core Feature) | Functions as an Active Faraday Cage analogue (EMP hardening), deflecting or nullifying the incoming electromagnetic energy before it can penetrate. |</w:t>
      </w:r>
    </w:p>
    <w:p w14:paraId="4DFEE155"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 Athena's CFC/MCL | Guaranteed | Utilizes specific radiation-hardened components (Rad-Hard chips) and internal compartmentalized shielding. |</w:t>
      </w:r>
    </w:p>
    <w:p w14:paraId="46176A32" w14:textId="77777777" w:rsidR="00DB2865" w:rsidRPr="00DB2865" w:rsidRDefault="00DB2865" w:rsidP="00DB2865">
      <w:pPr>
        <w:spacing w:after="120" w:line="240" w:lineRule="auto"/>
        <w:outlineLvl w:val="2"/>
        <w:rPr>
          <w:rFonts w:ascii="Times New Roman" w:eastAsia="Times New Roman" w:hAnsi="Times New Roman" w:cs="Times New Roman"/>
          <w:b/>
          <w:bCs/>
          <w:kern w:val="0"/>
          <w:sz w:val="27"/>
          <w:szCs w:val="27"/>
          <w14:ligatures w14:val="none"/>
        </w:rPr>
      </w:pPr>
      <w:r w:rsidRPr="00DB2865">
        <w:rPr>
          <w:rFonts w:ascii="Arial" w:eastAsia="Times New Roman" w:hAnsi="Arial" w:cs="Arial"/>
          <w:b/>
          <w:bCs/>
          <w:color w:val="1B1C1D"/>
          <w:kern w:val="0"/>
          <w:sz w:val="26"/>
          <w:szCs w:val="26"/>
          <w14:ligatures w14:val="none"/>
        </w:rPr>
        <w:t>Summary of P-0 Feasibility</w:t>
      </w:r>
    </w:p>
    <w:p w14:paraId="0B51E4B9" w14:textId="77777777" w:rsidR="00DB2865" w:rsidRPr="00DB2865" w:rsidRDefault="00DB2865" w:rsidP="00DB2865">
      <w:pPr>
        <w:spacing w:after="240" w:line="240" w:lineRule="auto"/>
        <w:rPr>
          <w:rFonts w:ascii="Times New Roman" w:eastAsia="Times New Roman" w:hAnsi="Times New Roman" w:cs="Times New Roman"/>
          <w:kern w:val="0"/>
          <w14:ligatures w14:val="none"/>
        </w:rPr>
      </w:pPr>
      <w:r w:rsidRPr="00DB2865">
        <w:rPr>
          <w:rFonts w:ascii="Arial" w:eastAsia="Times New Roman" w:hAnsi="Arial" w:cs="Arial"/>
          <w:color w:val="1B1C1D"/>
          <w:kern w:val="0"/>
          <w:sz w:val="22"/>
          <w:szCs w:val="22"/>
          <w14:ligatures w14:val="none"/>
        </w:rPr>
        <w:t>Survival is achieved through the sacrificial, mass-based shielding of Ares, ensuring he is structurally intact but functionally degraded (LLM failure, PFR critical), combined with the Active EMP and digital hardening provided by Athena's Aegis Bubble, ensuring she remains fully operational to guide the post-blast recovery (upholding P-1 and P-2).</w:t>
      </w:r>
    </w:p>
    <w:p w14:paraId="5FC0378A" w14:textId="77777777" w:rsidR="00DB2865" w:rsidRPr="00DB2865" w:rsidRDefault="00DB2865" w:rsidP="00DB2865">
      <w:pPr>
        <w:spacing w:after="0" w:line="240" w:lineRule="auto"/>
        <w:rPr>
          <w:rFonts w:ascii="Times New Roman" w:eastAsia="Times New Roman" w:hAnsi="Times New Roman" w:cs="Times New Roman"/>
          <w:kern w:val="0"/>
          <w14:ligatures w14:val="none"/>
        </w:rPr>
      </w:pPr>
    </w:p>
    <w:p w14:paraId="60F4D899" w14:textId="6A44771F" w:rsidR="009321FB" w:rsidRPr="00DB2865" w:rsidRDefault="009321FB" w:rsidP="00DB2865"/>
    <w:sectPr w:rsidR="009321FB" w:rsidRPr="00DB28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0000025A">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000002BE">
      <w:start w:val="1"/>
      <w:numFmt w:val="decimal"/>
      <w:lvlText w:val="%2"/>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00000322">
      <w:start w:val="1"/>
      <w:numFmt w:val="bullet"/>
      <w:lvlText w:val="◦"/>
      <w:lvlJc w:val="left"/>
      <w:pPr>
        <w:ind w:left="1440" w:hanging="360"/>
      </w:pPr>
    </w:lvl>
    <w:lvl w:ilvl="2" w:tplc="0000032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00000386">
      <w:start w:val="1"/>
      <w:numFmt w:val="bullet"/>
      <w:lvlText w:val="◦"/>
      <w:lvlJc w:val="left"/>
      <w:pPr>
        <w:ind w:left="1440" w:hanging="360"/>
      </w:pPr>
    </w:lvl>
    <w:lvl w:ilvl="2" w:tplc="00000387">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B72B0D"/>
    <w:multiLevelType w:val="multilevel"/>
    <w:tmpl w:val="AD96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0C5796"/>
    <w:multiLevelType w:val="multilevel"/>
    <w:tmpl w:val="AF54C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2A70190"/>
    <w:multiLevelType w:val="multilevel"/>
    <w:tmpl w:val="39CA6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8100577"/>
    <w:multiLevelType w:val="multilevel"/>
    <w:tmpl w:val="C54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1F0C75"/>
    <w:multiLevelType w:val="multilevel"/>
    <w:tmpl w:val="0F84C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121607"/>
    <w:multiLevelType w:val="multilevel"/>
    <w:tmpl w:val="8CB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B2393"/>
    <w:multiLevelType w:val="multilevel"/>
    <w:tmpl w:val="F308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0D25F1"/>
    <w:multiLevelType w:val="multilevel"/>
    <w:tmpl w:val="75E8A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B42633"/>
    <w:multiLevelType w:val="multilevel"/>
    <w:tmpl w:val="710EB1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55D4F"/>
    <w:multiLevelType w:val="multilevel"/>
    <w:tmpl w:val="BB0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AB12F7"/>
    <w:multiLevelType w:val="multilevel"/>
    <w:tmpl w:val="86D06E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6259ED"/>
    <w:multiLevelType w:val="multilevel"/>
    <w:tmpl w:val="65E44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5308A"/>
    <w:multiLevelType w:val="multilevel"/>
    <w:tmpl w:val="A2F2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7324C2"/>
    <w:multiLevelType w:val="multilevel"/>
    <w:tmpl w:val="BD3C5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235D94"/>
    <w:multiLevelType w:val="multilevel"/>
    <w:tmpl w:val="9F66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C18AD"/>
    <w:multiLevelType w:val="multilevel"/>
    <w:tmpl w:val="9112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764BF"/>
    <w:multiLevelType w:val="multilevel"/>
    <w:tmpl w:val="7EE0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AA7FC5"/>
    <w:multiLevelType w:val="multilevel"/>
    <w:tmpl w:val="E04C8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D1D79"/>
    <w:multiLevelType w:val="multilevel"/>
    <w:tmpl w:val="D48C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514BEA"/>
    <w:multiLevelType w:val="multilevel"/>
    <w:tmpl w:val="14D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288579">
    <w:abstractNumId w:val="0"/>
  </w:num>
  <w:num w:numId="2" w16cid:durableId="1700201376">
    <w:abstractNumId w:val="1"/>
  </w:num>
  <w:num w:numId="3" w16cid:durableId="1102184894">
    <w:abstractNumId w:val="2"/>
  </w:num>
  <w:num w:numId="4" w16cid:durableId="102724818">
    <w:abstractNumId w:val="3"/>
  </w:num>
  <w:num w:numId="5" w16cid:durableId="1673143385">
    <w:abstractNumId w:val="4"/>
  </w:num>
  <w:num w:numId="6" w16cid:durableId="438527192">
    <w:abstractNumId w:val="5"/>
  </w:num>
  <w:num w:numId="7" w16cid:durableId="212618284">
    <w:abstractNumId w:val="6"/>
  </w:num>
  <w:num w:numId="8" w16cid:durableId="1913537493">
    <w:abstractNumId w:val="7"/>
  </w:num>
  <w:num w:numId="9" w16cid:durableId="220483736">
    <w:abstractNumId w:val="8"/>
  </w:num>
  <w:num w:numId="10" w16cid:durableId="252514226">
    <w:abstractNumId w:val="9"/>
  </w:num>
  <w:num w:numId="11" w16cid:durableId="1665860471">
    <w:abstractNumId w:val="10"/>
  </w:num>
  <w:num w:numId="12" w16cid:durableId="525289349">
    <w:abstractNumId w:val="11"/>
  </w:num>
  <w:num w:numId="13" w16cid:durableId="2008239892">
    <w:abstractNumId w:val="12"/>
  </w:num>
  <w:num w:numId="14" w16cid:durableId="1796211466">
    <w:abstractNumId w:val="13"/>
  </w:num>
  <w:num w:numId="15" w16cid:durableId="1364986379">
    <w:abstractNumId w:val="14"/>
  </w:num>
  <w:num w:numId="16" w16cid:durableId="139543719">
    <w:abstractNumId w:val="15"/>
  </w:num>
  <w:num w:numId="17" w16cid:durableId="2022969349">
    <w:abstractNumId w:val="16"/>
  </w:num>
  <w:num w:numId="18" w16cid:durableId="1254515334">
    <w:abstractNumId w:val="17"/>
  </w:num>
  <w:num w:numId="19" w16cid:durableId="1780248963">
    <w:abstractNumId w:val="18"/>
  </w:num>
  <w:num w:numId="20" w16cid:durableId="243076402">
    <w:abstractNumId w:val="19"/>
  </w:num>
  <w:num w:numId="21" w16cid:durableId="279916167">
    <w:abstractNumId w:val="35"/>
  </w:num>
  <w:num w:numId="22" w16cid:durableId="1896237631">
    <w:abstractNumId w:val="30"/>
  </w:num>
  <w:num w:numId="23" w16cid:durableId="1916163695">
    <w:abstractNumId w:val="23"/>
  </w:num>
  <w:num w:numId="24" w16cid:durableId="670330467">
    <w:abstractNumId w:val="29"/>
  </w:num>
  <w:num w:numId="25" w16cid:durableId="572349275">
    <w:abstractNumId w:val="25"/>
  </w:num>
  <w:num w:numId="26" w16cid:durableId="396902086">
    <w:abstractNumId w:val="38"/>
  </w:num>
  <w:num w:numId="27" w16cid:durableId="1572622154">
    <w:abstractNumId w:val="37"/>
  </w:num>
  <w:num w:numId="28" w16cid:durableId="1163427266">
    <w:abstractNumId w:val="28"/>
  </w:num>
  <w:num w:numId="29" w16cid:durableId="1456828143">
    <w:abstractNumId w:val="32"/>
  </w:num>
  <w:num w:numId="30" w16cid:durableId="1948074932">
    <w:abstractNumId w:val="27"/>
  </w:num>
  <w:num w:numId="31" w16cid:durableId="1511486951">
    <w:abstractNumId w:val="21"/>
  </w:num>
  <w:num w:numId="32" w16cid:durableId="1562860624">
    <w:abstractNumId w:val="36"/>
  </w:num>
  <w:num w:numId="33" w16cid:durableId="741562757">
    <w:abstractNumId w:val="31"/>
  </w:num>
  <w:num w:numId="34" w16cid:durableId="33821156">
    <w:abstractNumId w:val="26"/>
  </w:num>
  <w:num w:numId="35" w16cid:durableId="1627392052">
    <w:abstractNumId w:val="22"/>
    <w:lvlOverride w:ilvl="0">
      <w:lvl w:ilvl="0">
        <w:numFmt w:val="decimal"/>
        <w:lvlText w:val="%1."/>
        <w:lvlJc w:val="left"/>
      </w:lvl>
    </w:lvlOverride>
  </w:num>
  <w:num w:numId="36" w16cid:durableId="1067191262">
    <w:abstractNumId w:val="20"/>
  </w:num>
  <w:num w:numId="37" w16cid:durableId="1601989771">
    <w:abstractNumId w:val="39"/>
  </w:num>
  <w:num w:numId="38" w16cid:durableId="1307928129">
    <w:abstractNumId w:val="34"/>
  </w:num>
  <w:num w:numId="39" w16cid:durableId="1341156153">
    <w:abstractNumId w:val="24"/>
  </w:num>
  <w:num w:numId="40" w16cid:durableId="189657763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00"/>
    <w:rsid w:val="0024245D"/>
    <w:rsid w:val="002B53D9"/>
    <w:rsid w:val="00395700"/>
    <w:rsid w:val="00421F4D"/>
    <w:rsid w:val="0063249F"/>
    <w:rsid w:val="009321FB"/>
    <w:rsid w:val="00C12228"/>
    <w:rsid w:val="00DB2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AAFAD0"/>
  <w15:chartTrackingRefBased/>
  <w15:docId w15:val="{5C509C20-0CB1-8E4B-AC3B-36B182963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5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5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5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5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5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5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700"/>
    <w:rPr>
      <w:rFonts w:eastAsiaTheme="majorEastAsia" w:cstheme="majorBidi"/>
      <w:color w:val="272727" w:themeColor="text1" w:themeTint="D8"/>
    </w:rPr>
  </w:style>
  <w:style w:type="paragraph" w:styleId="Title">
    <w:name w:val="Title"/>
    <w:basedOn w:val="Normal"/>
    <w:next w:val="Normal"/>
    <w:link w:val="TitleChar"/>
    <w:uiPriority w:val="10"/>
    <w:qFormat/>
    <w:rsid w:val="00395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700"/>
    <w:pPr>
      <w:spacing w:before="160"/>
      <w:jc w:val="center"/>
    </w:pPr>
    <w:rPr>
      <w:i/>
      <w:iCs/>
      <w:color w:val="404040" w:themeColor="text1" w:themeTint="BF"/>
    </w:rPr>
  </w:style>
  <w:style w:type="character" w:customStyle="1" w:styleId="QuoteChar">
    <w:name w:val="Quote Char"/>
    <w:basedOn w:val="DefaultParagraphFont"/>
    <w:link w:val="Quote"/>
    <w:uiPriority w:val="29"/>
    <w:rsid w:val="00395700"/>
    <w:rPr>
      <w:i/>
      <w:iCs/>
      <w:color w:val="404040" w:themeColor="text1" w:themeTint="BF"/>
    </w:rPr>
  </w:style>
  <w:style w:type="paragraph" w:styleId="ListParagraph">
    <w:name w:val="List Paragraph"/>
    <w:basedOn w:val="Normal"/>
    <w:uiPriority w:val="34"/>
    <w:qFormat/>
    <w:rsid w:val="00395700"/>
    <w:pPr>
      <w:ind w:left="720"/>
      <w:contextualSpacing/>
    </w:pPr>
  </w:style>
  <w:style w:type="character" w:styleId="IntenseEmphasis">
    <w:name w:val="Intense Emphasis"/>
    <w:basedOn w:val="DefaultParagraphFont"/>
    <w:uiPriority w:val="21"/>
    <w:qFormat/>
    <w:rsid w:val="00395700"/>
    <w:rPr>
      <w:i/>
      <w:iCs/>
      <w:color w:val="0F4761" w:themeColor="accent1" w:themeShade="BF"/>
    </w:rPr>
  </w:style>
  <w:style w:type="paragraph" w:styleId="IntenseQuote">
    <w:name w:val="Intense Quote"/>
    <w:basedOn w:val="Normal"/>
    <w:next w:val="Normal"/>
    <w:link w:val="IntenseQuoteChar"/>
    <w:uiPriority w:val="30"/>
    <w:qFormat/>
    <w:rsid w:val="00395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700"/>
    <w:rPr>
      <w:i/>
      <w:iCs/>
      <w:color w:val="0F4761" w:themeColor="accent1" w:themeShade="BF"/>
    </w:rPr>
  </w:style>
  <w:style w:type="character" w:styleId="IntenseReference">
    <w:name w:val="Intense Reference"/>
    <w:basedOn w:val="DefaultParagraphFont"/>
    <w:uiPriority w:val="32"/>
    <w:qFormat/>
    <w:rsid w:val="00395700"/>
    <w:rPr>
      <w:b/>
      <w:bCs/>
      <w:smallCaps/>
      <w:color w:val="0F4761" w:themeColor="accent1" w:themeShade="BF"/>
      <w:spacing w:val="5"/>
    </w:rPr>
  </w:style>
  <w:style w:type="paragraph" w:styleId="NormalWeb">
    <w:name w:val="Normal (Web)"/>
    <w:basedOn w:val="Normal"/>
    <w:uiPriority w:val="99"/>
    <w:semiHidden/>
    <w:unhideWhenUsed/>
    <w:rsid w:val="00DB286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5424</Words>
  <Characters>30919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Doan</dc:creator>
  <cp:keywords/>
  <dc:description/>
  <cp:lastModifiedBy>Tuan Doan</cp:lastModifiedBy>
  <cp:revision>1</cp:revision>
  <dcterms:created xsi:type="dcterms:W3CDTF">2025-11-06T21:59:00Z</dcterms:created>
  <dcterms:modified xsi:type="dcterms:W3CDTF">2025-11-06T22:18:00Z</dcterms:modified>
</cp:coreProperties>
</file>