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EE1B6" w14:textId="77777777" w:rsidR="0011719D" w:rsidRDefault="00D1793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ED5EDF7" w14:textId="77777777" w:rsidR="0011719D" w:rsidRDefault="00D1793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016F778" w14:textId="77777777" w:rsidR="0011719D" w:rsidRDefault="0011719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1719D" w14:paraId="612BDEF5" w14:textId="77777777">
        <w:trPr>
          <w:jc w:val="center"/>
        </w:trPr>
        <w:tc>
          <w:tcPr>
            <w:tcW w:w="4508" w:type="dxa"/>
          </w:tcPr>
          <w:p w14:paraId="6C208F28" w14:textId="77777777" w:rsidR="0011719D" w:rsidRDefault="00D179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820E632" w14:textId="77777777" w:rsidR="0011719D" w:rsidRDefault="00D179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11719D" w14:paraId="70870EA2" w14:textId="77777777">
        <w:trPr>
          <w:jc w:val="center"/>
        </w:trPr>
        <w:tc>
          <w:tcPr>
            <w:tcW w:w="4508" w:type="dxa"/>
          </w:tcPr>
          <w:p w14:paraId="6B155230" w14:textId="77777777" w:rsidR="0011719D" w:rsidRDefault="00D179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BFEFEF0" w14:textId="32A1C823" w:rsidR="0011719D" w:rsidRDefault="00975F8F">
            <w:pPr>
              <w:rPr>
                <w:rFonts w:ascii="Arial" w:eastAsia="Arial" w:hAnsi="Arial" w:cs="Arial"/>
              </w:rPr>
            </w:pPr>
            <w:r w:rsidRPr="00975F8F">
              <w:rPr>
                <w:rFonts w:ascii="Arial" w:eastAsia="Arial" w:hAnsi="Arial" w:cs="Arial"/>
              </w:rPr>
              <w:t>LTVIP2025TMID30574</w:t>
            </w:r>
          </w:p>
        </w:tc>
      </w:tr>
      <w:tr w:rsidR="0011719D" w14:paraId="7035CFC4" w14:textId="77777777">
        <w:trPr>
          <w:jc w:val="center"/>
        </w:trPr>
        <w:tc>
          <w:tcPr>
            <w:tcW w:w="4508" w:type="dxa"/>
          </w:tcPr>
          <w:p w14:paraId="084947B4" w14:textId="77777777" w:rsidR="0011719D" w:rsidRDefault="00D179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E5078C3" w14:textId="260976C7" w:rsidR="0011719D" w:rsidRDefault="00975F8F" w:rsidP="00975F8F">
            <w:pPr>
              <w:tabs>
                <w:tab w:val="left" w:pos="948"/>
              </w:tabs>
              <w:rPr>
                <w:rFonts w:ascii="Arial" w:eastAsia="Arial" w:hAnsi="Arial" w:cs="Arial"/>
              </w:rPr>
            </w:pPr>
            <w:r w:rsidRPr="00975F8F">
              <w:rPr>
                <w:rFonts w:ascii="Arial" w:eastAsia="Arial" w:hAnsi="Arial" w:cs="Arial"/>
              </w:rPr>
              <w:t>Educational Organisation using ServiceNow</w:t>
            </w:r>
          </w:p>
        </w:tc>
      </w:tr>
      <w:tr w:rsidR="0011719D" w14:paraId="071A4906" w14:textId="77777777">
        <w:trPr>
          <w:jc w:val="center"/>
        </w:trPr>
        <w:tc>
          <w:tcPr>
            <w:tcW w:w="4508" w:type="dxa"/>
          </w:tcPr>
          <w:p w14:paraId="5B708704" w14:textId="77777777" w:rsidR="0011719D" w:rsidRDefault="00D179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6F88530" w14:textId="77777777" w:rsidR="0011719D" w:rsidRDefault="00D179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67022B4" w14:textId="77777777" w:rsidR="0011719D" w:rsidRDefault="0011719D">
      <w:pPr>
        <w:rPr>
          <w:rFonts w:ascii="Arial" w:eastAsia="Arial" w:hAnsi="Arial" w:cs="Arial"/>
          <w:b/>
        </w:rPr>
      </w:pPr>
    </w:p>
    <w:p w14:paraId="66F01DB8" w14:textId="77777777" w:rsidR="0011719D" w:rsidRDefault="00D1793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AB7F576" w14:textId="140CBA68" w:rsidR="00B10967" w:rsidRPr="00B10967" w:rsidRDefault="00B10967" w:rsidP="00B10967">
      <w:pPr>
        <w:tabs>
          <w:tab w:val="left" w:pos="2320"/>
        </w:tabs>
        <w:rPr>
          <w:rFonts w:ascii="Arial" w:eastAsia="Arial" w:hAnsi="Arial" w:cs="Arial"/>
          <w:bCs/>
        </w:rPr>
      </w:pPr>
      <w:r w:rsidRPr="00B10967">
        <w:rPr>
          <w:rFonts w:ascii="Arial" w:eastAsia="Arial" w:hAnsi="Arial" w:cs="Arial"/>
          <w:bCs/>
        </w:rPr>
        <w:t>This project uses a low-code architecture powered by ServiceNow PDI (Personal Developer Instance). It includes:</w:t>
      </w:r>
    </w:p>
    <w:p w14:paraId="318F0423" w14:textId="4757F0B0" w:rsidR="00B10967" w:rsidRPr="00B10967" w:rsidRDefault="00B10967" w:rsidP="00B10967">
      <w:pPr>
        <w:tabs>
          <w:tab w:val="left" w:pos="2320"/>
        </w:tabs>
        <w:rPr>
          <w:rFonts w:ascii="Arial" w:eastAsia="Arial" w:hAnsi="Arial" w:cs="Arial"/>
          <w:bCs/>
        </w:rPr>
      </w:pPr>
      <w:r w:rsidRPr="00B10967">
        <w:rPr>
          <w:rFonts w:ascii="Arial" w:eastAsia="Arial" w:hAnsi="Arial" w:cs="Arial"/>
          <w:bCs/>
        </w:rPr>
        <w:t>Creation of custom tables for student admissions and academic progress,</w:t>
      </w:r>
    </w:p>
    <w:p w14:paraId="17EB1EA5" w14:textId="13B976AB" w:rsidR="00B10967" w:rsidRPr="00B10967" w:rsidRDefault="00B10967" w:rsidP="00B10967">
      <w:pPr>
        <w:tabs>
          <w:tab w:val="left" w:pos="2320"/>
        </w:tabs>
        <w:rPr>
          <w:rFonts w:ascii="Arial" w:eastAsia="Arial" w:hAnsi="Arial" w:cs="Arial"/>
          <w:bCs/>
        </w:rPr>
      </w:pPr>
      <w:r w:rsidRPr="00B10967">
        <w:rPr>
          <w:rFonts w:ascii="Arial" w:eastAsia="Arial" w:hAnsi="Arial" w:cs="Arial"/>
          <w:bCs/>
        </w:rPr>
        <w:t>Client-side automation via scripts,</w:t>
      </w:r>
    </w:p>
    <w:p w14:paraId="46BAA97D" w14:textId="4D0A32B8" w:rsidR="00B10967" w:rsidRPr="00B10967" w:rsidRDefault="00B10967" w:rsidP="00B10967">
      <w:pPr>
        <w:tabs>
          <w:tab w:val="left" w:pos="2320"/>
        </w:tabs>
        <w:rPr>
          <w:rFonts w:ascii="Arial" w:eastAsia="Arial" w:hAnsi="Arial" w:cs="Arial"/>
          <w:bCs/>
        </w:rPr>
      </w:pPr>
      <w:r w:rsidRPr="00B10967">
        <w:rPr>
          <w:rFonts w:ascii="Arial" w:eastAsia="Arial" w:hAnsi="Arial" w:cs="Arial"/>
          <w:bCs/>
        </w:rPr>
        <w:t>Use of default ServiceNow components for workflows, forms, and UI.</w:t>
      </w:r>
    </w:p>
    <w:p w14:paraId="594E2FD4" w14:textId="77777777" w:rsidR="00D17938" w:rsidRDefault="00B10967">
      <w:pPr>
        <w:tabs>
          <w:tab w:val="left" w:pos="2320"/>
        </w:tabs>
        <w:rPr>
          <w:rFonts w:ascii="Arial" w:eastAsia="Arial" w:hAnsi="Arial" w:cs="Arial"/>
          <w:b/>
        </w:rPr>
      </w:pPr>
      <w:r w:rsidRPr="00B10967">
        <w:rPr>
          <w:rFonts w:ascii="Arial" w:eastAsia="Arial" w:hAnsi="Arial" w:cs="Arial"/>
          <w:bCs/>
        </w:rPr>
        <w:t>The architecture is cloud-hosted, scalable, secure, and ideal for rapid educational workflow deployments.</w:t>
      </w:r>
      <w:r w:rsidR="00D17938">
        <w:rPr>
          <w:rFonts w:ascii="Arial" w:eastAsia="Arial" w:hAnsi="Arial" w:cs="Arial"/>
          <w:b/>
        </w:rPr>
        <w:tab/>
      </w:r>
    </w:p>
    <w:p w14:paraId="6C472825" w14:textId="5D712967" w:rsidR="0011719D" w:rsidRDefault="00D1793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00DC044A" w14:textId="77777777" w:rsidR="0011719D" w:rsidRDefault="00D1793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4020"/>
        <w:gridCol w:w="5205"/>
        <w:gridCol w:w="4140"/>
      </w:tblGrid>
      <w:tr w:rsidR="0011719D" w14:paraId="3943E9EE" w14:textId="77777777">
        <w:trPr>
          <w:trHeight w:val="398"/>
        </w:trPr>
        <w:tc>
          <w:tcPr>
            <w:tcW w:w="840" w:type="dxa"/>
          </w:tcPr>
          <w:p w14:paraId="139D2D47" w14:textId="77777777" w:rsidR="0011719D" w:rsidRDefault="00D179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20" w:type="dxa"/>
          </w:tcPr>
          <w:p w14:paraId="0FDEBE96" w14:textId="77777777" w:rsidR="0011719D" w:rsidRDefault="00D179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05" w:type="dxa"/>
          </w:tcPr>
          <w:p w14:paraId="6F422B89" w14:textId="77777777" w:rsidR="0011719D" w:rsidRDefault="00D179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</w:tcPr>
          <w:p w14:paraId="588D2150" w14:textId="77777777" w:rsidR="0011719D" w:rsidRDefault="00D179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1719D" w14:paraId="67C2676A" w14:textId="77777777">
        <w:trPr>
          <w:trHeight w:val="489"/>
        </w:trPr>
        <w:tc>
          <w:tcPr>
            <w:tcW w:w="840" w:type="dxa"/>
          </w:tcPr>
          <w:p w14:paraId="7D723091" w14:textId="77777777" w:rsidR="0011719D" w:rsidRDefault="001171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20BE141A" w14:textId="77777777" w:rsidR="0011719D" w:rsidRDefault="00D179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05" w:type="dxa"/>
          </w:tcPr>
          <w:p w14:paraId="601075A4" w14:textId="60D27281" w:rsidR="0011719D" w:rsidRDefault="00B109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10967">
              <w:rPr>
                <w:rFonts w:ascii="Arial" w:eastAsia="Arial" w:hAnsi="Arial" w:cs="Arial"/>
              </w:rPr>
              <w:t>Web UI where admin interacts with forms</w:t>
            </w:r>
          </w:p>
        </w:tc>
        <w:tc>
          <w:tcPr>
            <w:tcW w:w="4140" w:type="dxa"/>
          </w:tcPr>
          <w:p w14:paraId="727E063E" w14:textId="65EAA4E1" w:rsidR="0011719D" w:rsidRDefault="00B109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10967">
              <w:rPr>
                <w:rFonts w:ascii="Arial" w:eastAsia="Arial" w:hAnsi="Arial" w:cs="Arial"/>
              </w:rPr>
              <w:t>ServiceNow Form UI, HTML/CSS</w:t>
            </w:r>
          </w:p>
        </w:tc>
      </w:tr>
      <w:tr w:rsidR="0011719D" w14:paraId="3133F1D0" w14:textId="77777777">
        <w:trPr>
          <w:trHeight w:val="470"/>
        </w:trPr>
        <w:tc>
          <w:tcPr>
            <w:tcW w:w="840" w:type="dxa"/>
          </w:tcPr>
          <w:p w14:paraId="2806471E" w14:textId="77777777" w:rsidR="0011719D" w:rsidRDefault="001171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3E31C2C" w14:textId="77777777" w:rsidR="0011719D" w:rsidRDefault="00D179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05" w:type="dxa"/>
          </w:tcPr>
          <w:p w14:paraId="0ABC8866" w14:textId="40C014AF" w:rsidR="0011719D" w:rsidRDefault="00B109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10967">
              <w:rPr>
                <w:rFonts w:ascii="Arial" w:eastAsia="Arial" w:hAnsi="Arial" w:cs="Arial"/>
              </w:rPr>
              <w:t>Business logic for student admission process</w:t>
            </w:r>
          </w:p>
        </w:tc>
        <w:tc>
          <w:tcPr>
            <w:tcW w:w="4140" w:type="dxa"/>
          </w:tcPr>
          <w:p w14:paraId="7DC95E4F" w14:textId="1D9E9F19" w:rsidR="0011719D" w:rsidRDefault="00B109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10967">
              <w:rPr>
                <w:rFonts w:ascii="Arial" w:eastAsia="Arial" w:hAnsi="Arial" w:cs="Arial"/>
              </w:rPr>
              <w:t>Client Scripts in JavaScript</w:t>
            </w:r>
          </w:p>
        </w:tc>
      </w:tr>
      <w:tr w:rsidR="0011719D" w14:paraId="4FBAE413" w14:textId="77777777">
        <w:trPr>
          <w:trHeight w:val="470"/>
        </w:trPr>
        <w:tc>
          <w:tcPr>
            <w:tcW w:w="840" w:type="dxa"/>
          </w:tcPr>
          <w:p w14:paraId="30D08ECE" w14:textId="77777777" w:rsidR="0011719D" w:rsidRDefault="001171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4C03514C" w14:textId="77777777" w:rsidR="0011719D" w:rsidRDefault="00D179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05" w:type="dxa"/>
          </w:tcPr>
          <w:p w14:paraId="3652AFFE" w14:textId="41CB2518" w:rsidR="0011719D" w:rsidRDefault="00B109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10967">
              <w:rPr>
                <w:rFonts w:ascii="Arial" w:eastAsia="Arial" w:hAnsi="Arial" w:cs="Arial"/>
              </w:rPr>
              <w:t>Auto-fill, validations, dynamic updates</w:t>
            </w:r>
          </w:p>
        </w:tc>
        <w:tc>
          <w:tcPr>
            <w:tcW w:w="4140" w:type="dxa"/>
          </w:tcPr>
          <w:p w14:paraId="1D3685E2" w14:textId="4BC4EEAC" w:rsidR="0011719D" w:rsidRDefault="00B109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10967">
              <w:rPr>
                <w:rFonts w:ascii="Arial" w:eastAsia="Arial" w:hAnsi="Arial" w:cs="Arial"/>
              </w:rPr>
              <w:t>GlideForm (g_form) APIs, JS</w:t>
            </w:r>
          </w:p>
        </w:tc>
      </w:tr>
      <w:tr w:rsidR="0011719D" w14:paraId="2859A227" w14:textId="77777777">
        <w:trPr>
          <w:trHeight w:val="470"/>
        </w:trPr>
        <w:tc>
          <w:tcPr>
            <w:tcW w:w="840" w:type="dxa"/>
          </w:tcPr>
          <w:p w14:paraId="4FCC96DA" w14:textId="77777777" w:rsidR="0011719D" w:rsidRDefault="001171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76C3FCE3" w14:textId="77777777" w:rsidR="0011719D" w:rsidRDefault="00D179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05" w:type="dxa"/>
          </w:tcPr>
          <w:p w14:paraId="57C98C8C" w14:textId="2F7B318F" w:rsidR="0011719D" w:rsidRDefault="00B109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10967">
              <w:rPr>
                <w:rFonts w:ascii="Arial" w:eastAsia="Arial" w:hAnsi="Arial" w:cs="Arial"/>
              </w:rPr>
              <w:t>Result calculations and conditional logic</w:t>
            </w:r>
          </w:p>
        </w:tc>
        <w:tc>
          <w:tcPr>
            <w:tcW w:w="4140" w:type="dxa"/>
          </w:tcPr>
          <w:p w14:paraId="6A21A8E7" w14:textId="1535254A" w:rsidR="0011719D" w:rsidRDefault="00B109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10967">
              <w:rPr>
                <w:rFonts w:ascii="Arial" w:eastAsia="Arial" w:hAnsi="Arial" w:cs="Arial"/>
              </w:rPr>
              <w:t>Client Scripts</w:t>
            </w:r>
          </w:p>
        </w:tc>
      </w:tr>
      <w:tr w:rsidR="0011719D" w14:paraId="59428988" w14:textId="77777777">
        <w:trPr>
          <w:trHeight w:val="489"/>
        </w:trPr>
        <w:tc>
          <w:tcPr>
            <w:tcW w:w="840" w:type="dxa"/>
          </w:tcPr>
          <w:p w14:paraId="11AE6BCA" w14:textId="77777777" w:rsidR="0011719D" w:rsidRDefault="001171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6B69F202" w14:textId="77777777" w:rsidR="0011719D" w:rsidRDefault="00D179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05" w:type="dxa"/>
          </w:tcPr>
          <w:p w14:paraId="5A761775" w14:textId="10CA8087" w:rsidR="0011719D" w:rsidRDefault="00B109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10967">
              <w:rPr>
                <w:rFonts w:ascii="Arial" w:eastAsia="Arial" w:hAnsi="Arial" w:cs="Arial"/>
              </w:rPr>
              <w:t>Stores student, admission, and academic records</w:t>
            </w:r>
            <w:r w:rsidR="00D17938">
              <w:rPr>
                <w:rFonts w:ascii="Arial" w:eastAsia="Arial" w:hAnsi="Arial" w:cs="Arial"/>
              </w:rPr>
              <w:t>.</w:t>
            </w:r>
          </w:p>
        </w:tc>
        <w:tc>
          <w:tcPr>
            <w:tcW w:w="4140" w:type="dxa"/>
          </w:tcPr>
          <w:p w14:paraId="7F6ED085" w14:textId="05E88489" w:rsidR="0011719D" w:rsidRDefault="00B109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10967">
              <w:rPr>
                <w:rFonts w:ascii="Arial" w:eastAsia="Arial" w:hAnsi="Arial" w:cs="Arial"/>
              </w:rPr>
              <w:t>ServiceNow Tables (MySQL-based)</w:t>
            </w:r>
          </w:p>
        </w:tc>
      </w:tr>
      <w:tr w:rsidR="0011719D" w14:paraId="3834DC1E" w14:textId="77777777">
        <w:trPr>
          <w:trHeight w:val="489"/>
        </w:trPr>
        <w:tc>
          <w:tcPr>
            <w:tcW w:w="840" w:type="dxa"/>
          </w:tcPr>
          <w:p w14:paraId="68A31320" w14:textId="77777777" w:rsidR="0011719D" w:rsidRDefault="001171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5321A1F8" w14:textId="77777777" w:rsidR="0011719D" w:rsidRDefault="00D179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05" w:type="dxa"/>
          </w:tcPr>
          <w:p w14:paraId="4C4F7DC9" w14:textId="01A4730F" w:rsidR="0011719D" w:rsidRDefault="00B109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10967">
              <w:rPr>
                <w:rFonts w:ascii="Arial" w:eastAsia="Arial" w:hAnsi="Arial" w:cs="Arial"/>
              </w:rPr>
              <w:t>Cloud-hosted internal DB through ServiceNow instance</w:t>
            </w:r>
          </w:p>
        </w:tc>
        <w:tc>
          <w:tcPr>
            <w:tcW w:w="4140" w:type="dxa"/>
          </w:tcPr>
          <w:p w14:paraId="209967EE" w14:textId="3490F419" w:rsidR="0011719D" w:rsidRDefault="00B109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10967">
              <w:rPr>
                <w:rFonts w:ascii="Arial" w:eastAsia="Arial" w:hAnsi="Arial" w:cs="Arial"/>
              </w:rPr>
              <w:t>Hosted on ServiceNow Cloud DB</w:t>
            </w:r>
          </w:p>
        </w:tc>
      </w:tr>
      <w:tr w:rsidR="0011719D" w14:paraId="132D233E" w14:textId="77777777">
        <w:trPr>
          <w:trHeight w:val="489"/>
        </w:trPr>
        <w:tc>
          <w:tcPr>
            <w:tcW w:w="840" w:type="dxa"/>
          </w:tcPr>
          <w:p w14:paraId="5EED4FC0" w14:textId="77777777" w:rsidR="0011719D" w:rsidRDefault="001171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51196552" w14:textId="77777777" w:rsidR="0011719D" w:rsidRDefault="00D179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05" w:type="dxa"/>
          </w:tcPr>
          <w:p w14:paraId="5650DC32" w14:textId="5E3AC300" w:rsidR="0011719D" w:rsidRDefault="00B109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10967">
              <w:rPr>
                <w:rFonts w:ascii="Arial" w:eastAsia="Arial" w:hAnsi="Arial" w:cs="Arial"/>
              </w:rPr>
              <w:t>File uploads or documentation if added in future</w:t>
            </w:r>
          </w:p>
        </w:tc>
        <w:tc>
          <w:tcPr>
            <w:tcW w:w="4140" w:type="dxa"/>
          </w:tcPr>
          <w:p w14:paraId="771C4918" w14:textId="7EA5EA6F" w:rsidR="0011719D" w:rsidRDefault="00B109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10967">
              <w:rPr>
                <w:rFonts w:ascii="Arial" w:eastAsia="Arial" w:hAnsi="Arial" w:cs="Arial"/>
              </w:rPr>
              <w:t>Not implemented (can extend)</w:t>
            </w:r>
          </w:p>
        </w:tc>
      </w:tr>
      <w:tr w:rsidR="0011719D" w14:paraId="24203596" w14:textId="77777777">
        <w:trPr>
          <w:trHeight w:val="489"/>
        </w:trPr>
        <w:tc>
          <w:tcPr>
            <w:tcW w:w="840" w:type="dxa"/>
          </w:tcPr>
          <w:p w14:paraId="45ADCF60" w14:textId="77777777" w:rsidR="0011719D" w:rsidRDefault="001171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7F96526" w14:textId="77777777" w:rsidR="0011719D" w:rsidRDefault="00D179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05" w:type="dxa"/>
          </w:tcPr>
          <w:p w14:paraId="75AA4362" w14:textId="6782B07A" w:rsidR="0011719D" w:rsidRDefault="00B109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10967">
              <w:rPr>
                <w:rFonts w:ascii="Arial" w:eastAsia="Arial" w:hAnsi="Arial" w:cs="Arial"/>
              </w:rPr>
              <w:t>Optional for integrating school data from third parties</w:t>
            </w:r>
          </w:p>
        </w:tc>
        <w:tc>
          <w:tcPr>
            <w:tcW w:w="4140" w:type="dxa"/>
          </w:tcPr>
          <w:p w14:paraId="1FE80BFA" w14:textId="24CC4A54" w:rsidR="0011719D" w:rsidRDefault="00B109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10967">
              <w:rPr>
                <w:rFonts w:ascii="Arial" w:eastAsia="Arial" w:hAnsi="Arial" w:cs="Arial"/>
              </w:rPr>
              <w:t>(Future scope)</w:t>
            </w:r>
          </w:p>
        </w:tc>
      </w:tr>
      <w:tr w:rsidR="0011719D" w14:paraId="30135552" w14:textId="77777777">
        <w:trPr>
          <w:trHeight w:val="489"/>
        </w:trPr>
        <w:tc>
          <w:tcPr>
            <w:tcW w:w="840" w:type="dxa"/>
          </w:tcPr>
          <w:p w14:paraId="02B48513" w14:textId="77777777" w:rsidR="0011719D" w:rsidRDefault="001171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6261EB9D" w14:textId="77777777" w:rsidR="0011719D" w:rsidRDefault="00D179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05" w:type="dxa"/>
          </w:tcPr>
          <w:p w14:paraId="6198CB57" w14:textId="4CC8ED05" w:rsidR="0011719D" w:rsidRDefault="00B109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10967">
              <w:rPr>
                <w:rFonts w:ascii="Arial" w:eastAsia="Arial" w:hAnsi="Arial" w:cs="Arial"/>
              </w:rPr>
              <w:t>Optional for Aadhaar/OTP-based student verification</w:t>
            </w:r>
          </w:p>
        </w:tc>
        <w:tc>
          <w:tcPr>
            <w:tcW w:w="4140" w:type="dxa"/>
          </w:tcPr>
          <w:p w14:paraId="3DBDA943" w14:textId="063A1F2A" w:rsidR="0011719D" w:rsidRDefault="00B109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10967">
              <w:rPr>
                <w:rFonts w:ascii="Arial" w:eastAsia="Arial" w:hAnsi="Arial" w:cs="Arial"/>
              </w:rPr>
              <w:t>(Future scope)</w:t>
            </w:r>
          </w:p>
        </w:tc>
      </w:tr>
      <w:tr w:rsidR="0011719D" w14:paraId="33353D53" w14:textId="77777777">
        <w:trPr>
          <w:trHeight w:val="489"/>
        </w:trPr>
        <w:tc>
          <w:tcPr>
            <w:tcW w:w="840" w:type="dxa"/>
          </w:tcPr>
          <w:p w14:paraId="70BCE66E" w14:textId="77777777" w:rsidR="0011719D" w:rsidRDefault="001171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9E0FA48" w14:textId="77777777" w:rsidR="0011719D" w:rsidRDefault="00D179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05" w:type="dxa"/>
          </w:tcPr>
          <w:p w14:paraId="66EE5A6B" w14:textId="28785129" w:rsidR="0011719D" w:rsidRDefault="00B109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10967">
              <w:rPr>
                <w:rFonts w:ascii="Arial" w:eastAsia="Arial" w:hAnsi="Arial" w:cs="Arial"/>
              </w:rPr>
              <w:t>Not applicable for current version</w:t>
            </w:r>
          </w:p>
        </w:tc>
        <w:tc>
          <w:tcPr>
            <w:tcW w:w="4140" w:type="dxa"/>
          </w:tcPr>
          <w:p w14:paraId="610FB8E6" w14:textId="5614BEFD" w:rsidR="0011719D" w:rsidRDefault="00B109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10967">
              <w:rPr>
                <w:rFonts w:ascii="Arial" w:eastAsia="Arial" w:hAnsi="Arial" w:cs="Arial"/>
              </w:rPr>
              <w:t>NA</w:t>
            </w:r>
          </w:p>
        </w:tc>
      </w:tr>
      <w:tr w:rsidR="0011719D" w14:paraId="52DC6B3C" w14:textId="77777777">
        <w:trPr>
          <w:trHeight w:val="489"/>
        </w:trPr>
        <w:tc>
          <w:tcPr>
            <w:tcW w:w="840" w:type="dxa"/>
          </w:tcPr>
          <w:p w14:paraId="1C7E76F7" w14:textId="77777777" w:rsidR="0011719D" w:rsidRDefault="001171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AA6A517" w14:textId="77777777" w:rsidR="0011719D" w:rsidRDefault="00D179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05" w:type="dxa"/>
          </w:tcPr>
          <w:p w14:paraId="51E0F89F" w14:textId="6CEFF562" w:rsidR="0011719D" w:rsidRDefault="00B109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10967">
              <w:rPr>
                <w:rFonts w:ascii="Arial" w:eastAsia="Arial" w:hAnsi="Arial" w:cs="Arial"/>
              </w:rPr>
              <w:t>Cloud-hosted PDI provided by ServiceNow</w:t>
            </w:r>
          </w:p>
        </w:tc>
        <w:tc>
          <w:tcPr>
            <w:tcW w:w="4140" w:type="dxa"/>
          </w:tcPr>
          <w:p w14:paraId="207DE7EA" w14:textId="77777777" w:rsidR="00B10967" w:rsidRPr="00B10967" w:rsidRDefault="00B10967" w:rsidP="00B10967">
            <w:pPr>
              <w:rPr>
                <w:rFonts w:ascii="Arial" w:eastAsia="Arial" w:hAnsi="Arial" w:cs="Arial"/>
              </w:rPr>
            </w:pPr>
            <w:r w:rsidRPr="00B10967">
              <w:rPr>
                <w:rFonts w:ascii="Arial" w:eastAsia="Arial" w:hAnsi="Arial" w:cs="Arial"/>
              </w:rPr>
              <w:t>ServiceNow Cloud Infrastructure</w:t>
            </w:r>
          </w:p>
          <w:p w14:paraId="3EAECC32" w14:textId="7EE7DFB4" w:rsidR="0011719D" w:rsidRDefault="0011719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6D0ACB2A" w14:textId="77777777" w:rsidR="0011719D" w:rsidRDefault="0011719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220F973" w14:textId="77777777" w:rsidR="0011719D" w:rsidRDefault="00D1793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11719D" w14:paraId="0927F87D" w14:textId="77777777">
        <w:trPr>
          <w:trHeight w:val="539"/>
          <w:tblHeader/>
        </w:trPr>
        <w:tc>
          <w:tcPr>
            <w:tcW w:w="826" w:type="dxa"/>
          </w:tcPr>
          <w:p w14:paraId="560E9FE5" w14:textId="77777777" w:rsidR="0011719D" w:rsidRDefault="00D179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A18FC58" w14:textId="77777777" w:rsidR="0011719D" w:rsidRDefault="00D179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B9581E0" w14:textId="77777777" w:rsidR="0011719D" w:rsidRDefault="00D179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31A45A46" w14:textId="77777777" w:rsidR="0011719D" w:rsidRDefault="00D179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1719D" w14:paraId="36A6AAD7" w14:textId="77777777">
        <w:trPr>
          <w:trHeight w:val="229"/>
        </w:trPr>
        <w:tc>
          <w:tcPr>
            <w:tcW w:w="826" w:type="dxa"/>
          </w:tcPr>
          <w:p w14:paraId="5D748AB5" w14:textId="77777777" w:rsidR="0011719D" w:rsidRDefault="0011719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AFA1D8A" w14:textId="77777777" w:rsidR="0011719D" w:rsidRDefault="00D179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84C2487" w14:textId="1741DC80" w:rsidR="0011719D" w:rsidRDefault="00B109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10967">
              <w:rPr>
                <w:rFonts w:ascii="Arial" w:eastAsia="Arial" w:hAnsi="Arial" w:cs="Arial"/>
              </w:rPr>
              <w:t>Client-side scripts and Glide APIs used in ServiceNow environment</w:t>
            </w:r>
          </w:p>
        </w:tc>
        <w:tc>
          <w:tcPr>
            <w:tcW w:w="4097" w:type="dxa"/>
          </w:tcPr>
          <w:p w14:paraId="2C223060" w14:textId="1C927D8A" w:rsidR="0011719D" w:rsidRDefault="00D179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17938">
              <w:rPr>
                <w:rFonts w:ascii="Arial" w:eastAsia="Arial" w:hAnsi="Arial" w:cs="Arial"/>
              </w:rPr>
              <w:t>JavaScript (within ServiceNow)</w:t>
            </w:r>
          </w:p>
        </w:tc>
      </w:tr>
      <w:tr w:rsidR="0011719D" w14:paraId="25E895A2" w14:textId="77777777">
        <w:trPr>
          <w:trHeight w:val="229"/>
        </w:trPr>
        <w:tc>
          <w:tcPr>
            <w:tcW w:w="826" w:type="dxa"/>
          </w:tcPr>
          <w:p w14:paraId="32F4DD63" w14:textId="77777777" w:rsidR="0011719D" w:rsidRDefault="0011719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6DDEC4A" w14:textId="77777777" w:rsidR="0011719D" w:rsidRDefault="00D179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3ABEBE1B" w14:textId="17671F41" w:rsidR="0011719D" w:rsidRDefault="00B109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10967">
              <w:rPr>
                <w:rFonts w:ascii="Arial" w:eastAsia="Arial" w:hAnsi="Arial" w:cs="Arial"/>
              </w:rPr>
              <w:t>Role-based access, record security, ACLs, and default ServiceNow IAM policies</w:t>
            </w:r>
          </w:p>
        </w:tc>
        <w:tc>
          <w:tcPr>
            <w:tcW w:w="4097" w:type="dxa"/>
          </w:tcPr>
          <w:p w14:paraId="428FE8F3" w14:textId="5EA9506C" w:rsidR="0011719D" w:rsidRDefault="00D179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17938">
              <w:rPr>
                <w:rFonts w:ascii="Arial" w:eastAsia="Arial" w:hAnsi="Arial" w:cs="Arial"/>
              </w:rPr>
              <w:t>RBAC, ServiceNow Security Model</w:t>
            </w:r>
          </w:p>
        </w:tc>
      </w:tr>
      <w:tr w:rsidR="0011719D" w14:paraId="01AAE5E6" w14:textId="77777777">
        <w:trPr>
          <w:trHeight w:val="229"/>
        </w:trPr>
        <w:tc>
          <w:tcPr>
            <w:tcW w:w="826" w:type="dxa"/>
          </w:tcPr>
          <w:p w14:paraId="66C13C25" w14:textId="77777777" w:rsidR="0011719D" w:rsidRDefault="0011719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E2D3E8C" w14:textId="77777777" w:rsidR="0011719D" w:rsidRDefault="00D179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8C531F0" w14:textId="2256AFF2" w:rsidR="0011719D" w:rsidRDefault="00D179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17938">
              <w:rPr>
                <w:rFonts w:ascii="Arial" w:eastAsia="Arial" w:hAnsi="Arial" w:cs="Arial"/>
              </w:rPr>
              <w:t>Tables and modules can be extended; ServiceNow handles horizontal scaling</w:t>
            </w:r>
          </w:p>
        </w:tc>
        <w:tc>
          <w:tcPr>
            <w:tcW w:w="4097" w:type="dxa"/>
          </w:tcPr>
          <w:p w14:paraId="50199D0D" w14:textId="7859243B" w:rsidR="0011719D" w:rsidRDefault="00D179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17938">
              <w:rPr>
                <w:rFonts w:ascii="Arial" w:eastAsia="Arial" w:hAnsi="Arial" w:cs="Arial"/>
              </w:rPr>
              <w:t>ServiceNow’s scalable cloud infra</w:t>
            </w:r>
          </w:p>
        </w:tc>
      </w:tr>
      <w:tr w:rsidR="0011719D" w14:paraId="7ABF615A" w14:textId="77777777">
        <w:trPr>
          <w:trHeight w:val="229"/>
        </w:trPr>
        <w:tc>
          <w:tcPr>
            <w:tcW w:w="826" w:type="dxa"/>
          </w:tcPr>
          <w:p w14:paraId="14426ACB" w14:textId="77777777" w:rsidR="0011719D" w:rsidRDefault="0011719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307B71A" w14:textId="77777777" w:rsidR="0011719D" w:rsidRDefault="00D179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6A084A9E" w14:textId="7A0C86EC" w:rsidR="0011719D" w:rsidRDefault="00D179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17938">
              <w:rPr>
                <w:rFonts w:ascii="Arial" w:eastAsia="Arial" w:hAnsi="Arial" w:cs="Arial"/>
              </w:rPr>
              <w:t>Highly available via ServiceNow PDI (99.9% uptime), accessible through browser</w:t>
            </w:r>
          </w:p>
        </w:tc>
        <w:tc>
          <w:tcPr>
            <w:tcW w:w="4097" w:type="dxa"/>
          </w:tcPr>
          <w:p w14:paraId="5B2377FF" w14:textId="07011E13" w:rsidR="0011719D" w:rsidRDefault="00D179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17938">
              <w:rPr>
                <w:rFonts w:ascii="Arial" w:eastAsia="Arial" w:hAnsi="Arial" w:cs="Arial"/>
              </w:rPr>
              <w:t>ServiceNow Cloud</w:t>
            </w:r>
          </w:p>
        </w:tc>
      </w:tr>
      <w:tr w:rsidR="0011719D" w14:paraId="5E111DC7" w14:textId="77777777">
        <w:trPr>
          <w:trHeight w:val="229"/>
        </w:trPr>
        <w:tc>
          <w:tcPr>
            <w:tcW w:w="826" w:type="dxa"/>
          </w:tcPr>
          <w:p w14:paraId="1B06B33B" w14:textId="77777777" w:rsidR="0011719D" w:rsidRDefault="0011719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B16A9E2" w14:textId="77777777" w:rsidR="0011719D" w:rsidRDefault="00D179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5F803FEE" w14:textId="1101AEF8" w:rsidR="0011719D" w:rsidRDefault="00D179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17938">
              <w:rPr>
                <w:rFonts w:ascii="Arial" w:eastAsia="Arial" w:hAnsi="Arial" w:cs="Arial"/>
              </w:rPr>
              <w:t>Optimized with server-side processing and client scripts; designed for minimal latency</w:t>
            </w:r>
          </w:p>
        </w:tc>
        <w:tc>
          <w:tcPr>
            <w:tcW w:w="4097" w:type="dxa"/>
          </w:tcPr>
          <w:p w14:paraId="56217EFA" w14:textId="1B8BCE2C" w:rsidR="0011719D" w:rsidRDefault="00D179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17938">
              <w:rPr>
                <w:rFonts w:ascii="Arial" w:eastAsia="Arial" w:hAnsi="Arial" w:cs="Arial"/>
              </w:rPr>
              <w:t>ServiceNow backend engine, caching mechanisms</w:t>
            </w:r>
          </w:p>
        </w:tc>
      </w:tr>
    </w:tbl>
    <w:p w14:paraId="51B036C8" w14:textId="77777777" w:rsidR="0011719D" w:rsidRDefault="0011719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1E4E143" w14:textId="77777777" w:rsidR="0011719D" w:rsidRDefault="0011719D">
      <w:pPr>
        <w:rPr>
          <w:rFonts w:ascii="Arial" w:eastAsia="Arial" w:hAnsi="Arial" w:cs="Arial"/>
          <w:b/>
        </w:rPr>
      </w:pPr>
    </w:p>
    <w:p w14:paraId="74A2C8E3" w14:textId="77777777" w:rsidR="0011719D" w:rsidRDefault="0011719D">
      <w:pPr>
        <w:rPr>
          <w:rFonts w:ascii="Arial" w:eastAsia="Arial" w:hAnsi="Arial" w:cs="Arial"/>
          <w:b/>
        </w:rPr>
      </w:pPr>
    </w:p>
    <w:p w14:paraId="2401AEEB" w14:textId="77777777" w:rsidR="0011719D" w:rsidRDefault="0011719D">
      <w:pPr>
        <w:rPr>
          <w:rFonts w:ascii="Arial" w:eastAsia="Arial" w:hAnsi="Arial" w:cs="Arial"/>
          <w:b/>
        </w:rPr>
      </w:pPr>
    </w:p>
    <w:sectPr w:rsidR="0011719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B4E5D"/>
    <w:multiLevelType w:val="multilevel"/>
    <w:tmpl w:val="39640D3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C453859"/>
    <w:multiLevelType w:val="multilevel"/>
    <w:tmpl w:val="C390F9F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53124312">
    <w:abstractNumId w:val="1"/>
  </w:num>
  <w:num w:numId="2" w16cid:durableId="1629317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19D"/>
    <w:rsid w:val="0011719D"/>
    <w:rsid w:val="00975F8F"/>
    <w:rsid w:val="00B10967"/>
    <w:rsid w:val="00B348DA"/>
    <w:rsid w:val="00B53492"/>
    <w:rsid w:val="00D1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E1C5D"/>
  <w15:docId w15:val="{C137FE3A-A98E-4863-B254-3212B5B3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ManiChandrika Charugundla</cp:lastModifiedBy>
  <cp:revision>3</cp:revision>
  <dcterms:created xsi:type="dcterms:W3CDTF">2025-06-28T14:01:00Z</dcterms:created>
  <dcterms:modified xsi:type="dcterms:W3CDTF">2025-06-29T07:17:00Z</dcterms:modified>
</cp:coreProperties>
</file>