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LeaveTrack Leave Management: Business Requirements Document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LeaveTrack lets employees request leave, managers decide on their team's requests, and HR administer employees and leave policies.</w:t>
      </w:r>
    </w:p>
    <w:p>
      <w:pPr>
        <w:pStyle w:val="Heading3"/>
      </w:pPr>
      <w:r>
        <w:t>1.2 Scope</w:t>
      </w:r>
    </w:p>
    <w:p>
      <w:r>
        <w:t>In scope: sign-in, leave requests, approvals, employee records, leave policies, reports. Out of scope: payroll and calendar integrations.</w:t>
      </w:r>
    </w:p>
    <w:p>
      <w:pPr>
        <w:pStyle w:val="Heading2"/>
      </w:pPr>
      <w:r>
        <w:t>2. Users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Employee</w:t>
            </w:r>
          </w:p>
        </w:tc>
        <w:tc>
          <w:tcPr>
            <w:tcW w:type="dxa" w:w="2880"/>
          </w:tcPr>
          <w:p>
            <w:r>
              <w:t>Any staff member</w:t>
            </w:r>
          </w:p>
        </w:tc>
        <w:tc>
          <w:tcPr>
            <w:tcW w:type="dxa" w:w="2880"/>
          </w:tcPr>
          <w:p>
            <w:r>
              <w:t>Own leave: dashboard, request leave, history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Line manager</w:t>
            </w:r>
          </w:p>
        </w:tc>
        <w:tc>
          <w:tcPr>
            <w:tcW w:type="dxa" w:w="2880"/>
          </w:tcPr>
          <w:p>
            <w:r>
              <w:t>Everything an Employee can do, plus decisions on pending requests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Human resources</w:t>
            </w:r>
          </w:p>
        </w:tc>
        <w:tc>
          <w:tcPr>
            <w:tcW w:type="dxa" w:w="2880"/>
          </w:tcPr>
          <w:p>
            <w:r>
              <w:t>Everything a Manager can do, plus employees, leave policies and reports. Signs in with a second factor</w:t>
            </w:r>
          </w:p>
        </w:tc>
      </w:tr>
    </w:tbl>
    <w:p>
      <w:pPr>
        <w:pStyle w:val="Heading2"/>
      </w:pPr>
      <w:r>
        <w:t>3. Functional Requirements</w:t>
      </w:r>
    </w:p>
    <w:p>
      <w:pPr>
        <w:pStyle w:val="Heading3"/>
      </w:pPr>
      <w:r>
        <w:t>3.1 Sign-in</w:t>
      </w:r>
    </w:p>
    <w:p>
      <w:r>
        <w:t>FR-1: A user shall sign in with an email address and a password.</w:t>
      </w:r>
    </w:p>
    <w:p>
      <w:r>
        <w:t>FR-2: HR users shall also enter a six-digit verification code from an authenticator app when they sign in.</w:t>
      </w:r>
    </w:p>
    <w:p>
      <w:r>
        <w:t>FR-3: A signed-in user shall be able to sign out from the account menu.</w:t>
      </w:r>
    </w:p>
    <w:p>
      <w:r>
        <w:t>FR-4: A user who is not signed in shall be sent to the sign-in page.</w:t>
      </w:r>
    </w:p>
    <w:p>
      <w:pPr>
        <w:pStyle w:val="Heading3"/>
      </w:pPr>
      <w:r>
        <w:t>3.2 Leave requests</w:t>
      </w:r>
    </w:p>
    <w:p>
      <w:r>
        <w:t>FR-5: The dashboard shall show the employee's remaining annual leave days and the number of pending requests.</w:t>
      </w:r>
    </w:p>
    <w:p>
      <w:r>
        <w:t>FR-6: An employee shall request leave by choosing a leave type (Annual, Sick, Unpaid or Parental), a start date, an end date and an optional reason.</w:t>
      </w:r>
    </w:p>
    <w:p>
      <w:r>
        <w:t>FR-7: The employee shall see their leave history with type, dates, days and status.</w:t>
      </w:r>
    </w:p>
    <w:p>
      <w:r>
        <w:t>BR-1: The end date of a request cannot be before its start date.</w:t>
      </w:r>
    </w:p>
    <w:p>
      <w:r>
        <w:t>BR-2: The reason of a request must be at most 200 characters.</w:t>
      </w:r>
    </w:p>
    <w:p>
      <w:r>
        <w:t>BR-3: An annual leave request cannot use more days than the remaining balance; the employee is told how many days are left.</w:t>
      </w:r>
    </w:p>
    <w:p>
      <w:r>
        <w:t>FR-8: Leave requests shall be easy to submit.</w:t>
      </w:r>
    </w:p>
    <w:p>
      <w:pPr>
        <w:pStyle w:val="Heading3"/>
      </w:pPr>
      <w:r>
        <w:t>3.3 Approvals</w:t>
      </w:r>
    </w:p>
    <w:p>
      <w:r>
        <w:t>FR-9: A manager shall see the pending requests and approve or reject each one.</w:t>
      </w:r>
    </w:p>
    <w:p>
      <w:r>
        <w:t>BR-4: Rejecting a request requires a comment of at least five characters.</w:t>
      </w:r>
    </w:p>
    <w:p>
      <w:r>
        <w:t>FR-10: Employees shall be notified by email when their request is decided.</w:t>
      </w:r>
    </w:p>
    <w:p>
      <w:pPr>
        <w:pStyle w:val="Heading3"/>
      </w:pPr>
      <w:r>
        <w:t>3.4 Employees and policies (HR)</w:t>
      </w:r>
    </w:p>
    <w:p>
      <w:r>
        <w:t>FR-11: HR shall see the list of employees with name, email, department and role.</w:t>
      </w:r>
    </w:p>
    <w:p>
      <w:r>
        <w:t>FR-12: HR shall add an employee by entering a full name, a work email, a department, a role and a start date.</w:t>
      </w:r>
    </w:p>
    <w:p>
      <w:r>
        <w:t>BR-5: An employee's name is required and at most 60 characters; the work email must be a valid, unused address.</w:t>
      </w:r>
    </w:p>
    <w:p>
      <w:r>
        <w:t>FR-13: HR shall set the annual leave days, the maximum carry-over days and the minimum notice in days.</w:t>
      </w:r>
    </w:p>
    <w:p>
      <w:r>
        <w:t>BR-6: Annual leave days must be a whole number from 0 to 60, carry-over from 0 to 10, and notice from 0 to 30.</w:t>
      </w:r>
    </w:p>
    <w:p>
      <w:r>
        <w:t>FR-14: HR shall see leave taken by leave type and by department.</w:t>
      </w:r>
    </w:p>
    <w:p>
      <w:r>
        <w:t>FR-15: HR shall export the employee list to a spreadsheet.</w:t>
      </w:r>
    </w:p>
    <w:p>
      <w:pPr>
        <w:pStyle w:val="Heading3"/>
      </w:pPr>
      <w:r>
        <w:t>3.5 Access</w:t>
      </w:r>
    </w:p>
    <w:p>
      <w:r>
        <w:t>FR-16: Only managers and HR shall see the Team requests page; only HR shall see Employees, Leave policies and Reports.</w:t>
      </w:r>
    </w:p>
    <w:p>
      <w:r>
        <w:t>FR-17: A user shall be able to edit their profile picture.</w:t>
      </w:r>
    </w:p>
    <w:p>
      <w:pPr>
        <w:pStyle w:val="Heading2"/>
      </w:pPr>
      <w:r>
        <w:t>4. Non-functional Requirements</w:t>
      </w:r>
    </w:p>
    <w:p>
      <w:r>
        <w:t>The system should be intuitive for first-time users.</w:t>
      </w:r>
    </w:p>
    <w:p>
      <w:r>
        <w:t>NFR-2: Every page shall load within 2 seconds for up to 500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