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Redmine Project Tracker: Business Requirements Document</w:t>
      </w:r>
    </w:p>
    <w:p>
      <w:pPr>
        <w:pStyle w:val="Heading2"/>
      </w:pPr>
      <w:r>
        <w:t>1. Introduction</w:t>
      </w:r>
    </w:p>
    <w:p>
      <w:pPr>
        <w:pStyle w:val="Heading3"/>
      </w:pPr>
      <w:r>
        <w:t>1.1 Purpose</w:t>
      </w:r>
    </w:p>
    <w:p>
      <w:r>
        <w:t>This document describes the business requirements for the Redmine project tracker used by a software team to plan work, track issues and administer the system.</w:t>
      </w:r>
    </w:p>
    <w:p>
      <w:pPr>
        <w:pStyle w:val="Heading3"/>
      </w:pPr>
      <w:r>
        <w:t>1.2 Scope</w:t>
      </w:r>
    </w:p>
    <w:p>
      <w:r>
        <w:t>In scope: sign-in, projects, issue tracking, saved issue lists, time tracking, the wiki, search and system administration. Out of scope: mobile applications and hosting.</w:t>
      </w:r>
    </w:p>
    <w:p>
      <w:pPr>
        <w:pStyle w:val="Heading2"/>
      </w:pPr>
      <w:r>
        <w:t>2. Users and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Access</w:t>
            </w:r>
          </w:p>
        </w:tc>
      </w:tr>
      <w:tr>
        <w:tc>
          <w:tcPr>
            <w:tcW w:type="dxa" w:w="2880"/>
          </w:tcPr>
          <w:p>
            <w:r>
              <w:t>Administrator</w:t>
            </w:r>
          </w:p>
        </w:tc>
        <w:tc>
          <w:tcPr>
            <w:tcW w:type="dxa" w:w="2880"/>
          </w:tcPr>
          <w:p>
            <w:r>
              <w:t>System owner</w:t>
            </w:r>
          </w:p>
        </w:tc>
        <w:tc>
          <w:tcPr>
            <w:tcW w:type="dxa" w:w="2880"/>
          </w:tcPr>
          <w:p>
            <w:r>
              <w:t>Everything, including the Administration area</w:t>
            </w:r>
          </w:p>
        </w:tc>
      </w:tr>
      <w:tr>
        <w:tc>
          <w:tcPr>
            <w:tcW w:type="dxa" w:w="2880"/>
          </w:tcPr>
          <w:p>
            <w:r>
              <w:t>Developer</w:t>
            </w:r>
          </w:p>
        </w:tc>
        <w:tc>
          <w:tcPr>
            <w:tcW w:type="dxa" w:w="2880"/>
          </w:tcPr>
          <w:p>
            <w:r>
              <w:t>A project member</w:t>
            </w:r>
          </w:p>
        </w:tc>
        <w:tc>
          <w:tcPr>
            <w:tcW w:type="dxa" w:w="2880"/>
          </w:tcPr>
          <w:p>
            <w:r>
              <w:t>Projects they belong to: issues, time entries, wiki. No Administration area</w:t>
            </w:r>
          </w:p>
        </w:tc>
      </w:tr>
    </w:tbl>
    <w:p>
      <w:pPr>
        <w:pStyle w:val="Heading2"/>
      </w:pPr>
      <w:r>
        <w:t>3. Functional Requirements</w:t>
      </w:r>
    </w:p>
    <w:p>
      <w:pPr>
        <w:pStyle w:val="Heading3"/>
      </w:pPr>
      <w:r>
        <w:t>3.1 Sign-in and Account</w:t>
      </w:r>
    </w:p>
    <w:p>
      <w:r>
        <w:t>FR-1: A user shall be able to sign in with a login name and a password.</w:t>
      </w:r>
    </w:p>
    <w:p>
      <w:r>
        <w:t>FR-2: A signed-in user shall be able to sign out at any time.</w:t>
      </w:r>
    </w:p>
    <w:p>
      <w:r>
        <w:t>FR-3: A signed-in user shall be able to change their own password by providing the current password and the new password twice.</w:t>
      </w:r>
    </w:p>
    <w:p>
      <w:r>
        <w:t>FR-4: A user shall be able to edit their account details: first name, last name and email address. The email address must be a valid address.</w:t>
      </w:r>
    </w:p>
    <w:p>
      <w:r>
        <w:t>Acceptance criteria for FR-1 to FR-4:</w:t>
      </w:r>
    </w:p>
    <w:p>
      <w:pPr>
        <w:pStyle w:val="ListBullet"/>
      </w:pPr>
      <w:r>
        <w:t>Wrong credentials show an "Invalid user or password" error.</w:t>
      </w:r>
    </w:p>
    <w:p>
      <w:pPr>
        <w:pStyle w:val="ListBullet"/>
      </w:pPr>
      <w:r>
        <w:t>A new password that does not match its confirmation is rejected with a message.</w:t>
      </w:r>
    </w:p>
    <w:p>
      <w:pPr>
        <w:pStyle w:val="Heading3"/>
      </w:pPr>
      <w:r>
        <w:t>3.2 Projects</w:t>
      </w:r>
    </w:p>
    <w:p>
      <w:r>
        <w:t>FR-5: An administrator shall be able to create a project by giving it a name, a description and an identifier.</w:t>
      </w:r>
    </w:p>
    <w:p>
      <w:r>
        <w:t>FR-6: A user shall be able to see the list of projects they can access.</w:t>
      </w:r>
    </w:p>
    <w:p>
      <w:r>
        <w:t>FR-7: A project member shall be able to open a project overview that shows the project description and its members.</w:t>
      </w:r>
    </w:p>
    <w:p>
      <w:pPr>
        <w:pStyle w:val="Heading3"/>
      </w:pPr>
      <w:r>
        <w:t>3.3 Issues</w:t>
      </w:r>
    </w:p>
    <w:p>
      <w:r>
        <w:t>FR-8: A project member shall be able to create an issue by choosing a tracker and entering a subject and a description.</w:t>
      </w:r>
    </w:p>
    <w:p>
      <w:r>
        <w:t>FR-9: An issue shall have a status, a priority, an assignee, a start date, a due date and an estimated time.</w:t>
      </w:r>
    </w:p>
    <w:p>
      <w:r>
        <w:t>FR-10: A user shall be able to filter the issue list by status, tracker and assignee.</w:t>
      </w:r>
    </w:p>
    <w:p>
      <w:r>
        <w:t>FR-11: A user shall be able to change the columns shown in the issue list.</w:t>
      </w:r>
    </w:p>
    <w:p>
      <w:r>
        <w:t>FR-12: A user shall be able to save an issue filter as a named query for reuse.</w:t>
      </w:r>
    </w:p>
    <w:p>
      <w:r>
        <w:t>FR-13: A project member shall be able to add a comment to an issue.</w:t>
      </w:r>
    </w:p>
    <w:p>
      <w:r>
        <w:t>BR-1: The subject of an issue is required and cannot be longer than 255 characters.</w:t>
      </w:r>
    </w:p>
    <w:p>
      <w:r>
        <w:t>BR-2: The due date of an issue cannot be earlier than its start date.</w:t>
      </w:r>
    </w:p>
    <w:p>
      <w:pPr>
        <w:pStyle w:val="Heading3"/>
      </w:pPr>
      <w:r>
        <w:t>3.4 Time Tracking</w:t>
      </w:r>
    </w:p>
    <w:p>
      <w:r>
        <w:t>FR-14: A project member shall be able to log time spent on an issue, entering the date, the hours and an activity.</w:t>
      </w:r>
    </w:p>
    <w:p>
      <w:r>
        <w:t>FR-15: A user shall be able to see a report of the time logged, grouped by project and by user.</w:t>
      </w:r>
    </w:p>
    <w:p>
      <w:pPr>
        <w:pStyle w:val="Heading3"/>
      </w:pPr>
      <w:r>
        <w:t>3.5 Wiki and Search</w:t>
      </w:r>
    </w:p>
    <w:p>
      <w:r>
        <w:t>FR-16: A project member shall be able to create and edit wiki pages for a project.</w:t>
      </w:r>
    </w:p>
    <w:p>
      <w:r>
        <w:t>FR-17: A user shall be able to search issues, wiki pages and projects from a search field.</w:t>
      </w:r>
    </w:p>
    <w:p>
      <w:pPr>
        <w:pStyle w:val="Heading3"/>
      </w:pPr>
      <w:r>
        <w:t>3.6 Administration</w:t>
      </w:r>
    </w:p>
    <w:p>
      <w:r>
        <w:t>FR-18: An administrator shall be able to create a user account with a login, first name, last name, email address and password.</w:t>
      </w:r>
    </w:p>
    <w:p>
      <w:r>
        <w:t>FR-19: An administrator shall be able to manage roles and the permissions of each role.</w:t>
      </w:r>
    </w:p>
    <w:p>
      <w:r>
        <w:t>FR-20: An administrator shall be able to define the issue trackers and the workflow of statuses for each of them.</w:t>
      </w:r>
    </w:p>
    <w:p>
      <w:r>
        <w:t>FR-21: An administrator shall be able to add custom fields to issues.</w:t>
      </w:r>
    </w:p>
    <w:p>
      <w:pPr>
        <w:pStyle w:val="Heading3"/>
      </w:pPr>
      <w:r>
        <w:t>3.7 Not covered by the current product</w:t>
      </w:r>
    </w:p>
    <w:p>
      <w:r>
        <w:t>FR-22: A project member shall be able to move issue cards between columns on a Kanban board using drag and drop.</w:t>
      </w:r>
    </w:p>
    <w:p>
      <w:r>
        <w:t>FR-23: The system shall post a message to a team chat channel whenever an issue changes status.</w:t>
      </w:r>
    </w:p>
    <w:p>
      <w:r>
        <w:t>FR-24: A user shall be able to sign in with the company single sign-on provider.</w:t>
      </w:r>
    </w:p>
    <w:p>
      <w:pPr>
        <w:pStyle w:val="Heading2"/>
      </w:pPr>
      <w:r>
        <w:t>4. Non-functional Requirements</w:t>
      </w:r>
    </w:p>
    <w:p>
      <w:r>
        <w:t>The system should be intuitive for new team members.</w:t>
      </w:r>
    </w:p>
    <w:p>
      <w:r>
        <w:t>NFR-1: The issue list shall load within 3 seconds for projects with up to 10,000 issues.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