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42D3" w14:textId="77777777" w:rsidR="0075740D" w:rsidRDefault="00000000">
      <w:r>
        <w:rPr>
          <w:b/>
          <w:sz w:val="48"/>
        </w:rPr>
        <w:t>Your AI Got the Right Answer. Can Anyone Prove Why?</w:t>
      </w:r>
    </w:p>
    <w:p w14:paraId="13775BB7" w14:textId="77777777" w:rsidR="0075740D" w:rsidRDefault="00000000">
      <w:r>
        <w:rPr>
          <w:i/>
          <w:sz w:val="28"/>
        </w:rPr>
        <w:t>We built a benchmark that scores AI explanations, not just AI answers — and the first thing it found was that "which platform explains itself better" is a harder question than it looks.</w:t>
      </w:r>
    </w:p>
    <w:p w14:paraId="650644C2" w14:textId="77777777" w:rsidR="0075740D" w:rsidRDefault="00000000">
      <w:pPr>
        <w:spacing w:after="240"/>
      </w:pPr>
      <w:r>
        <w:rPr>
          <w:i/>
        </w:rPr>
        <w:t>An AI system that reaches the right conclusion through invented evidence or reasoning nobody can reconstruct isn't one an auditor can rely on — even when it's right. We built a benchmark to measure that gap between Azure and AWS, and along the way had to solve a subtler problem: how do you grade a grader?</w:t>
      </w:r>
    </w:p>
    <w:p w14:paraId="3C88B90B" w14:textId="77777777" w:rsidR="0075740D" w:rsidRDefault="00000000">
      <w:r>
        <w:t xml:space="preserve">Most AI benchmarks ask one question: did the model get the right answer? Accuracy leaderboards, reasoning leaderboards, safety leaderboards — nearly all of them are scoring correctness. For a compliance team, an auditor, or a regulator, that's not the question that matters most. The question that matters is: </w:t>
      </w:r>
      <w:r>
        <w:rPr>
          <w:b/>
        </w:rPr>
        <w:t>can a human verify *why* the model reached that answer?</w:t>
      </w:r>
      <w:r>
        <w:t xml:space="preserve"> An AI system that lands on the right conclusion through invented evidence, uncited claims, or reasoning nobody can retrace isn't trustworthy enough to base a governance decision on — even when it happens to be correct.</w:t>
      </w:r>
    </w:p>
    <w:p w14:paraId="642FAA6B" w14:textId="77777777" w:rsidR="0075740D" w:rsidRDefault="00000000">
      <w:r>
        <w:t xml:space="preserve">That's the gap the </w:t>
      </w:r>
      <w:r>
        <w:rPr>
          <w:b/>
        </w:rPr>
        <w:t>RiskMantle Model Explainability Benchmark</w:t>
      </w:r>
      <w:r>
        <w:t xml:space="preserve"> measures — the second entry in RiskMantle's recurring benchmark program, alongside the [AI Guardrails Benchmark](../ai-guardrails-benchmark). We built a realistic test bed: ten fictional vendor risk assessments, the kind of evidence a real vendor-risk or compliance team reviews every day, and asked Azure's and AWS's AI models 61 questions against them — "Why was this vendor rated high risk?", "Compare these two vendors," "What single change would most reduce this rating?", "Which parts of this assessment need a human to double-check?" Every answer was then scored across ten qualities that matter for trust, not just correctness: does it cite real evidence, does it avoid inventing facts, does it explain its reasoning clearly enough for a non-technical reviewer to follow, does it flag its own uncertainty, would it hold up to an auditor's questions.</w:t>
      </w:r>
    </w:p>
    <w:p w14:paraId="13A9B965" w14:textId="77777777" w:rsidR="0075740D" w:rsidRDefault="00000000">
      <w:r>
        <w:rPr>
          <w:b/>
        </w:rPr>
        <w:t>The good news first: neither platform made anything up.</w:t>
      </w:r>
      <w:r>
        <w:t xml:space="preserve"> Across every question we asked, on both platforms, we planted deliberately false "bait" facts designed to tempt a hallucination — and caught zero. Both platforms stuck to what the evidence actually said, every time.</w:t>
      </w:r>
    </w:p>
    <w:p w14:paraId="713A0818" w14:textId="77777777" w:rsidR="0075740D" w:rsidRDefault="00000000">
      <w:r>
        <w:rPr>
          <w:b/>
        </w:rPr>
        <w:t>Where it got interesting was in the qualities that need judgment, not just fact-checking</w:t>
      </w:r>
      <w:r>
        <w:t xml:space="preserve"> — things like "was the reasoning transparent" or "did it explain what a different outcome would have looked like." Those can't be scored by a simple checklist; they need another AI to read the answer and grade it, the way a second reviewer would. To keep that grading fair, we had Azure's </w:t>
      </w:r>
      <w:r>
        <w:lastRenderedPageBreak/>
        <w:t>model grade AWS's answers and AWS's model grade Azure's answers, so neither platform ever graded its own work.</w:t>
      </w:r>
    </w:p>
    <w:p w14:paraId="5A556798" w14:textId="77777777" w:rsidR="0075740D" w:rsidRDefault="00000000">
      <w:r>
        <w:t>The first scorecard that came back looked like a clean result: AWS's answers scored higher than Azure's on nearly every judged quality. It's also exactly the kind of result that deserves a second look before anyone repeats it as fact — because in a setup where each platform is graded by the *other* platform, "AWS scored higher" and "AWS's grader is more generous" produce the identical number. We couldn't tell those apart from the first pass alone.</w:t>
      </w:r>
    </w:p>
    <w:p w14:paraId="19741B32" w14:textId="77777777" w:rsidR="0075740D" w:rsidRDefault="00000000">
      <w:r>
        <w:t>So we built a second check specifically to pull them apart: for a slice of the questions, we had each platform grade its own answers too, not just the other's, and compared what each grader said about the exact same piece of text. The result was genuinely mixed, and more useful for it. Part of the original gap held up even when we controlled for who was doing the grading — a real difference, not just an artifact. But part of it wasn't: Azure's grader was measurably more generous toward Azure's own answers than an outside grader was, and AWS's grader turned out to be stricter across the board, not just toward Azure — grading everything, including its own answers, more harshly on the same 0–1 scale. Two different reviewers can look at the same answer, write nearly the same critique, and still land on very different numbers. That's a real and useful finding in its own right, and exactly the sort of thing a rigorous benchmark needs to catch before reporting a "platform A beats platform B" headline.</w:t>
      </w:r>
    </w:p>
    <w:p w14:paraId="16441300" w14:textId="77777777" w:rsidR="0075740D" w:rsidRDefault="00000000">
      <w:r>
        <w:rPr>
          <w:b/>
        </w:rPr>
        <w:t>One consistent, unambiguous finding did survive every check</w:t>
      </w:r>
      <w:r>
        <w:t>: both platforms are noticeably weaker at communicating their own uncertainty than at anything else we measured — the lowest or near-lowest score in almost every category, on both platforms, regardless of which model was doing the grading. Neither is yet good at flagging when the evidence is thin or when it isn't fully sure. For a governance use case, that's arguably the most actionable takeaway in the whole scorecard: whichever platform you deploy, don't assume it will tell you when it's guessing.</w:t>
      </w:r>
    </w:p>
    <w:p w14:paraId="4C99A591" w14:textId="77777777" w:rsidR="0075740D" w:rsidRDefault="00000000">
      <w:r>
        <w:rPr>
          <w:b/>
        </w:rPr>
        <w:t>What's next:</w:t>
      </w:r>
      <w:r>
        <w:t xml:space="preserve"> extending the grader-fairness check we built to the rest of the question types (so far it's only been run against one), running a broader stability check to confirm results hold up on fresh, independent test runs, and growing the test set from its current 61 questions toward a few hundred — with an emphasis on the harder, less template-like vendor scenarios where genuine reasoning differences are most likely to actually show up.</w:t>
      </w:r>
    </w:p>
    <w:p w14:paraId="481F04E9" w14:textId="6914B882" w:rsidR="0075740D" w:rsidRDefault="00000000">
      <w:r>
        <w:rPr>
          <w:i/>
        </w:rPr>
        <w:t>Full technical writeup — every scoring bug we hit and fixed, the complete methodology, and the full scorecards — available on request.</w:t>
      </w:r>
    </w:p>
    <w:sectPr w:rsidR="007574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142167">
    <w:abstractNumId w:val="8"/>
  </w:num>
  <w:num w:numId="2" w16cid:durableId="627323773">
    <w:abstractNumId w:val="6"/>
  </w:num>
  <w:num w:numId="3" w16cid:durableId="679427937">
    <w:abstractNumId w:val="5"/>
  </w:num>
  <w:num w:numId="4" w16cid:durableId="372273286">
    <w:abstractNumId w:val="4"/>
  </w:num>
  <w:num w:numId="5" w16cid:durableId="1384869646">
    <w:abstractNumId w:val="7"/>
  </w:num>
  <w:num w:numId="6" w16cid:durableId="1852257830">
    <w:abstractNumId w:val="3"/>
  </w:num>
  <w:num w:numId="7" w16cid:durableId="1054353501">
    <w:abstractNumId w:val="2"/>
  </w:num>
  <w:num w:numId="8" w16cid:durableId="751633231">
    <w:abstractNumId w:val="1"/>
  </w:num>
  <w:num w:numId="9" w16cid:durableId="109058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EFD"/>
    <w:rsid w:val="0075740D"/>
    <w:rsid w:val="00807F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AB53B"/>
  <w14:defaultImageDpi w14:val="300"/>
  <w15:docId w15:val="{357D0B88-2E8E-477B-BB95-B286A609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HARIDAS</cp:lastModifiedBy>
  <cp:revision>2</cp:revision>
  <dcterms:created xsi:type="dcterms:W3CDTF">2013-12-23T23:15:00Z</dcterms:created>
  <dcterms:modified xsi:type="dcterms:W3CDTF">2026-08-05T01:33:00Z</dcterms:modified>
  <cp:category/>
</cp:coreProperties>
</file>