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360" w:lineRule="auto"/>
        <w:jc w:val="center"/>
        <w:rPr>
          <w:b w:val="1"/>
          <w:bCs w:val="1"/>
          <w:color w:val="000000"/>
          <w:sz w:val="36"/>
          <w:szCs w:val="36"/>
        </w:rPr>
      </w:pPr>
      <w:r w:rsidDel="00000000" w:rsidR="00000000" w:rsidRPr="00000000">
        <w:rPr>
          <w:b w:val="1"/>
          <w:bCs w:val="1"/>
          <w:color w:val="000000"/>
          <w:sz w:val="36"/>
          <w:szCs w:val="36"/>
          <w:rtl w:val="0"/>
        </w:rPr>
        <w:t xml:space="preserve">BANK ACCOUNT TRANSACTION SIMULATOR</w:t>
      </w:r>
    </w:p>
    <w:p w:rsidR="00000000" w:rsidDel="00000000" w:rsidP="00000000" w:rsidRDefault="00000000" w:rsidRPr="00000000" w14:paraId="00000002">
      <w:pPr>
        <w:pStyle w:val="Title"/>
        <w:spacing w:after="100" w:line="360" w:lineRule="auto"/>
        <w:jc w:val="center"/>
        <w:rPr>
          <w:b w:val="1"/>
          <w:bCs w:val="1"/>
          <w:color w:val="000000"/>
          <w:sz w:val="36"/>
          <w:szCs w:val="36"/>
        </w:rPr>
      </w:pPr>
      <w:r w:rsidDel="00000000" w:rsidR="00000000" w:rsidRPr="00000000">
        <w:rPr>
          <w:b w:val="1"/>
          <w:bCs w:val="1"/>
          <w:color w:val="000000"/>
          <w:sz w:val="36"/>
          <w:szCs w:val="36"/>
          <w:rtl w:val="0"/>
        </w:rPr>
        <w:t xml:space="preserve">M.MANIKANDAN</w:t>
      </w:r>
    </w:p>
    <w:p w:rsidR="00000000" w:rsidDel="00000000" w:rsidP="00000000" w:rsidRDefault="00000000" w:rsidRPr="00000000" w14:paraId="00000003">
      <w:pPr>
        <w:pStyle w:val="Title"/>
        <w:spacing w:after="100" w:line="360" w:lineRule="auto"/>
        <w:jc w:val="center"/>
        <w:rPr>
          <w:b w:val="1"/>
          <w:bCs w:val="1"/>
          <w:color w:val="000000"/>
          <w:sz w:val="24"/>
          <w:szCs w:val="24"/>
        </w:rPr>
      </w:pPr>
      <w:r w:rsidDel="00000000" w:rsidR="00000000" w:rsidRPr="00000000">
        <w:rPr>
          <w:b w:val="1"/>
          <w:bCs w:val="1"/>
          <w:color w:val="000000"/>
          <w:sz w:val="24"/>
          <w:szCs w:val="24"/>
          <w:rtl w:val="0"/>
        </w:rPr>
        <w:t xml:space="preserve">mani16052007@gmail.com</w:t>
      </w:r>
    </w:p>
    <w:p w:rsidR="00000000" w:rsidDel="00000000" w:rsidP="00000000" w:rsidRDefault="00000000" w:rsidRPr="00000000" w14:paraId="00000004">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05">
      <w:pPr>
        <w:pStyle w:val="Heading2"/>
        <w:spacing w:after="120" w:before="240" w:line="360" w:lineRule="auto"/>
        <w:rPr>
          <w:color w:val="000000"/>
          <w:sz w:val="32"/>
          <w:szCs w:val="32"/>
        </w:rPr>
      </w:pPr>
      <w:r w:rsidDel="00000000" w:rsidR="00000000" w:rsidRPr="00000000">
        <w:rPr>
          <w:b w:val="1"/>
          <w:bCs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06">
      <w:pPr>
        <w:spacing w:after="200" w:line="360" w:lineRule="auto"/>
        <w:jc w:val="both"/>
        <w:rPr>
          <w:color w:val="000000"/>
          <w:sz w:val="24"/>
          <w:szCs w:val="24"/>
        </w:rPr>
      </w:pPr>
      <w:r w:rsidDel="00000000" w:rsidR="00000000" w:rsidRPr="00000000">
        <w:rPr>
          <w:color w:val="000000"/>
          <w:sz w:val="22"/>
          <w:szCs w:val="22"/>
          <w:rtl w:val="0"/>
        </w:rPr>
        <w:t xml:space="preserve">                 </w:t>
      </w:r>
      <w:r w:rsidDel="00000000" w:rsidR="00000000" w:rsidRPr="00000000">
        <w:rPr>
          <w:color w:val="000000"/>
          <w:sz w:val="24"/>
          <w:szCs w:val="24"/>
          <w:rtl w:val="0"/>
        </w:rPr>
        <w:t xml:space="preserve">The Bank Account Transaction Simulator is a secure, transaction-oriented PL/SQL application that models core banking workflows. Financial systems demand total precision, zero data loss, and immediate consistency across all records. This system uses a schema centered on Customer_Accounts and Transaction_Histories tables. It relies on stored procedures to handle credit deposits and debit withdrawals. To safeguard balances, the system employs transactional controls, ensuring money movements complete fully or roll back completely on errors.  This strict management guarantees ledger totals remain balanced, even if system faults occur mid-transaction. The application features specialized user-defined exceptions that monitor balance limits during withdrawal attempts. If an account has insufficient funds, the system blocks the transaction, rolls back changes, and raises an explicit error code. Every transaction automatically creates an immutable audit trail entry detailing the activity type, timestamp, and amount. By running logic directly on the data layer, the simulator avoids the latency of external application steps. This project showcases how enterprise financial engines leverage database-level rules to secure assets and enforce strict compliance.</w:t>
      </w:r>
    </w:p>
    <w:p w:rsidR="00000000" w:rsidDel="00000000" w:rsidP="00000000" w:rsidRDefault="00000000" w:rsidRPr="00000000" w14:paraId="00000007">
      <w:pPr>
        <w:pStyle w:val="Heading2"/>
        <w:spacing w:after="120" w:before="24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8">
      <w:pPr>
        <w:pStyle w:val="Heading2"/>
        <w:spacing w:after="120" w:before="240" w:line="360" w:lineRule="auto"/>
        <w:rPr>
          <w:b w:val="1"/>
          <w:bCs w:val="1"/>
          <w:color w:val="000000"/>
          <w:sz w:val="24"/>
          <w:szCs w:val="24"/>
        </w:rPr>
      </w:pPr>
      <w:r w:rsidDel="00000000" w:rsidR="00000000" w:rsidRPr="00000000">
        <w:rPr>
          <w:rtl w:val="0"/>
        </w:rPr>
      </w:r>
    </w:p>
    <w:p w:rsidR="00000000" w:rsidDel="00000000" w:rsidP="00000000" w:rsidRDefault="00000000" w:rsidRPr="00000000" w14:paraId="00000009">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0A">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0B">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0C">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0D">
      <w:pPr>
        <w:pStyle w:val="Heading2"/>
        <w:spacing w:after="120" w:before="240" w:line="360" w:lineRule="auto"/>
        <w:rPr>
          <w:b w:val="1"/>
          <w:bCs w:val="1"/>
          <w:color w:val="000000"/>
          <w:sz w:val="32"/>
          <w:szCs w:val="32"/>
        </w:rPr>
      </w:pPr>
      <w:r w:rsidDel="00000000" w:rsidR="00000000" w:rsidRPr="00000000">
        <w:rPr>
          <w:b w:val="1"/>
          <w:bCs w:val="1"/>
          <w:color w:val="000000"/>
          <w:sz w:val="32"/>
          <w:szCs w:val="32"/>
          <w:rtl w:val="0"/>
        </w:rPr>
        <w:t xml:space="preserve">CODING</w:t>
      </w:r>
    </w:p>
    <w:p w:rsidR="00000000" w:rsidDel="00000000" w:rsidP="00000000" w:rsidRDefault="00000000" w:rsidRPr="00000000" w14:paraId="0000000E">
      <w:pPr>
        <w:pStyle w:val="Heading2"/>
        <w:spacing w:after="120" w:before="240" w:line="360" w:lineRule="auto"/>
        <w:rPr>
          <w:color w:val="000000"/>
        </w:rPr>
      </w:pPr>
      <w:r w:rsidDel="00000000" w:rsidR="00000000" w:rsidRPr="00000000">
        <w:rPr>
          <w:rtl w:val="0"/>
        </w:rPr>
      </w:r>
    </w:p>
    <w:p w:rsidR="00000000" w:rsidDel="00000000" w:rsidP="00000000" w:rsidRDefault="00000000" w:rsidRPr="00000000" w14:paraId="0000000F">
      <w:pPr>
        <w:spacing w:after="80" w:before="160" w:line="360" w:lineRule="auto"/>
        <w:rPr>
          <w:color w:val="000000"/>
          <w:sz w:val="32"/>
          <w:szCs w:val="32"/>
        </w:rPr>
      </w:pPr>
      <w:r w:rsidDel="00000000" w:rsidR="00000000" w:rsidRPr="00000000">
        <w:rPr>
          <w:b w:val="1"/>
          <w:bCs w:val="1"/>
          <w:color w:val="000000"/>
          <w:sz w:val="32"/>
          <w:szCs w:val="32"/>
          <w:rtl w:val="0"/>
        </w:rPr>
        <w:t xml:space="preserve">DATABASE SCHEMA (DDL)</w:t>
      </w:r>
      <w:r w:rsidDel="00000000" w:rsidR="00000000" w:rsidRPr="00000000">
        <w:rPr>
          <w:rtl w:val="0"/>
        </w:rPr>
      </w:r>
    </w:p>
    <w:p w:rsidR="00000000" w:rsidDel="00000000" w:rsidP="00000000" w:rsidRDefault="00000000" w:rsidRPr="00000000" w14:paraId="00000010">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CREATE TABLE bank_accounts (</w:t>
      </w:r>
      <w:r w:rsidDel="00000000" w:rsidR="00000000" w:rsidRPr="00000000">
        <w:rPr>
          <w:rtl w:val="0"/>
        </w:rPr>
      </w:r>
    </w:p>
    <w:p w:rsidR="00000000" w:rsidDel="00000000" w:rsidP="00000000" w:rsidRDefault="00000000" w:rsidRPr="00000000" w14:paraId="00000011">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account_number NUMBER PRIMARY KEY,</w:t>
      </w:r>
      <w:r w:rsidDel="00000000" w:rsidR="00000000" w:rsidRPr="00000000">
        <w:rPr>
          <w:rtl w:val="0"/>
        </w:rPr>
      </w:r>
    </w:p>
    <w:p w:rsidR="00000000" w:rsidDel="00000000" w:rsidP="00000000" w:rsidRDefault="00000000" w:rsidRPr="00000000" w14:paraId="00000012">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account_holder VARCHAR2(100),</w:t>
      </w:r>
      <w:r w:rsidDel="00000000" w:rsidR="00000000" w:rsidRPr="00000000">
        <w:rPr>
          <w:rtl w:val="0"/>
        </w:rPr>
      </w:r>
    </w:p>
    <w:p w:rsidR="00000000" w:rsidDel="00000000" w:rsidP="00000000" w:rsidRDefault="00000000" w:rsidRPr="00000000" w14:paraId="00000013">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balance NUMBER(12,2)</w:t>
      </w:r>
      <w:r w:rsidDel="00000000" w:rsidR="00000000" w:rsidRPr="00000000">
        <w:rPr>
          <w:rtl w:val="0"/>
        </w:rPr>
      </w:r>
    </w:p>
    <w:p w:rsidR="00000000" w:rsidDel="00000000" w:rsidP="00000000" w:rsidRDefault="00000000" w:rsidRPr="00000000" w14:paraId="00000014">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015">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w:t>
      </w:r>
      <w:r w:rsidDel="00000000" w:rsidR="00000000" w:rsidRPr="00000000">
        <w:rPr>
          <w:rtl w:val="0"/>
        </w:rPr>
      </w:r>
    </w:p>
    <w:p w:rsidR="00000000" w:rsidDel="00000000" w:rsidP="00000000" w:rsidRDefault="00000000" w:rsidRPr="00000000" w14:paraId="00000016">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CREATE TABLE transaction_history (</w:t>
      </w:r>
      <w:r w:rsidDel="00000000" w:rsidR="00000000" w:rsidRPr="00000000">
        <w:rPr>
          <w:rtl w:val="0"/>
        </w:rPr>
      </w:r>
    </w:p>
    <w:p w:rsidR="00000000" w:rsidDel="00000000" w:rsidP="00000000" w:rsidRDefault="00000000" w:rsidRPr="00000000" w14:paraId="00000017">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tx_id NUMBER GENERATED BY DEFAULT AS IDENTITY PRIMARY KEY,</w:t>
      </w:r>
      <w:r w:rsidDel="00000000" w:rsidR="00000000" w:rsidRPr="00000000">
        <w:rPr>
          <w:rtl w:val="0"/>
        </w:rPr>
      </w:r>
    </w:p>
    <w:p w:rsidR="00000000" w:rsidDel="00000000" w:rsidP="00000000" w:rsidRDefault="00000000" w:rsidRPr="00000000" w14:paraId="00000018">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account_number NUMBER REFERENCES bank_accounts(account_number),</w:t>
      </w:r>
      <w:r w:rsidDel="00000000" w:rsidR="00000000" w:rsidRPr="00000000">
        <w:rPr>
          <w:rtl w:val="0"/>
        </w:rPr>
      </w:r>
    </w:p>
    <w:p w:rsidR="00000000" w:rsidDel="00000000" w:rsidP="00000000" w:rsidRDefault="00000000" w:rsidRPr="00000000" w14:paraId="00000019">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tx_type VARCHAR2(10),</w:t>
      </w:r>
      <w:r w:rsidDel="00000000" w:rsidR="00000000" w:rsidRPr="00000000">
        <w:rPr>
          <w:rtl w:val="0"/>
        </w:rPr>
      </w:r>
    </w:p>
    <w:p w:rsidR="00000000" w:rsidDel="00000000" w:rsidP="00000000" w:rsidRDefault="00000000" w:rsidRPr="00000000" w14:paraId="0000001A">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amount NUMBER(12,2),</w:t>
      </w:r>
      <w:r w:rsidDel="00000000" w:rsidR="00000000" w:rsidRPr="00000000">
        <w:rPr>
          <w:rtl w:val="0"/>
        </w:rPr>
      </w:r>
    </w:p>
    <w:p w:rsidR="00000000" w:rsidDel="00000000" w:rsidP="00000000" w:rsidRDefault="00000000" w:rsidRPr="00000000" w14:paraId="0000001B">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tx_timestamp TIMESTAMP DEFAULT SYSTIMESTAMP</w:t>
      </w:r>
      <w:r w:rsidDel="00000000" w:rsidR="00000000" w:rsidRPr="00000000">
        <w:rPr>
          <w:rtl w:val="0"/>
        </w:rPr>
      </w:r>
    </w:p>
    <w:p w:rsidR="00000000" w:rsidDel="00000000" w:rsidP="00000000" w:rsidRDefault="00000000" w:rsidRPr="00000000" w14:paraId="0000001C">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01D">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w:t>
      </w:r>
      <w:r w:rsidDel="00000000" w:rsidR="00000000" w:rsidRPr="00000000">
        <w:rPr>
          <w:rtl w:val="0"/>
        </w:rPr>
      </w:r>
    </w:p>
    <w:p w:rsidR="00000000" w:rsidDel="00000000" w:rsidP="00000000" w:rsidRDefault="00000000" w:rsidRPr="00000000" w14:paraId="0000001E">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INSERT INTO bank_accounts VALUES (9001, 'Sarah Connor', 5000.00);</w:t>
      </w:r>
      <w:r w:rsidDel="00000000" w:rsidR="00000000" w:rsidRPr="00000000">
        <w:rPr>
          <w:rtl w:val="0"/>
        </w:rPr>
      </w:r>
    </w:p>
    <w:p w:rsidR="00000000" w:rsidDel="00000000" w:rsidP="00000000" w:rsidRDefault="00000000" w:rsidRPr="00000000" w14:paraId="0000001F">
      <w:pPr>
        <w:shd w:fill="f2f2f2" w:val="clear"/>
        <w:spacing w:after="200" w:line="360" w:lineRule="auto"/>
        <w:rPr>
          <w:color w:val="000000"/>
        </w:rPr>
      </w:pPr>
      <w:r w:rsidDel="00000000" w:rsidR="00000000" w:rsidRPr="00000000">
        <w:rPr>
          <w:rFonts w:ascii="Consolas" w:cs="Consolas" w:eastAsia="Consolas" w:hAnsi="Consolas"/>
          <w:color w:val="000000"/>
          <w:sz w:val="18"/>
          <w:szCs w:val="18"/>
          <w:rtl w:val="0"/>
        </w:rPr>
        <w:t xml:space="preserve">COMMIT;</w:t>
      </w:r>
      <w:r w:rsidDel="00000000" w:rsidR="00000000" w:rsidRPr="00000000">
        <w:rPr>
          <w:rtl w:val="0"/>
        </w:rPr>
      </w:r>
    </w:p>
    <w:p w:rsidR="00000000" w:rsidDel="00000000" w:rsidP="00000000" w:rsidRDefault="00000000" w:rsidRPr="00000000" w14:paraId="00000020">
      <w:pPr>
        <w:spacing w:after="80" w:before="160" w:line="360" w:lineRule="auto"/>
        <w:rPr>
          <w:color w:val="000000"/>
        </w:rPr>
      </w:pPr>
      <w:r w:rsidDel="00000000" w:rsidR="00000000" w:rsidRPr="00000000">
        <w:rPr>
          <w:b w:val="1"/>
          <w:bCs w:val="1"/>
          <w:color w:val="000000"/>
          <w:sz w:val="22"/>
          <w:szCs w:val="22"/>
          <w:rtl w:val="0"/>
        </w:rPr>
        <w:t xml:space="preserve">ACCOUNT PROCEDURES &amp; EXCEPTION FRAMEWORK</w:t>
      </w:r>
      <w:r w:rsidDel="00000000" w:rsidR="00000000" w:rsidRPr="00000000">
        <w:rPr>
          <w:rtl w:val="0"/>
        </w:rPr>
      </w:r>
    </w:p>
    <w:p w:rsidR="00000000" w:rsidDel="00000000" w:rsidP="00000000" w:rsidRDefault="00000000" w:rsidRPr="00000000" w14:paraId="00000021">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CREATE OR REPLACE PROCEDURE bank_transaction (</w:t>
      </w:r>
      <w:r w:rsidDel="00000000" w:rsidR="00000000" w:rsidRPr="00000000">
        <w:rPr>
          <w:rtl w:val="0"/>
        </w:rPr>
      </w:r>
    </w:p>
    <w:p w:rsidR="00000000" w:rsidDel="00000000" w:rsidP="00000000" w:rsidRDefault="00000000" w:rsidRPr="00000000" w14:paraId="00000022">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p_acc_num IN NUMBER,</w:t>
      </w:r>
      <w:r w:rsidDel="00000000" w:rsidR="00000000" w:rsidRPr="00000000">
        <w:rPr>
          <w:rtl w:val="0"/>
        </w:rPr>
      </w:r>
    </w:p>
    <w:p w:rsidR="00000000" w:rsidDel="00000000" w:rsidP="00000000" w:rsidRDefault="00000000" w:rsidRPr="00000000" w14:paraId="00000023">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p_type IN VARCHAR2,</w:t>
      </w:r>
      <w:r w:rsidDel="00000000" w:rsidR="00000000" w:rsidRPr="00000000">
        <w:rPr>
          <w:rtl w:val="0"/>
        </w:rPr>
      </w:r>
    </w:p>
    <w:p w:rsidR="00000000" w:rsidDel="00000000" w:rsidP="00000000" w:rsidRDefault="00000000" w:rsidRPr="00000000" w14:paraId="00000024">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p_amount IN NUMBER</w:t>
      </w:r>
      <w:r w:rsidDel="00000000" w:rsidR="00000000" w:rsidRPr="00000000">
        <w:rPr>
          <w:rtl w:val="0"/>
        </w:rPr>
      </w:r>
    </w:p>
    <w:p w:rsidR="00000000" w:rsidDel="00000000" w:rsidP="00000000" w:rsidRDefault="00000000" w:rsidRPr="00000000" w14:paraId="00000025">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IS</w:t>
      </w:r>
      <w:r w:rsidDel="00000000" w:rsidR="00000000" w:rsidRPr="00000000">
        <w:rPr>
          <w:rtl w:val="0"/>
        </w:rPr>
      </w:r>
    </w:p>
    <w:p w:rsidR="00000000" w:rsidDel="00000000" w:rsidP="00000000" w:rsidRDefault="00000000" w:rsidRPr="00000000" w14:paraId="00000026">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v_balance NUMBER(12,2);</w:t>
      </w:r>
      <w:r w:rsidDel="00000000" w:rsidR="00000000" w:rsidRPr="00000000">
        <w:rPr>
          <w:rtl w:val="0"/>
        </w:rPr>
      </w:r>
    </w:p>
    <w:p w:rsidR="00000000" w:rsidDel="00000000" w:rsidP="00000000" w:rsidRDefault="00000000" w:rsidRPr="00000000" w14:paraId="00000027">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insufficient_funds EXCEPTION;</w:t>
      </w:r>
      <w:r w:rsidDel="00000000" w:rsidR="00000000" w:rsidRPr="00000000">
        <w:rPr>
          <w:rtl w:val="0"/>
        </w:rPr>
      </w:r>
    </w:p>
    <w:p w:rsidR="00000000" w:rsidDel="00000000" w:rsidP="00000000" w:rsidRDefault="00000000" w:rsidRPr="00000000" w14:paraId="00000028">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BEGIN</w:t>
      </w:r>
      <w:r w:rsidDel="00000000" w:rsidR="00000000" w:rsidRPr="00000000">
        <w:rPr>
          <w:rtl w:val="0"/>
        </w:rPr>
      </w:r>
    </w:p>
    <w:p w:rsidR="00000000" w:rsidDel="00000000" w:rsidP="00000000" w:rsidRDefault="00000000" w:rsidRPr="00000000" w14:paraId="00000029">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SELECT balance INTO v_balance FROM bank_accounts WHERE account_number = p_acc_num FOR UPDATE;</w:t>
      </w:r>
      <w:r w:rsidDel="00000000" w:rsidR="00000000" w:rsidRPr="00000000">
        <w:rPr>
          <w:rtl w:val="0"/>
        </w:rPr>
      </w:r>
    </w:p>
    <w:p w:rsidR="00000000" w:rsidDel="00000000" w:rsidP="00000000" w:rsidRDefault="00000000" w:rsidRPr="00000000" w14:paraId="0000002A">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w:t>
      </w:r>
      <w:r w:rsidDel="00000000" w:rsidR="00000000" w:rsidRPr="00000000">
        <w:rPr>
          <w:rtl w:val="0"/>
        </w:rPr>
      </w:r>
    </w:p>
    <w:p w:rsidR="00000000" w:rsidDel="00000000" w:rsidP="00000000" w:rsidRDefault="00000000" w:rsidRPr="00000000" w14:paraId="0000002B">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IF p_type = 'WITHDRAW' AND v_balance &lt; p_amount THEN</w:t>
      </w:r>
      <w:r w:rsidDel="00000000" w:rsidR="00000000" w:rsidRPr="00000000">
        <w:rPr>
          <w:rtl w:val="0"/>
        </w:rPr>
      </w:r>
    </w:p>
    <w:p w:rsidR="00000000" w:rsidDel="00000000" w:rsidP="00000000" w:rsidRDefault="00000000" w:rsidRPr="00000000" w14:paraId="0000002C">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RAISE insufficient_funds;</w:t>
      </w:r>
      <w:r w:rsidDel="00000000" w:rsidR="00000000" w:rsidRPr="00000000">
        <w:rPr>
          <w:rtl w:val="0"/>
        </w:rPr>
      </w:r>
    </w:p>
    <w:p w:rsidR="00000000" w:rsidDel="00000000" w:rsidP="00000000" w:rsidRDefault="00000000" w:rsidRPr="00000000" w14:paraId="0000002D">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ELSIF p_type = 'WITHDRAW' THEN</w:t>
      </w:r>
      <w:r w:rsidDel="00000000" w:rsidR="00000000" w:rsidRPr="00000000">
        <w:rPr>
          <w:rtl w:val="0"/>
        </w:rPr>
      </w:r>
    </w:p>
    <w:p w:rsidR="00000000" w:rsidDel="00000000" w:rsidP="00000000" w:rsidRDefault="00000000" w:rsidRPr="00000000" w14:paraId="0000002E">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UPDATE bank_accounts SET balance = balance - p_amount WHERE account_number = p_acc_num;</w:t>
      </w:r>
      <w:r w:rsidDel="00000000" w:rsidR="00000000" w:rsidRPr="00000000">
        <w:rPr>
          <w:rtl w:val="0"/>
        </w:rPr>
      </w:r>
    </w:p>
    <w:p w:rsidR="00000000" w:rsidDel="00000000" w:rsidP="00000000" w:rsidRDefault="00000000" w:rsidRPr="00000000" w14:paraId="0000002F">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ELSIF p_type = 'DEPOSIT' THEN</w:t>
      </w:r>
      <w:r w:rsidDel="00000000" w:rsidR="00000000" w:rsidRPr="00000000">
        <w:rPr>
          <w:rtl w:val="0"/>
        </w:rPr>
      </w:r>
    </w:p>
    <w:p w:rsidR="00000000" w:rsidDel="00000000" w:rsidP="00000000" w:rsidRDefault="00000000" w:rsidRPr="00000000" w14:paraId="00000030">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UPDATE bank_accounts SET balance = balance + p_amount WHERE account_number = p_acc_num;</w:t>
      </w:r>
      <w:r w:rsidDel="00000000" w:rsidR="00000000" w:rsidRPr="00000000">
        <w:rPr>
          <w:rtl w:val="0"/>
        </w:rPr>
      </w:r>
    </w:p>
    <w:p w:rsidR="00000000" w:rsidDel="00000000" w:rsidP="00000000" w:rsidRDefault="00000000" w:rsidRPr="00000000" w14:paraId="00000031">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END IF;</w:t>
      </w:r>
      <w:r w:rsidDel="00000000" w:rsidR="00000000" w:rsidRPr="00000000">
        <w:rPr>
          <w:rtl w:val="0"/>
        </w:rPr>
      </w:r>
    </w:p>
    <w:p w:rsidR="00000000" w:rsidDel="00000000" w:rsidP="00000000" w:rsidRDefault="00000000" w:rsidRPr="00000000" w14:paraId="00000032">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w:t>
      </w:r>
      <w:r w:rsidDel="00000000" w:rsidR="00000000" w:rsidRPr="00000000">
        <w:rPr>
          <w:rtl w:val="0"/>
        </w:rPr>
      </w:r>
    </w:p>
    <w:p w:rsidR="00000000" w:rsidDel="00000000" w:rsidP="00000000" w:rsidRDefault="00000000" w:rsidRPr="00000000" w14:paraId="00000033">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INSERT INTO transaction_history (account_number, tx_type, amount) </w:t>
      </w:r>
      <w:r w:rsidDel="00000000" w:rsidR="00000000" w:rsidRPr="00000000">
        <w:rPr>
          <w:rtl w:val="0"/>
        </w:rPr>
      </w:r>
    </w:p>
    <w:p w:rsidR="00000000" w:rsidDel="00000000" w:rsidP="00000000" w:rsidRDefault="00000000" w:rsidRPr="00000000" w14:paraId="00000034">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VALUES (p_acc_num, p_type, p_amount);</w:t>
      </w:r>
      <w:r w:rsidDel="00000000" w:rsidR="00000000" w:rsidRPr="00000000">
        <w:rPr>
          <w:rtl w:val="0"/>
        </w:rPr>
      </w:r>
    </w:p>
    <w:p w:rsidR="00000000" w:rsidDel="00000000" w:rsidP="00000000" w:rsidRDefault="00000000" w:rsidRPr="00000000" w14:paraId="00000035">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COMMIT;</w:t>
      </w:r>
      <w:r w:rsidDel="00000000" w:rsidR="00000000" w:rsidRPr="00000000">
        <w:rPr>
          <w:rtl w:val="0"/>
        </w:rPr>
      </w:r>
    </w:p>
    <w:p w:rsidR="00000000" w:rsidDel="00000000" w:rsidP="00000000" w:rsidRDefault="00000000" w:rsidRPr="00000000" w14:paraId="00000036">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DBMS_OUTPUT.PUT_LINE('Transaction Completed: ' || p_type || ' of $' || p_amount);</w:t>
      </w:r>
      <w:r w:rsidDel="00000000" w:rsidR="00000000" w:rsidRPr="00000000">
        <w:rPr>
          <w:rtl w:val="0"/>
        </w:rPr>
      </w:r>
    </w:p>
    <w:p w:rsidR="00000000" w:rsidDel="00000000" w:rsidP="00000000" w:rsidRDefault="00000000" w:rsidRPr="00000000" w14:paraId="00000037">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EXCEPTION</w:t>
      </w:r>
      <w:r w:rsidDel="00000000" w:rsidR="00000000" w:rsidRPr="00000000">
        <w:rPr>
          <w:rtl w:val="0"/>
        </w:rPr>
      </w:r>
    </w:p>
    <w:p w:rsidR="00000000" w:rsidDel="00000000" w:rsidP="00000000" w:rsidRDefault="00000000" w:rsidRPr="00000000" w14:paraId="00000038">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WHEN insufficient_funds THEN</w:t>
      </w:r>
      <w:r w:rsidDel="00000000" w:rsidR="00000000" w:rsidRPr="00000000">
        <w:rPr>
          <w:rtl w:val="0"/>
        </w:rPr>
      </w:r>
    </w:p>
    <w:p w:rsidR="00000000" w:rsidDel="00000000" w:rsidP="00000000" w:rsidRDefault="00000000" w:rsidRPr="00000000" w14:paraId="00000039">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ROLLBACK;</w:t>
      </w:r>
      <w:r w:rsidDel="00000000" w:rsidR="00000000" w:rsidRPr="00000000">
        <w:rPr>
          <w:rtl w:val="0"/>
        </w:rPr>
      </w:r>
    </w:p>
    <w:p w:rsidR="00000000" w:rsidDel="00000000" w:rsidP="00000000" w:rsidRDefault="00000000" w:rsidRPr="00000000" w14:paraId="0000003A">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DBMS_OUTPUT.PUT_LINE('Error: Transaction Denied. Insufficient internal funds.');</w:t>
      </w:r>
      <w:r w:rsidDel="00000000" w:rsidR="00000000" w:rsidRPr="00000000">
        <w:rPr>
          <w:rtl w:val="0"/>
        </w:rPr>
      </w:r>
    </w:p>
    <w:p w:rsidR="00000000" w:rsidDel="00000000" w:rsidP="00000000" w:rsidRDefault="00000000" w:rsidRPr="00000000" w14:paraId="0000003B">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WHEN NO_DATA_FOUND THEN</w:t>
      </w:r>
      <w:r w:rsidDel="00000000" w:rsidR="00000000" w:rsidRPr="00000000">
        <w:rPr>
          <w:rtl w:val="0"/>
        </w:rPr>
      </w:r>
    </w:p>
    <w:p w:rsidR="00000000" w:rsidDel="00000000" w:rsidP="00000000" w:rsidRDefault="00000000" w:rsidRPr="00000000" w14:paraId="0000003C">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        DBMS_OUTPUT.PUT_LINE('Error: Account number does not exist.');</w:t>
      </w:r>
      <w:r w:rsidDel="00000000" w:rsidR="00000000" w:rsidRPr="00000000">
        <w:rPr>
          <w:rtl w:val="0"/>
        </w:rPr>
      </w:r>
    </w:p>
    <w:p w:rsidR="00000000" w:rsidDel="00000000" w:rsidP="00000000" w:rsidRDefault="00000000" w:rsidRPr="00000000" w14:paraId="0000003D">
      <w:pPr>
        <w:shd w:fill="f2f2f2" w:val="clear"/>
        <w:spacing w:line="360" w:lineRule="auto"/>
        <w:rPr>
          <w:color w:val="000000"/>
        </w:rPr>
      </w:pPr>
      <w:r w:rsidDel="00000000" w:rsidR="00000000" w:rsidRPr="00000000">
        <w:rPr>
          <w:rFonts w:ascii="Consolas" w:cs="Consolas" w:eastAsia="Consolas" w:hAnsi="Consolas"/>
          <w:color w:val="000000"/>
          <w:sz w:val="18"/>
          <w:szCs w:val="18"/>
          <w:rtl w:val="0"/>
        </w:rPr>
        <w:t xml:space="preserve">END;</w:t>
      </w:r>
      <w:r w:rsidDel="00000000" w:rsidR="00000000" w:rsidRPr="00000000">
        <w:rPr>
          <w:rtl w:val="0"/>
        </w:rPr>
      </w:r>
    </w:p>
    <w:p w:rsidR="00000000" w:rsidDel="00000000" w:rsidP="00000000" w:rsidRDefault="00000000" w:rsidRPr="00000000" w14:paraId="0000003E">
      <w:pPr>
        <w:shd w:fill="f2f2f2" w:val="clear"/>
        <w:spacing w:after="200" w:line="360" w:lineRule="auto"/>
        <w:rPr>
          <w:color w:val="000000"/>
        </w:rPr>
      </w:pPr>
      <w:r w:rsidDel="00000000" w:rsidR="00000000" w:rsidRPr="00000000">
        <w:rPr>
          <w:rFonts w:ascii="Consolas" w:cs="Consolas" w:eastAsia="Consolas" w:hAnsi="Consolas"/>
          <w:color w:val="000000"/>
          <w:sz w:val="18"/>
          <w:szCs w:val="18"/>
          <w:rtl w:val="0"/>
        </w:rPr>
        <w:t xml:space="preserve">/</w:t>
      </w:r>
      <w:r w:rsidDel="00000000" w:rsidR="00000000" w:rsidRPr="00000000">
        <w:rPr>
          <w:rtl w:val="0"/>
        </w:rPr>
      </w:r>
    </w:p>
    <w:p w:rsidR="00000000" w:rsidDel="00000000" w:rsidP="00000000" w:rsidRDefault="00000000" w:rsidRPr="00000000" w14:paraId="0000003F">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0">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1">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2">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3">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4">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5">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6">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7">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8">
      <w:pPr>
        <w:pStyle w:val="Heading2"/>
        <w:spacing w:after="120" w:before="240" w:line="360" w:lineRule="auto"/>
        <w:rPr>
          <w:b w:val="1"/>
          <w:bCs w:val="1"/>
          <w:color w:val="000000"/>
        </w:rPr>
      </w:pPr>
      <w:r w:rsidDel="00000000" w:rsidR="00000000" w:rsidRPr="00000000">
        <w:rPr>
          <w:rtl w:val="0"/>
        </w:rPr>
      </w:r>
    </w:p>
    <w:p w:rsidR="00000000" w:rsidDel="00000000" w:rsidP="00000000" w:rsidRDefault="00000000" w:rsidRPr="00000000" w14:paraId="00000049">
      <w:pPr>
        <w:pStyle w:val="Heading2"/>
        <w:spacing w:after="120" w:before="240" w:line="360" w:lineRule="auto"/>
        <w:rPr>
          <w:color w:val="000000"/>
          <w:sz w:val="32"/>
          <w:szCs w:val="32"/>
        </w:rPr>
      </w:pPr>
      <w:r w:rsidDel="00000000" w:rsidR="00000000" w:rsidRPr="00000000">
        <w:rPr>
          <w:b w:val="1"/>
          <w:bCs w:val="1"/>
          <w:color w:val="000000"/>
          <w:sz w:val="32"/>
          <w:szCs w:val="32"/>
          <w:rtl w:val="0"/>
        </w:rPr>
        <w:t xml:space="preserve">CONCLUSION</w:t>
      </w:r>
      <w:r w:rsidDel="00000000" w:rsidR="00000000" w:rsidRPr="00000000">
        <w:rPr>
          <w:rtl w:val="0"/>
        </w:rPr>
      </w:r>
    </w:p>
    <w:p w:rsidR="00000000" w:rsidDel="00000000" w:rsidP="00000000" w:rsidRDefault="00000000" w:rsidRPr="00000000" w14:paraId="0000004A">
      <w:pPr>
        <w:spacing w:after="200" w:line="360" w:lineRule="auto"/>
        <w:rPr>
          <w:color w:val="000000"/>
          <w:sz w:val="24"/>
          <w:szCs w:val="24"/>
        </w:rPr>
      </w:pPr>
      <w:r w:rsidDel="00000000" w:rsidR="00000000" w:rsidRPr="00000000">
        <w:rPr>
          <w:color w:val="000000"/>
          <w:sz w:val="22"/>
          <w:szCs w:val="22"/>
          <w:rtl w:val="0"/>
        </w:rPr>
        <w:t xml:space="preserve">             </w:t>
      </w:r>
      <w:r w:rsidDel="00000000" w:rsidR="00000000" w:rsidRPr="00000000">
        <w:rPr>
          <w:color w:val="000000"/>
          <w:sz w:val="24"/>
          <w:szCs w:val="24"/>
          <w:rtl w:val="0"/>
        </w:rPr>
        <w:t xml:space="preserve">This simulator confirms that financial applications benefit from handling transactional logic directly inside the database layer. Using explicit transaction commands like COMMIT and ROLLBACK ensures absolute data consistency across financial accounts. Enforcing balance checks via custom exceptions prevents critical mistakes, such as overdrafts, before they can save to disk. The automatically generated audit trail provides an unalterable history essential for financial compliance and fraud detection. This demonstrates that banking engines can achieve top-tier security and speed by relying on native database procedures.</w:t>
      </w:r>
    </w:p>
    <w:p w:rsidR="00000000" w:rsidDel="00000000" w:rsidP="00000000" w:rsidRDefault="00000000" w:rsidRPr="00000000" w14:paraId="0000004B">
      <w:pPr>
        <w:pStyle w:val="Heading2"/>
        <w:spacing w:after="120" w:before="240" w:line="360" w:lineRule="auto"/>
        <w:rPr>
          <w:color w:val="000000"/>
          <w:sz w:val="32"/>
          <w:szCs w:val="32"/>
        </w:rPr>
      </w:pPr>
      <w:r w:rsidDel="00000000" w:rsidR="00000000" w:rsidRPr="00000000">
        <w:rPr>
          <w:b w:val="1"/>
          <w:bCs w:val="1"/>
          <w:color w:val="000000"/>
          <w:sz w:val="32"/>
          <w:szCs w:val="32"/>
          <w:rtl w:val="0"/>
        </w:rPr>
        <w:t xml:space="preserve">FUTURE ENHANCEMENT</w:t>
      </w:r>
      <w:r w:rsidDel="00000000" w:rsidR="00000000" w:rsidRPr="00000000">
        <w:rPr>
          <w:rtl w:val="0"/>
        </w:rPr>
      </w:r>
    </w:p>
    <w:p w:rsidR="00000000" w:rsidDel="00000000" w:rsidP="00000000" w:rsidRDefault="00000000" w:rsidRPr="00000000" w14:paraId="0000004C">
      <w:pPr>
        <w:spacing w:after="200" w:line="360" w:lineRule="auto"/>
        <w:jc w:val="both"/>
        <w:rPr>
          <w:color w:val="000000"/>
          <w:sz w:val="24"/>
          <w:szCs w:val="24"/>
        </w:rPr>
      </w:pPr>
      <w:r w:rsidDel="00000000" w:rsidR="00000000" w:rsidRPr="00000000">
        <w:rPr>
          <w:color w:val="000000"/>
          <w:sz w:val="24"/>
          <w:szCs w:val="24"/>
          <w:rtl w:val="0"/>
        </w:rPr>
        <w:t xml:space="preserve">                          This banking project can be enhanced by adding multi-currency exchange features, using real-time currency tables to process international payments. Integrating row-level security (RLS) policies will restrict account access, ensuring clients see only their own data. Developers can add fraud detection triggers that temporarily freeze accounts when unusual, rapid transactions occur. Lastly, exposing these financial procedures as secure RESTful endpoints via Oracle REST Data Services (ORDS) will enable integration with modern mobile banking apps.</w:t>
      </w:r>
    </w:p>
    <w:p w:rsidR="00000000" w:rsidDel="00000000" w:rsidP="00000000" w:rsidRDefault="00000000" w:rsidRPr="00000000" w14:paraId="0000004D">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line="360" w:lineRule="auto"/>
        <w:rPr>
          <w:color w:val="00000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