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ETL Migration Parity Validation Framework</w:t>
      </w:r>
    </w:p>
    <w:p w:rsidR="00000000" w:rsidDel="00000000" w:rsidP="00000000" w:rsidRDefault="00000000" w:rsidRPr="00000000" w14:paraId="00000002">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03">
      <w:pPr>
        <w:widowControl w:val="0"/>
        <w:spacing w:line="240" w:lineRule="auto"/>
        <w:rPr/>
      </w:pPr>
      <w:r w:rsidDel="00000000" w:rsidR="00000000" w:rsidRPr="00000000">
        <w:rPr>
          <w:rtl w:val="0"/>
        </w:rPr>
        <w:t xml:space="preserve">During the ETL migration, every table the new ETL produces must match what the legacy ETL produced for the same input. This framework checks that automatically. It reads both versions of each table into Spark, compares them with a fixed set of checks, and reports a PASS or FAIL verdict per table, with example rows for every difference it finds.</w:t>
      </w:r>
    </w:p>
    <w:p w:rsidR="00000000" w:rsidDel="00000000" w:rsidP="00000000" w:rsidRDefault="00000000" w:rsidRPr="00000000" w14:paraId="00000004">
      <w:pPr>
        <w:widowControl w:val="0"/>
        <w:spacing w:line="240" w:lineRule="auto"/>
        <w:rPr/>
      </w:pPr>
      <w:r w:rsidDel="00000000" w:rsidR="00000000" w:rsidRPr="00000000">
        <w:rPr>
          <w:rtl w:val="0"/>
        </w:rPr>
        <w:t xml:space="preserve">The checks cover the table structure, row counts, keys, missing and extra rows, column values, column statistics, the rows changed by an incremental load. Tables are described in a YAML file, so adding a table to the validation means adding a few lines of configuration, not code. Large tables are compared on a key-based sample that selects exactly the same rows on both sides, while row counts and missing-row checks still cover the whole table.</w:t>
      </w:r>
    </w:p>
    <w:p w:rsidR="00000000" w:rsidDel="00000000" w:rsidP="00000000" w:rsidRDefault="00000000" w:rsidRPr="00000000" w14:paraId="00000005">
      <w:pPr>
        <w:widowControl w:val="0"/>
        <w:spacing w:after="225" w:line="240" w:lineRule="auto"/>
        <w:rPr/>
      </w:pPr>
      <w:r w:rsidDel="00000000" w:rsidR="00000000" w:rsidRPr="00000000">
        <w:rPr>
          <w:rtl w:val="0"/>
        </w:rPr>
        <w:t xml:space="preserve">Status: the framework has been run end to end on sample Spark tables with deliberately planted defects, and it detected every defect while the clean table passed all checks. The Oracle connection code has not yet been run against the real databases; a short smoke test on one table per database is the next step.</w:t>
      </w:r>
    </w:p>
    <w:p w:rsidR="00000000" w:rsidDel="00000000" w:rsidP="00000000" w:rsidRDefault="00000000" w:rsidRPr="00000000" w14:paraId="00000006">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How it works</w:t>
      </w:r>
    </w:p>
    <w:p w:rsidR="00000000" w:rsidDel="00000000" w:rsidP="00000000" w:rsidRDefault="00000000" w:rsidRPr="00000000" w14:paraId="00000007">
      <w:pPr>
        <w:widowControl w:val="0"/>
        <w:spacing w:line="240" w:lineRule="auto"/>
        <w:rPr/>
      </w:pPr>
      <w:r w:rsidDel="00000000" w:rsidR="00000000" w:rsidRPr="00000000">
        <w:rPr>
          <w:rtl w:val="0"/>
        </w:rPr>
        <w:t xml:space="preserve">The framework consists of two files:</w:t>
      </w:r>
    </w:p>
    <w:p w:rsidR="00000000" w:rsidDel="00000000" w:rsidP="00000000" w:rsidRDefault="00000000" w:rsidRPr="00000000" w14:paraId="00000008">
      <w:pPr>
        <w:widowControl w:val="0"/>
        <w:numPr>
          <w:ilvl w:val="0"/>
          <w:numId w:val="5"/>
        </w:numPr>
        <w:spacing w:line="240" w:lineRule="auto"/>
        <w:ind w:left="600" w:hanging="360"/>
      </w:pPr>
      <w:r w:rsidDel="00000000" w:rsidR="00000000" w:rsidRPr="00000000">
        <w:rPr>
          <w:b w:val="1"/>
          <w:bCs w:val="1"/>
          <w:rtl w:val="0"/>
        </w:rPr>
        <w:t xml:space="preserve">validator.py</w:t>
      </w:r>
      <w:r w:rsidDel="00000000" w:rsidR="00000000" w:rsidRPr="00000000">
        <w:rPr>
          <w:rtl w:val="0"/>
        </w:rPr>
        <w:t xml:space="preserve">: the Python/PySpark program that runs all checks.</w:t>
      </w:r>
    </w:p>
    <w:p w:rsidR="00000000" w:rsidDel="00000000" w:rsidP="00000000" w:rsidRDefault="00000000" w:rsidRPr="00000000" w14:paraId="00000009">
      <w:pPr>
        <w:widowControl w:val="0"/>
        <w:numPr>
          <w:ilvl w:val="0"/>
          <w:numId w:val="5"/>
        </w:numPr>
        <w:spacing w:line="240" w:lineRule="auto"/>
        <w:ind w:left="600" w:hanging="360"/>
      </w:pPr>
      <w:r w:rsidDel="00000000" w:rsidR="00000000" w:rsidRPr="00000000">
        <w:rPr>
          <w:b w:val="1"/>
          <w:bCs w:val="1"/>
          <w:rtl w:val="0"/>
        </w:rPr>
        <w:t xml:space="preserve">tables.yaml</w:t>
      </w:r>
      <w:r w:rsidDel="00000000" w:rsidR="00000000" w:rsidRPr="00000000">
        <w:rPr>
          <w:rtl w:val="0"/>
        </w:rPr>
        <w:t xml:space="preserve">: the configuration that says where the two databases are, which tables to compare, and how.</w:t>
      </w:r>
    </w:p>
    <w:p w:rsidR="00000000" w:rsidDel="00000000" w:rsidP="00000000" w:rsidRDefault="00000000" w:rsidRPr="00000000" w14:paraId="0000000A">
      <w:pPr>
        <w:widowControl w:val="0"/>
        <w:spacing w:line="240" w:lineRule="auto"/>
        <w:rPr/>
      </w:pPr>
      <w:r w:rsidDel="00000000" w:rsidR="00000000" w:rsidRPr="00000000">
        <w:rPr>
          <w:rtl w:val="0"/>
        </w:rPr>
        <w:t xml:space="preserve">For each table in the YAML file, the program does the following:</w:t>
      </w:r>
    </w:p>
    <w:p w:rsidR="00000000" w:rsidDel="00000000" w:rsidP="00000000" w:rsidRDefault="00000000" w:rsidRPr="00000000" w14:paraId="0000000B">
      <w:pPr>
        <w:widowControl w:val="0"/>
        <w:numPr>
          <w:ilvl w:val="0"/>
          <w:numId w:val="6"/>
        </w:numPr>
        <w:spacing w:line="240" w:lineRule="auto"/>
        <w:ind w:left="600" w:hanging="360"/>
      </w:pPr>
      <w:r w:rsidDel="00000000" w:rsidR="00000000" w:rsidRPr="00000000">
        <w:rPr>
          <w:rtl w:val="0"/>
        </w:rPr>
        <w:t xml:space="preserve">Reads the column definitions of both tables from Oracle's data dictionary and compares them.</w:t>
      </w:r>
    </w:p>
    <w:p w:rsidR="00000000" w:rsidDel="00000000" w:rsidP="00000000" w:rsidRDefault="00000000" w:rsidRPr="00000000" w14:paraId="0000000C">
      <w:pPr>
        <w:widowControl w:val="0"/>
        <w:numPr>
          <w:ilvl w:val="0"/>
          <w:numId w:val="6"/>
        </w:numPr>
        <w:spacing w:line="240" w:lineRule="auto"/>
        <w:ind w:left="600" w:hanging="360"/>
      </w:pPr>
      <w:r w:rsidDel="00000000" w:rsidR="00000000" w:rsidRPr="00000000">
        <w:rPr>
          <w:rtl w:val="0"/>
        </w:rPr>
        <w:t xml:space="preserve">Counts the rows on both sides in Oracle.</w:t>
      </w:r>
    </w:p>
    <w:p w:rsidR="00000000" w:rsidDel="00000000" w:rsidP="00000000" w:rsidRDefault="00000000" w:rsidRPr="00000000" w14:paraId="0000000D">
      <w:pPr>
        <w:widowControl w:val="0"/>
        <w:numPr>
          <w:ilvl w:val="0"/>
          <w:numId w:val="6"/>
        </w:numPr>
        <w:spacing w:line="240" w:lineRule="auto"/>
        <w:ind w:left="600" w:hanging="360"/>
      </w:pPr>
      <w:r w:rsidDel="00000000" w:rsidR="00000000" w:rsidRPr="00000000">
        <w:rPr>
          <w:rtl w:val="0"/>
        </w:rPr>
        <w:t xml:space="preserve">Decides whether to compare the full table or a sample, based on its size.</w:t>
      </w:r>
    </w:p>
    <w:p w:rsidR="00000000" w:rsidDel="00000000" w:rsidP="00000000" w:rsidRDefault="00000000" w:rsidRPr="00000000" w14:paraId="0000000E">
      <w:pPr>
        <w:widowControl w:val="0"/>
        <w:numPr>
          <w:ilvl w:val="0"/>
          <w:numId w:val="6"/>
        </w:numPr>
        <w:spacing w:line="240" w:lineRule="auto"/>
        <w:ind w:left="600" w:hanging="360"/>
      </w:pPr>
      <w:r w:rsidDel="00000000" w:rsidR="00000000" w:rsidRPr="00000000">
        <w:rPr>
          <w:rtl w:val="0"/>
        </w:rPr>
        <w:t xml:space="preserve">Reads both tables into Spark DataFrames over parallel JDBC connections, applying any filter and sampling condition inside the Oracle query so only the needed rows leave the database.</w:t>
      </w:r>
    </w:p>
    <w:p w:rsidR="00000000" w:rsidDel="00000000" w:rsidP="00000000" w:rsidRDefault="00000000" w:rsidRPr="00000000" w14:paraId="0000000F">
      <w:pPr>
        <w:widowControl w:val="0"/>
        <w:numPr>
          <w:ilvl w:val="0"/>
          <w:numId w:val="6"/>
        </w:numPr>
        <w:spacing w:line="240" w:lineRule="auto"/>
        <w:ind w:left="600" w:hanging="360"/>
      </w:pPr>
      <w:r w:rsidDel="00000000" w:rsidR="00000000" w:rsidRPr="00000000">
        <w:rPr>
          <w:rtl w:val="0"/>
        </w:rPr>
        <w:t xml:space="preserve">Normalizes the data (trims strings, treats empty strings as NULL, aligns decimal precision) so that differences in representation are not reported as data differences.</w:t>
      </w:r>
    </w:p>
    <w:p w:rsidR="00000000" w:rsidDel="00000000" w:rsidP="00000000" w:rsidRDefault="00000000" w:rsidRPr="00000000" w14:paraId="00000010">
      <w:pPr>
        <w:widowControl w:val="0"/>
        <w:numPr>
          <w:ilvl w:val="0"/>
          <w:numId w:val="6"/>
        </w:numPr>
        <w:spacing w:line="240" w:lineRule="auto"/>
        <w:ind w:left="600" w:hanging="360"/>
      </w:pPr>
      <w:r w:rsidDel="00000000" w:rsidR="00000000" w:rsidRPr="00000000">
        <w:rPr>
          <w:rtl w:val="0"/>
        </w:rPr>
        <w:t xml:space="preserve">Runs the full-table checks, the incremental checks if configured, and the SCD2 checks if configured.</w:t>
      </w:r>
    </w:p>
    <w:p w:rsidR="00000000" w:rsidDel="00000000" w:rsidP="00000000" w:rsidRDefault="00000000" w:rsidRPr="00000000" w14:paraId="00000011">
      <w:pPr>
        <w:widowControl w:val="0"/>
        <w:numPr>
          <w:ilvl w:val="0"/>
          <w:numId w:val="6"/>
        </w:numPr>
        <w:spacing w:line="240" w:lineRule="auto"/>
        <w:ind w:left="600" w:hanging="360"/>
      </w:pPr>
      <w:r w:rsidDel="00000000" w:rsidR="00000000" w:rsidRPr="00000000">
        <w:rPr>
          <w:rtl w:val="0"/>
        </w:rPr>
        <w:t xml:space="preserve">Records one result row per check.</w:t>
      </w:r>
    </w:p>
    <w:p w:rsidR="00000000" w:rsidDel="00000000" w:rsidP="00000000" w:rsidRDefault="00000000" w:rsidRPr="00000000" w14:paraId="00000012">
      <w:pPr>
        <w:widowControl w:val="0"/>
        <w:spacing w:line="240" w:lineRule="auto"/>
        <w:rPr/>
      </w:pPr>
      <w:r w:rsidDel="00000000" w:rsidR="00000000" w:rsidRPr="00000000">
        <w:rPr>
          <w:rtl w:val="0"/>
        </w:rPr>
        <w:t xml:space="preserve">Oracle is used only to serve rows, column metadata and row counts. All comparisons run in Spark, because the two outputs live in separate databases and Spark is the one place where both can be joined.</w:t>
      </w:r>
    </w:p>
    <w:p w:rsidR="00000000" w:rsidDel="00000000" w:rsidP="00000000" w:rsidRDefault="00000000" w:rsidRPr="00000000" w14:paraId="00000013">
      <w:pPr>
        <w:widowControl w:val="0"/>
        <w:spacing w:after="225" w:line="240" w:lineRule="auto"/>
        <w:rPr/>
      </w:pPr>
      <w:r w:rsidDel="00000000" w:rsidR="00000000" w:rsidRPr="00000000">
        <w:rPr>
          <w:rtl w:val="0"/>
        </w:rPr>
        <w:t xml:space="preserve">A problem with one table (for example a missing table or a wrong column name) is recorded as ERROR for that table, and the run continues with the next table. At the end, the program saves all results, prints a summary per table, and exits with code 1 if any check failed, so a scheduler can mark the run as failed.</w:t>
      </w:r>
    </w:p>
    <w:p w:rsidR="00000000" w:rsidDel="00000000" w:rsidP="00000000" w:rsidRDefault="00000000" w:rsidRPr="00000000" w14:paraId="00000014">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Checks performed</w:t>
      </w:r>
    </w:p>
    <w:p w:rsidR="00000000" w:rsidDel="00000000" w:rsidP="00000000" w:rsidRDefault="00000000" w:rsidRPr="00000000" w14:paraId="00000015">
      <w:pPr>
        <w:widowControl w:val="0"/>
        <w:spacing w:after="240" w:line="240" w:lineRule="auto"/>
        <w:rPr/>
      </w:pPr>
      <w:r w:rsidDel="00000000" w:rsidR="00000000" w:rsidRPr="00000000">
        <w:rPr>
          <w:rtl w:val="0"/>
        </w:rPr>
        <w:t xml:space="preserve">In the check names, </w:t>
      </w:r>
      <w:r w:rsidDel="00000000" w:rsidR="00000000" w:rsidRPr="00000000">
        <w:rPr>
          <w:b w:val="1"/>
          <w:bCs w:val="1"/>
          <w:rtl w:val="0"/>
        </w:rPr>
        <w:t xml:space="preserve">src</w:t>
      </w:r>
      <w:r w:rsidDel="00000000" w:rsidR="00000000" w:rsidRPr="00000000">
        <w:rPr>
          <w:rtl w:val="0"/>
        </w:rPr>
        <w:t xml:space="preserve"> refers to the legacy ETL output and </w:t>
      </w:r>
      <w:r w:rsidDel="00000000" w:rsidR="00000000" w:rsidRPr="00000000">
        <w:rPr>
          <w:b w:val="1"/>
          <w:bCs w:val="1"/>
          <w:rtl w:val="0"/>
        </w:rPr>
        <w:t xml:space="preserve">tgt</w:t>
      </w:r>
      <w:r w:rsidDel="00000000" w:rsidR="00000000" w:rsidRPr="00000000">
        <w:rPr>
          <w:rtl w:val="0"/>
        </w:rPr>
        <w:t xml:space="preserve"> to the new ETL output.</w:t>
      </w:r>
    </w:p>
    <w:p w:rsidR="00000000" w:rsidDel="00000000" w:rsidP="00000000" w:rsidRDefault="00000000" w:rsidRPr="00000000" w14:paraId="00000016">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Schema (always)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Check</w:t>
            </w:r>
          </w:p>
        </w:tc>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Verifies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schema_columns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Both tables have the same columns, ignoring excluded columns.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schema_types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Shared columns have the same data type, length, precision, scale and nullability.</w:t>
            </w:r>
          </w:p>
        </w:tc>
      </w:tr>
    </w:tbl>
    <w:p w:rsidR="00000000" w:rsidDel="00000000" w:rsidP="00000000" w:rsidRDefault="00000000" w:rsidRPr="00000000" w14:paraId="0000001D">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Full 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Check</w:t>
            </w:r>
          </w:p>
        </w:tc>
        <w:tc>
          <w:tcPr>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Verifies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row_count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Row counts match within count_tolerance_pct. Always counted on the full 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src_/tgt_null_keys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No row has an empty business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src_/tgt_duplicate_keys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Each business key appears only once.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src_/tgt_full_row_duplicates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No two rows are identical in every compared column.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key_reconciliation / full_key_reconciliation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No rows are missing from, or extra in, the new output. When a table is sampled, this check reads the key columns of the whole table, so it still covers every row.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row_hash_match and column_diff:&lt;COLUMN&gt;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Rows with the same key have the same values. Each row is first compared through a hash of all its values; only rows whose hashes differ are compared column by column, with numeric tolerance applied. The check reports how many rows differ and how many per column. It is skipped when duplicate keys exist, because the counts would be inflated.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column_profiles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Per-column statistics match: null count, distinct count, minimum, maximum and sum for numbers, string lengths, date ranges. This catches column-wide issues such as truncated text or defaulted values.</w:t>
            </w:r>
          </w:p>
        </w:tc>
      </w:tr>
    </w:tbl>
    <w:p w:rsidR="00000000" w:rsidDel="00000000" w:rsidP="00000000" w:rsidRDefault="00000000" w:rsidRPr="00000000" w14:paraId="0000002E">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Incremental load (when configured)</w:t>
      </w:r>
    </w:p>
    <w:p w:rsidR="00000000" w:rsidDel="00000000" w:rsidP="00000000" w:rsidRDefault="00000000" w:rsidRPr="00000000" w14:paraId="0000002F">
      <w:pPr>
        <w:widowControl w:val="0"/>
        <w:spacing w:line="240" w:lineRule="auto"/>
        <w:rPr/>
      </w:pPr>
      <w:r w:rsidDel="00000000" w:rsidR="00000000" w:rsidRPr="00000000">
        <w:rPr>
          <w:rtl w:val="0"/>
        </w:rPr>
        <w:t xml:space="preserve">These checks look only at the rows each ETL inserted or updated in one load run.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Check</w:t>
            </w:r>
          </w:p>
        </w:tc>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Verifies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delta_row_count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Both runs touched the same number of rows.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delta_keys_match</w:t>
            </w:r>
          </w:p>
        </w:tc>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Both runs touched the same keys. Keys touched by only one ETL point to missed updates, or to rows rewritten that should not have changed.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delta_duplicate_keys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No key was loaded twice within one run.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row_hash_match[delta] and column_diff:&lt;COLUMN&gt;[delta]</w:t>
            </w:r>
          </w:p>
        </w:tc>
        <w:tc>
          <w:tcPr>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The rows touched by both runs have the same values.</w:t>
            </w:r>
          </w:p>
        </w:tc>
      </w:tr>
    </w:tbl>
    <w:p w:rsidR="00000000" w:rsidDel="00000000" w:rsidP="00000000" w:rsidRDefault="00000000" w:rsidRPr="00000000" w14:paraId="0000003A">
      <w:pPr>
        <w:widowControl w:val="0"/>
        <w:spacing w:after="225" w:line="240" w:lineRule="auto"/>
        <w:rPr/>
      </w:pPr>
      <w:r w:rsidDel="00000000" w:rsidR="00000000" w:rsidRPr="00000000">
        <w:rPr>
          <w:rtl w:val="0"/>
        </w:rPr>
      </w:r>
    </w:p>
    <w:p w:rsidR="00000000" w:rsidDel="00000000" w:rsidP="00000000" w:rsidRDefault="00000000" w:rsidRPr="00000000" w14:paraId="0000003B">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Sampling and tolerances</w:t>
      </w:r>
    </w:p>
    <w:p w:rsidR="00000000" w:rsidDel="00000000" w:rsidP="00000000" w:rsidRDefault="00000000" w:rsidRPr="00000000" w14:paraId="0000003C">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Sampling</w:t>
      </w:r>
    </w:p>
    <w:p w:rsidR="00000000" w:rsidDel="00000000" w:rsidP="00000000" w:rsidRDefault="00000000" w:rsidRPr="00000000" w14:paraId="0000003D">
      <w:pPr>
        <w:widowControl w:val="0"/>
        <w:spacing w:line="240" w:lineRule="auto"/>
        <w:rPr/>
      </w:pPr>
      <w:r w:rsidDel="00000000" w:rsidR="00000000" w:rsidRPr="00000000">
        <w:rPr>
          <w:rtl w:val="0"/>
        </w:rPr>
        <w:t xml:space="preserve">Tables larger than sample_threshold_rows are compared on a sample of about target_sample_rows rows. Each row's business key is hashed into one of 10,000 buckets, and the rows in the lowest buckets are kept. Because the hash depends only on the key value, both databases keep exactly the same keys. A random sample would select different rows on each side and report almost every row as missing.</w:t>
      </w:r>
    </w:p>
    <w:p w:rsidR="00000000" w:rsidDel="00000000" w:rsidP="00000000" w:rsidRDefault="00000000" w:rsidRPr="00000000" w14:paraId="0000003E">
      <w:pPr>
        <w:widowControl w:val="0"/>
        <w:spacing w:after="240" w:line="240" w:lineRule="auto"/>
        <w:rPr/>
      </w:pP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Tolerances</w:t>
      </w:r>
    </w:p>
    <w:p w:rsidR="00000000" w:rsidDel="00000000" w:rsidP="00000000" w:rsidRDefault="00000000" w:rsidRPr="00000000" w14:paraId="00000040">
      <w:pPr>
        <w:widowControl w:val="0"/>
        <w:numPr>
          <w:ilvl w:val="0"/>
          <w:numId w:val="4"/>
        </w:numPr>
        <w:spacing w:line="240" w:lineRule="auto"/>
        <w:ind w:left="600" w:hanging="360"/>
      </w:pPr>
      <w:r w:rsidDel="00000000" w:rsidR="00000000" w:rsidRPr="00000000">
        <w:rPr>
          <w:b w:val="1"/>
          <w:bCs w:val="1"/>
          <w:rtl w:val="0"/>
        </w:rPr>
        <w:t xml:space="preserve">num_tolerance</w:t>
      </w:r>
      <w:r w:rsidDel="00000000" w:rsidR="00000000" w:rsidRPr="00000000">
        <w:rPr>
          <w:rtl w:val="0"/>
        </w:rPr>
        <w:t xml:space="preserve"> (per table): how much two numeric values may differ and still count as equal. With 0.01, 10.00 and 10.01 are equal.</w:t>
      </w:r>
    </w:p>
    <w:p w:rsidR="00000000" w:rsidDel="00000000" w:rsidP="00000000" w:rsidRDefault="00000000" w:rsidRPr="00000000" w14:paraId="00000041">
      <w:pPr>
        <w:widowControl w:val="0"/>
        <w:numPr>
          <w:ilvl w:val="0"/>
          <w:numId w:val="4"/>
        </w:numPr>
        <w:spacing w:line="240" w:lineRule="auto"/>
        <w:ind w:left="600" w:hanging="360"/>
      </w:pPr>
      <w:r w:rsidDel="00000000" w:rsidR="00000000" w:rsidRPr="00000000">
        <w:rPr>
          <w:b w:val="1"/>
          <w:bCs w:val="1"/>
          <w:rtl w:val="0"/>
        </w:rPr>
        <w:t xml:space="preserve">row_mismatch_tolerance_pct</w:t>
      </w:r>
      <w:r w:rsidDel="00000000" w:rsidR="00000000" w:rsidRPr="00000000">
        <w:rPr>
          <w:rtl w:val="0"/>
        </w:rPr>
        <w:t xml:space="preserve"> (global, can be overridden per table): the percentage of matched rows that may differ in value while the value comparison still passes. Differences within this tolerance are reported as WARN.</w:t>
      </w:r>
    </w:p>
    <w:p w:rsidR="00000000" w:rsidDel="00000000" w:rsidP="00000000" w:rsidRDefault="00000000" w:rsidRPr="00000000" w14:paraId="00000042">
      <w:pPr>
        <w:widowControl w:val="0"/>
        <w:numPr>
          <w:ilvl w:val="0"/>
          <w:numId w:val="4"/>
        </w:numPr>
        <w:spacing w:line="240" w:lineRule="auto"/>
        <w:ind w:left="600" w:hanging="360"/>
      </w:pPr>
      <w:r w:rsidDel="00000000" w:rsidR="00000000" w:rsidRPr="00000000">
        <w:rPr>
          <w:b w:val="1"/>
          <w:bCs w:val="1"/>
          <w:rtl w:val="0"/>
        </w:rPr>
        <w:t xml:space="preserve">count_tolerance_pct</w:t>
      </w:r>
      <w:r w:rsidDel="00000000" w:rsidR="00000000" w:rsidRPr="00000000">
        <w:rPr>
          <w:rtl w:val="0"/>
        </w:rPr>
        <w:t xml:space="preserve"> (global): the allowed percentage difference in row counts.</w:t>
      </w:r>
    </w:p>
    <w:p w:rsidR="00000000" w:rsidDel="00000000" w:rsidP="00000000" w:rsidRDefault="00000000" w:rsidRPr="00000000" w14:paraId="00000043">
      <w:pPr>
        <w:widowControl w:val="0"/>
        <w:spacing w:after="225" w:line="240" w:lineRule="auto"/>
        <w:rPr/>
      </w:pPr>
      <w:r w:rsidDel="00000000" w:rsidR="00000000" w:rsidRPr="00000000">
        <w:rPr>
          <w:rtl w:val="0"/>
        </w:rPr>
        <w:t xml:space="preserve">All tolerances default to 0, meaning exact matching.</w:t>
      </w:r>
    </w:p>
    <w:p w:rsidR="00000000" w:rsidDel="00000000" w:rsidP="00000000" w:rsidRDefault="00000000" w:rsidRPr="00000000" w14:paraId="00000044">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Configuration file: tables.yaml</w:t>
      </w:r>
    </w:p>
    <w:p w:rsidR="00000000" w:rsidDel="00000000" w:rsidP="00000000" w:rsidRDefault="00000000" w:rsidRPr="00000000" w14:paraId="00000045">
      <w:pPr>
        <w:widowControl w:val="0"/>
        <w:spacing w:after="240" w:line="240" w:lineRule="auto"/>
        <w:rPr/>
      </w:pPr>
      <w:r w:rsidDel="00000000" w:rsidR="00000000" w:rsidRPr="00000000">
        <w:rPr>
          <w:rtl w:val="0"/>
        </w:rPr>
        <w:t xml:space="preserve">The YAML file has three sections: the two database connections, global settings, and the list of tables.</w:t>
      </w:r>
    </w:p>
    <w:p w:rsidR="00000000" w:rsidDel="00000000" w:rsidP="00000000" w:rsidRDefault="00000000" w:rsidRPr="00000000" w14:paraId="00000046">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Connections: informatica and talend</w:t>
      </w:r>
    </w:p>
    <w:p w:rsidR="00000000" w:rsidDel="00000000" w:rsidP="00000000" w:rsidRDefault="00000000" w:rsidRPr="00000000" w14:paraId="00000047">
      <w:pPr>
        <w:widowControl w:val="0"/>
        <w:spacing w:line="240" w:lineRule="auto"/>
        <w:rPr/>
      </w:pPr>
      <w:r w:rsidDel="00000000" w:rsidR="00000000" w:rsidRPr="00000000">
        <w:rPr>
          <w:rtl w:val="0"/>
        </w:rPr>
        <w:t xml:space="preserve">The section named </w:t>
      </w:r>
      <w:r w:rsidDel="00000000" w:rsidR="00000000" w:rsidRPr="00000000">
        <w:rPr>
          <w:b w:val="1"/>
          <w:bCs w:val="1"/>
          <w:rtl w:val="0"/>
        </w:rPr>
        <w:t xml:space="preserve">informatica</w:t>
      </w:r>
      <w:r w:rsidDel="00000000" w:rsidR="00000000" w:rsidRPr="00000000">
        <w:rPr>
          <w:rtl w:val="0"/>
        </w:rPr>
        <w:t xml:space="preserve"> describes the legacy ETL output and the section named </w:t>
      </w:r>
      <w:r w:rsidDel="00000000" w:rsidR="00000000" w:rsidRPr="00000000">
        <w:rPr>
          <w:b w:val="1"/>
          <w:bCs w:val="1"/>
          <w:rtl w:val="0"/>
        </w:rPr>
        <w:t xml:space="preserve">talend</w:t>
      </w:r>
      <w:r w:rsidDel="00000000" w:rsidR="00000000" w:rsidRPr="00000000">
        <w:rPr>
          <w:rtl w:val="0"/>
        </w:rPr>
        <w:t xml:space="preserve"> the new ETL output. Both take the same fields.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Required</w:t>
            </w:r>
          </w:p>
        </w:tc>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Meaning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No (default oracle)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oracle for the real databases; spark to read Parquet tables instead (used for local testing). Both connections must have the same 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url</w:t>
            </w:r>
          </w:p>
        </w:tc>
        <w:tc>
          <w:tcPr>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Yes for oracle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JDBC address, for example jdbc:oracle:thin:@//host:1521/SERVICE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user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Yes for oracle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Database user; a read-only user is recommended.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schema</w:t>
            </w:r>
          </w:p>
        </w:tc>
        <w:tc>
          <w:tcPr>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Yes for oracle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Schema (owner) the tables live 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password_env</w:t>
            </w:r>
          </w:p>
        </w:tc>
        <w:tc>
          <w:tcPr>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One of the two</w:t>
            </w:r>
          </w:p>
        </w:tc>
        <w:tc>
          <w:tcPr>
            <w:shd w:fill="auto" w:val="clear"/>
            <w:tcMar>
              <w:top w:w="0.0" w:type="dxa"/>
              <w:left w:w="0.0" w:type="dxa"/>
              <w:bottom w:w="0.0" w:type="dxa"/>
              <w:right w:w="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Name of the environment variable holding the password (recommended).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password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One of the two</w:t>
            </w:r>
          </w:p>
        </w:tc>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Password in plain text; for local tests 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fetchsize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No (10000)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Rows fetched per JDBC round trip.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path</w:t>
            </w:r>
          </w:p>
        </w:tc>
        <w:tc>
          <w:tcPr>
            <w:shd w:fill="auto" w:val="clear"/>
            <w:tcMar>
              <w:top w:w="0.0" w:type="dxa"/>
              <w:left w:w="0.0" w:type="dxa"/>
              <w:bottom w:w="0.0" w:type="dxa"/>
              <w:right w:w="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Yes for spark</w:t>
            </w:r>
          </w:p>
        </w:tc>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Folder holding one Parquet folder per table.</w:t>
            </w:r>
          </w:p>
        </w:tc>
      </w:tr>
    </w:tbl>
    <w:p w:rsidR="00000000" w:rsidDel="00000000" w:rsidP="00000000" w:rsidRDefault="00000000" w:rsidRPr="00000000" w14:paraId="00000063">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Global settings: settings</w:t>
      </w:r>
    </w:p>
    <w:p w:rsidR="00000000" w:rsidDel="00000000" w:rsidP="00000000" w:rsidRDefault="00000000" w:rsidRPr="00000000" w14:paraId="00000064">
      <w:pPr>
        <w:widowControl w:val="0"/>
        <w:spacing w:line="240" w:lineRule="auto"/>
        <w:rPr/>
      </w:pPr>
      <w:r w:rsidDel="00000000" w:rsidR="00000000" w:rsidRPr="00000000">
        <w:rPr>
          <w:rtl w:val="0"/>
        </w:rPr>
        <w:t xml:space="preserve">The whole section is optional; any field left out takes its default.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Default</w:t>
            </w:r>
          </w:p>
        </w:tc>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Meaning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sample_threshold_rows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5000000</w:t>
            </w:r>
          </w:p>
        </w:tc>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Tables with more rows than this are sampled.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target_sample_rows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1000000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Approximate number of rows in a sample.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read_partitions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Parallel JDBC connections per table 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full_key_check</w:t>
            </w:r>
          </w:p>
        </w:tc>
        <w:tc>
          <w:tcPr>
            <w:shd w:fill="auto"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When sampling, also read the keys of every row so missing rows are found anywhere in the 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count_tolerance_pct</w:t>
            </w:r>
          </w:p>
        </w:tc>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0.0</w:t>
            </w:r>
          </w:p>
        </w:tc>
        <w:tc>
          <w:tcPr>
            <w:shd w:fill="auto"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Allowed row-count difference, in percent.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row_mismatch_tolerance_pct</w:t>
            </w:r>
          </w:p>
        </w:tc>
        <w:tc>
          <w:tcPr>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0.0</w:t>
            </w:r>
          </w:p>
        </w:tc>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Percentage of matched rows allowed to differ in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mismatch_sample_limit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Maximum example rows saved per problem.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results_path</w:t>
            </w:r>
          </w:p>
        </w:tc>
        <w:tc>
          <w:tcPr>
            <w:shd w:fill="auto"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/data/etl_parity</w:t>
            </w:r>
          </w:p>
        </w:tc>
        <w:tc>
          <w:tcPr>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Folder for results and example rows. On Databricks, use a Unity Catalog volume path.</w:t>
            </w:r>
          </w:p>
        </w:tc>
      </w:tr>
    </w:tbl>
    <w:p w:rsidR="00000000" w:rsidDel="00000000" w:rsidP="00000000" w:rsidRDefault="00000000" w:rsidRPr="00000000" w14:paraId="00000080">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Tables: tables</w:t>
      </w:r>
    </w:p>
    <w:p w:rsidR="00000000" w:rsidDel="00000000" w:rsidP="00000000" w:rsidRDefault="00000000" w:rsidRPr="00000000" w14:paraId="00000081">
      <w:pPr>
        <w:widowControl w:val="0"/>
        <w:spacing w:line="240" w:lineRule="auto"/>
        <w:rPr/>
      </w:pPr>
      <w:r w:rsidDel="00000000" w:rsidR="00000000" w:rsidRPr="00000000">
        <w:rPr>
          <w:rtl w:val="0"/>
        </w:rPr>
        <w:t xml:space="preserve">One entry per table to compare. Only name and keys are required.</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Meaning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Table name in the legacy output.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keys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Business key columns used to match rows. Never a surrogate key, because each ETL generates its own.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exclude_cols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Columns never compared: surrogate keys, batch IDs, load timestamps and other audit columns.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filter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SQL condition applied to both sides, to narrow the rows compared. It runs inside the Oracle query, so it can use any column, including excluded 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num_tolerance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Allowed numeric difference per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row_mismatch_tolerance_pct</w:t>
            </w:r>
          </w:p>
        </w:tc>
        <w:tc>
          <w:tcPr>
            <w:shd w:fill="auto" w:val="clear"/>
            <w:tcMar>
              <w:top w:w="0.0" w:type="dxa"/>
              <w:left w:w="0.0" w:type="dxa"/>
              <w:bottom w:w="0.0" w:type="dxa"/>
              <w:right w:w="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Overrides the global row tolerance for this 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ts_truncate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Ignore timestamp differences below this unit, for example second.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force_full</w:t>
            </w:r>
          </w:p>
        </w:tc>
        <w:tc>
          <w:tcPr>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Always compare every row; never sample.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target_name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Table name in the new output, if it differs.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incremental</w:t>
            </w:r>
          </w:p>
        </w:tc>
        <w:tc>
          <w:tcPr>
            <w:shd w:fill="auto" w:val="clear"/>
            <w:tcMar>
              <w:top w:w="0.0" w:type="dxa"/>
              <w:left w:w="0.0" w:type="dxa"/>
              <w:bottom w:w="0.0" w:type="dxa"/>
              <w:right w:w="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Switches on the incremental checks (see below).</w:t>
            </w:r>
          </w:p>
        </w:tc>
      </w:tr>
    </w:tbl>
    <w:p w:rsidR="00000000" w:rsidDel="00000000" w:rsidP="00000000" w:rsidRDefault="00000000" w:rsidRPr="00000000" w14:paraId="00000098">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Incremental block</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Meaning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informatica_delta</w:t>
            </w:r>
          </w:p>
        </w:tc>
        <w:tc>
          <w:tcPr>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SQL condition selecting the rows the legacy run inserted or updated, for example ETL_BATCH_ID = ${INFA_BATCH_ID}.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talend_delta</w:t>
            </w:r>
          </w:p>
        </w:tc>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The same for the new ETL run.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delta_only</w:t>
            </w:r>
          </w:p>
        </w:tc>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true to skip the full-table checks and validate only this run's rows.</w:t>
            </w:r>
          </w:p>
        </w:tc>
      </w:tr>
    </w:tbl>
    <w:p w:rsidR="00000000" w:rsidDel="00000000" w:rsidP="00000000" w:rsidRDefault="00000000" w:rsidRPr="00000000" w14:paraId="000000A1">
      <w:pPr>
        <w:widowControl w:val="0"/>
        <w:spacing w:after="240" w:line="240" w:lineRule="auto"/>
        <w:rPr/>
      </w:pPr>
      <w:r w:rsidDel="00000000" w:rsidR="00000000" w:rsidRPr="00000000">
        <w:rPr>
          <w:rtl w:val="0"/>
        </w:rPr>
        <w:t xml:space="preserve">The two conditions are separate because each ETL stamps rows with its own batch IDs or load times. Use a column that changes on updates as well as inserts (an update timestamp or batch ID, not a creation timestamp), and keep it in exclude_cols. If the target table carries the source system's own update timestamp, the same condition can be used on both sides, and that column is compared as normal data.</w:t>
      </w:r>
    </w:p>
    <w:p w:rsidR="00000000" w:rsidDel="00000000" w:rsidP="00000000" w:rsidRDefault="00000000" w:rsidRPr="00000000" w14:paraId="000000A2">
      <w:pPr>
        <w:widowControl w:val="0"/>
        <w:spacing w:after="240" w:line="240" w:lineRule="auto"/>
        <w:rPr/>
      </w:pPr>
      <w:r w:rsidDel="00000000" w:rsidR="00000000" w:rsidRPr="00000000">
        <w:rPr>
          <w:rtl w:val="0"/>
        </w:rPr>
      </w:r>
    </w:p>
    <w:p w:rsidR="00000000" w:rsidDel="00000000" w:rsidP="00000000" w:rsidRDefault="00000000" w:rsidRPr="00000000" w14:paraId="000000A3">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Run parameters</w:t>
      </w:r>
    </w:p>
    <w:p w:rsidR="00000000" w:rsidDel="00000000" w:rsidP="00000000" w:rsidRDefault="00000000" w:rsidRPr="00000000" w14:paraId="000000A4">
      <w:pPr>
        <w:widowControl w:val="0"/>
        <w:spacing w:after="240" w:line="240" w:lineRule="auto"/>
        <w:rPr/>
      </w:pPr>
      <w:r w:rsidDel="00000000" w:rsidR="00000000" w:rsidRPr="00000000">
        <w:rPr>
          <w:rtl w:val="0"/>
        </w:rPr>
        <w:t xml:space="preserve">Values that change on every run, such as batch IDs or time windows, are written as placeholders like ${INFA_BATCH_ID} in filter, informatica_delta and talend_delta. They are filled at run time from --param arguments or from environment variables of the same name. Fixed values can also be written directly in the YAML, or looked up in Oracle with a subquery, for example the latest batch ID from an ETL control table.</w:t>
      </w:r>
    </w:p>
    <w:p w:rsidR="00000000" w:rsidDel="00000000" w:rsidP="00000000" w:rsidRDefault="00000000" w:rsidRPr="00000000" w14:paraId="000000A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Example</w:t>
      </w:r>
    </w:p>
    <w:p w:rsidR="00000000" w:rsidDel="00000000" w:rsidP="00000000" w:rsidRDefault="00000000" w:rsidRPr="00000000" w14:paraId="000000A6">
      <w:pPr>
        <w:widowControl w:val="0"/>
        <w:spacing w:after="225" w:line="240" w:lineRule="auto"/>
        <w:rPr>
          <w:rFonts w:ascii="Courier" w:cs="Courier" w:eastAsia="Courier" w:hAnsi="Courier"/>
        </w:rPr>
      </w:pPr>
      <w:r w:rsidDel="00000000" w:rsidR="00000000" w:rsidRPr="00000000">
        <w:rPr>
          <w:rFonts w:ascii="Courier" w:cs="Courier" w:eastAsia="Courier" w:hAnsi="Courier"/>
          <w:rtl w:val="0"/>
        </w:rPr>
        <w:t xml:space="preserve">informatica:</w:t>
        <w:br w:type="textWrapping"/>
        <w:t xml:space="preserve">  url: jdbc:oracle:thin:@//legacy-db.corp:1521/DWHPRD</w:t>
        <w:br w:type="textWrapping"/>
        <w:t xml:space="preserve">  user: PARITY_RO</w:t>
        <w:br w:type="textWrapping"/>
        <w:t xml:space="preserve">  schema: DWH_INFA</w:t>
        <w:br w:type="textWrapping"/>
        <w:t xml:space="preserve">  password_env: INFA_DB_PWD</w:t>
        <w:br w:type="textWrapping"/>
        <w:br w:type="textWrapping"/>
        <w:t xml:space="preserve">talend:</w:t>
        <w:br w:type="textWrapping"/>
        <w:t xml:space="preserve">  url: jdbc:oracle:thin:@//new-db.corp:1521/DWHMIG</w:t>
        <w:br w:type="textWrapping"/>
        <w:t xml:space="preserve">  user: PARITY_RO</w:t>
        <w:br w:type="textWrapping"/>
        <w:t xml:space="preserve">  schema: DWH_TALEND</w:t>
        <w:br w:type="textWrapping"/>
        <w:t xml:space="preserve">  password_env: TALEND_DB_PWD</w:t>
        <w:br w:type="textWrapping"/>
        <w:br w:type="textWrapping"/>
        <w:t xml:space="preserve">settings:</w:t>
        <w:br w:type="textWrapping"/>
        <w:t xml:space="preserve">  results_path: /Volumes/dq/parity/etl_parity</w:t>
        <w:br w:type="textWrapping"/>
        <w:br w:type="textWrapping"/>
        <w:t xml:space="preserve">tables:</w:t>
        <w:br w:type="textWrapping"/>
        <w:t xml:space="preserve">  - name: DIM_PRODUCT</w:t>
        <w:br w:type="textWrapping"/>
        <w:t xml:space="preserve">    keys: [PRODUCT_CODE]</w:t>
        <w:br w:type="textWrapping"/>
        <w:t xml:space="preserve">    exclude_cols: [PRODUCT_SK, ETL_BATCH_ID, LOAD_TS]</w:t>
        <w:br w:type="textWrapping"/>
        <w:br w:type="textWrapping"/>
        <w:t xml:space="preserve">  - name: FACT_SALES</w:t>
        <w:br w:type="textWrapping"/>
        <w:t xml:space="preserve">    keys: [ORDER_ID, ORDER_LINE_NBR]</w:t>
        <w:br w:type="textWrapping"/>
        <w:t xml:space="preserve">    exclude_cols: [SALES_SK, ETL_BATCH_ID, LOAD_TS]</w:t>
        <w:br w:type="textWrapping"/>
        <w:t xml:space="preserve">    filter: "SALE_DT &gt;= DATE '2026-09-01'"</w:t>
        <w:br w:type="textWrapping"/>
        <w:t xml:space="preserve">    num_tolerance: 0.01</w:t>
        <w:br w:type="textWrapping"/>
        <w:t xml:space="preserve">    incremental:</w:t>
        <w:br w:type="textWrapping"/>
        <w:t xml:space="preserve">      informatica_delta: "ETL_BATCH_ID = ${INFA_BATCH_ID}"</w:t>
        <w:br w:type="textWrapping"/>
        <w:t xml:space="preserve">      talend_delta: "ETL_BATCH_ID = ${TALEND_BATCH_ID}"</w:t>
        <w:br w:type="textWrapping"/>
        <w:br w:type="textWrapping"/>
        <w:t xml:space="preserve">  - name: DIM_CUSTOMER</w:t>
        <w:br w:type="textWrapping"/>
        <w:t xml:space="preserve">    keys: [CUSTOMER_NBR, EFF_FROM_DT]</w:t>
        <w:br w:type="textWrapping"/>
        <w:t xml:space="preserve">    exclude_cols: [CUSTOMER_SK, UPDATE_TS]</w:t>
        <w:br w:type="textWrapping"/>
        <w:t xml:space="preserve">    force_full: true</w:t>
        <w:br w:type="textWrapping"/>
        <w:t xml:space="preserve">    scd2:</w:t>
        <w:br w:type="textWrapping"/>
        <w:t xml:space="preserve">      business_key: [CUSTOMER_NBR]</w:t>
        <w:br w:type="textWrapping"/>
        <w:t xml:space="preserve">      effective_from: EFF_FROM_DT</w:t>
        <w:br w:type="textWrapping"/>
        <w:t xml:space="preserve">      effective_to: EFF_TO_DT</w:t>
        <w:br w:type="textWrapping"/>
        <w:t xml:space="preserve">      current_flag: CURRENT_FLG</w:t>
        <w:br w:type="textWrapping"/>
        <w:t xml:space="preserve">      open_end: "9999-12-31"</w:t>
        <w:br w:type="textWrapping"/>
        <w:t xml:space="preserve">      gap_days: 1</w:t>
      </w:r>
    </w:p>
    <w:p w:rsidR="00000000" w:rsidDel="00000000" w:rsidP="00000000" w:rsidRDefault="00000000" w:rsidRPr="00000000" w14:paraId="000000A7">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How to run it</w:t>
      </w:r>
    </w:p>
    <w:p w:rsidR="00000000" w:rsidDel="00000000" w:rsidP="00000000" w:rsidRDefault="00000000" w:rsidRPr="00000000" w14:paraId="000000A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Prerequisites</w:t>
      </w:r>
    </w:p>
    <w:p w:rsidR="00000000" w:rsidDel="00000000" w:rsidP="00000000" w:rsidRDefault="00000000" w:rsidRPr="00000000" w14:paraId="000000A9">
      <w:pPr>
        <w:widowControl w:val="0"/>
        <w:numPr>
          <w:ilvl w:val="0"/>
          <w:numId w:val="1"/>
        </w:numPr>
        <w:spacing w:line="240" w:lineRule="auto"/>
        <w:ind w:left="600" w:hanging="360"/>
      </w:pPr>
      <w:r w:rsidDel="00000000" w:rsidR="00000000" w:rsidRPr="00000000">
        <w:rPr>
          <w:rtl w:val="0"/>
        </w:rPr>
        <w:t xml:space="preserve">Spark 3.5 or later with PySpark, and the PyYAML package.</w:t>
      </w:r>
    </w:p>
    <w:p w:rsidR="00000000" w:rsidDel="00000000" w:rsidP="00000000" w:rsidRDefault="00000000" w:rsidRPr="00000000" w14:paraId="000000AA">
      <w:pPr>
        <w:widowControl w:val="0"/>
        <w:numPr>
          <w:ilvl w:val="0"/>
          <w:numId w:val="1"/>
        </w:numPr>
        <w:spacing w:line="240" w:lineRule="auto"/>
        <w:ind w:left="600" w:hanging="360"/>
      </w:pPr>
      <w:r w:rsidDel="00000000" w:rsidR="00000000" w:rsidRPr="00000000">
        <w:rPr>
          <w:rtl w:val="0"/>
        </w:rPr>
        <w:t xml:space="preserve">The Oracle JDBC driver (ojdbc8 or ojdbc11) on Spark's classpath. On Databricks, install com.oracle.database.jdbc:ojdbc11 as a cluster library.</w:t>
      </w:r>
    </w:p>
    <w:p w:rsidR="00000000" w:rsidDel="00000000" w:rsidP="00000000" w:rsidRDefault="00000000" w:rsidRPr="00000000" w14:paraId="000000AB">
      <w:pPr>
        <w:widowControl w:val="0"/>
        <w:numPr>
          <w:ilvl w:val="0"/>
          <w:numId w:val="1"/>
        </w:numPr>
        <w:spacing w:line="240" w:lineRule="auto"/>
        <w:ind w:left="600" w:hanging="360"/>
      </w:pPr>
      <w:r w:rsidDel="00000000" w:rsidR="00000000" w:rsidRPr="00000000">
        <w:rPr>
          <w:rtl w:val="0"/>
        </w:rPr>
        <w:t xml:space="preserve">Network access from the Spark cluster to both Oracle hosts.</w:t>
      </w:r>
    </w:p>
    <w:p w:rsidR="00000000" w:rsidDel="00000000" w:rsidP="00000000" w:rsidRDefault="00000000" w:rsidRPr="00000000" w14:paraId="000000AC">
      <w:pPr>
        <w:widowControl w:val="0"/>
        <w:numPr>
          <w:ilvl w:val="0"/>
          <w:numId w:val="1"/>
        </w:numPr>
        <w:spacing w:line="240" w:lineRule="auto"/>
        <w:ind w:left="600" w:hanging="360"/>
      </w:pPr>
      <w:r w:rsidDel="00000000" w:rsidR="00000000" w:rsidRPr="00000000">
        <w:rPr>
          <w:rtl w:val="0"/>
        </w:rPr>
        <w:t xml:space="preserve">The passwords in the environment variables named in password_env.</w:t>
      </w:r>
    </w:p>
    <w:p w:rsidR="00000000" w:rsidDel="00000000" w:rsidP="00000000" w:rsidRDefault="00000000" w:rsidRPr="00000000" w14:paraId="000000AD">
      <w:pPr>
        <w:widowControl w:val="0"/>
        <w:numPr>
          <w:ilvl w:val="0"/>
          <w:numId w:val="1"/>
        </w:numPr>
        <w:spacing w:line="240" w:lineRule="auto"/>
        <w:ind w:left="600" w:hanging="360"/>
      </w:pPr>
      <w:r w:rsidDel="00000000" w:rsidR="00000000" w:rsidRPr="00000000">
        <w:rPr>
          <w:rtl w:val="0"/>
        </w:rPr>
        <w:t xml:space="preserve">Both ETLs loaded from the same source data, so that differences come from the ETL logic and not from the input.</w:t>
      </w:r>
    </w:p>
    <w:p w:rsidR="00000000" w:rsidDel="00000000" w:rsidP="00000000" w:rsidRDefault="00000000" w:rsidRPr="00000000" w14:paraId="000000AE">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Command</w:t>
      </w:r>
    </w:p>
    <w:p w:rsidR="00000000" w:rsidDel="00000000" w:rsidP="00000000" w:rsidRDefault="00000000" w:rsidRPr="00000000" w14:paraId="000000A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spark-submit --jars ojdbc11.jar validator.py tables.yaml</w:t>
      </w:r>
    </w:p>
    <w:p w:rsidR="00000000" w:rsidDel="00000000" w:rsidP="00000000" w:rsidRDefault="00000000" w:rsidRPr="00000000" w14:paraId="000000B0">
      <w:pPr>
        <w:widowControl w:val="0"/>
        <w:spacing w:line="240" w:lineRule="auto"/>
        <w:rPr/>
      </w:pPr>
      <w:r w:rsidDel="00000000" w:rsidR="00000000" w:rsidRPr="00000000">
        <w:rPr>
          <w:rtl w:val="0"/>
        </w:rPr>
        <w:t xml:space="preserve">Options: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Option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Meaning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--param NAME=VALUE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Value for a ${NAME} placeholder. Can be repeated.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--tables T1,T2</w:t>
            </w:r>
          </w:p>
        </w:tc>
        <w:tc>
          <w:tcPr>
            <w:shd w:fill="auto" w:val="clear"/>
            <w:tcMar>
              <w:top w:w="0.0" w:type="dxa"/>
              <w:left w:w="0.0" w:type="dxa"/>
              <w:bottom w:w="0.0" w:type="dxa"/>
              <w:right w:w="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Validate only these tables from the YAML. Without it, every table is validated.</w:t>
            </w:r>
          </w:p>
        </w:tc>
      </w:tr>
    </w:tbl>
    <w:p w:rsidR="00000000" w:rsidDel="00000000" w:rsidP="00000000" w:rsidRDefault="00000000" w:rsidRPr="00000000" w14:paraId="000000B7">
      <w:pPr>
        <w:widowControl w:val="0"/>
        <w:spacing w:line="240" w:lineRule="auto"/>
        <w:rPr/>
      </w:pPr>
      <w:r w:rsidDel="00000000" w:rsidR="00000000" w:rsidRPr="00000000">
        <w:rPr>
          <w:rtl w:val="0"/>
        </w:rPr>
        <w:t xml:space="preserve">Example for an incremental run:</w:t>
      </w:r>
    </w:p>
    <w:p w:rsidR="00000000" w:rsidDel="00000000" w:rsidP="00000000" w:rsidRDefault="00000000" w:rsidRPr="00000000" w14:paraId="000000B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spark-submit --jars ojdbc11.jar validator.py tables.yaml \</w:t>
        <w:br w:type="textWrapping"/>
        <w:t xml:space="preserve">  --param INFA_BATCH_ID=20261013 --param TALEND_BATCH_ID=88412</w:t>
      </w:r>
    </w:p>
    <w:p w:rsidR="00000000" w:rsidDel="00000000" w:rsidP="00000000" w:rsidRDefault="00000000" w:rsidRPr="00000000" w14:paraId="000000B9">
      <w:pPr>
        <w:widowControl w:val="0"/>
        <w:spacing w:after="240" w:line="240" w:lineRule="auto"/>
        <w:rPr/>
      </w:pPr>
      <w:r w:rsidDel="00000000" w:rsidR="00000000" w:rsidRPr="00000000">
        <w:rPr>
          <w:rtl w:val="0"/>
        </w:rPr>
        <w:t xml:space="preserve">On Databricks, run validator.py as a Python script task on a cluster with the Oracle driver installed, with the YAML path and any --param values as task parameters.</w:t>
      </w:r>
    </w:p>
    <w:p w:rsidR="00000000" w:rsidDel="00000000" w:rsidP="00000000" w:rsidRDefault="00000000" w:rsidRPr="00000000" w14:paraId="000000BA">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Local testing without Oracle</w:t>
      </w:r>
    </w:p>
    <w:p w:rsidR="00000000" w:rsidDel="00000000" w:rsidP="00000000" w:rsidRDefault="00000000" w:rsidRPr="00000000" w14:paraId="000000BB">
      <w:pPr>
        <w:widowControl w:val="0"/>
        <w:spacing w:after="240" w:line="240" w:lineRule="auto"/>
        <w:rPr/>
      </w:pPr>
      <w:r w:rsidDel="00000000" w:rsidR="00000000" w:rsidRPr="00000000">
        <w:rPr>
          <w:rtl w:val="0"/>
        </w:rPr>
        <w:t xml:space="preserve">Setting type: spark and a path on both connections makes the framework read Parquet tables instead of Oracle, with filters written in Spark SQL. A demo package (generate_sample_data.py, tables_demo.yaml, run_demo.sh, show_results.py) creates sample tables with planted defects and runs the full validation locally.</w:t>
      </w:r>
    </w:p>
    <w:p w:rsidR="00000000" w:rsidDel="00000000" w:rsidP="00000000" w:rsidRDefault="00000000" w:rsidRPr="00000000" w14:paraId="000000BC">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Output</w:t>
      </w:r>
    </w:p>
    <w:p w:rsidR="00000000" w:rsidDel="00000000" w:rsidP="00000000" w:rsidRDefault="00000000" w:rsidRPr="00000000" w14:paraId="000000BD">
      <w:pPr>
        <w:widowControl w:val="0"/>
        <w:numPr>
          <w:ilvl w:val="0"/>
          <w:numId w:val="3"/>
        </w:numPr>
        <w:spacing w:line="240" w:lineRule="auto"/>
        <w:ind w:left="600" w:hanging="360"/>
      </w:pPr>
      <w:r w:rsidDel="00000000" w:rsidR="00000000" w:rsidRPr="00000000">
        <w:rPr>
          <w:b w:val="1"/>
          <w:bCs w:val="1"/>
          <w:rtl w:val="0"/>
        </w:rPr>
        <w:t xml:space="preserve">Console summary</w:t>
      </w:r>
      <w:r w:rsidDel="00000000" w:rsidR="00000000" w:rsidRPr="00000000">
        <w:rPr>
          <w:rtl w:val="0"/>
        </w:rPr>
        <w:t xml:space="preserve">: one line per table with the number of PASS, FAIL, ERROR, SKIP and WARN results.</w:t>
      </w:r>
    </w:p>
    <w:p w:rsidR="00000000" w:rsidDel="00000000" w:rsidP="00000000" w:rsidRDefault="00000000" w:rsidRPr="00000000" w14:paraId="000000BE">
      <w:pPr>
        <w:widowControl w:val="0"/>
        <w:numPr>
          <w:ilvl w:val="0"/>
          <w:numId w:val="3"/>
        </w:numPr>
        <w:spacing w:line="240" w:lineRule="auto"/>
        <w:ind w:left="600" w:hanging="360"/>
      </w:pPr>
      <w:r w:rsidDel="00000000" w:rsidR="00000000" w:rsidRPr="00000000">
        <w:rPr>
          <w:b w:val="1"/>
          <w:bCs w:val="1"/>
          <w:rtl w:val="0"/>
        </w:rPr>
        <w:t xml:space="preserve">Results table</w:t>
      </w:r>
      <w:r w:rsidDel="00000000" w:rsidR="00000000" w:rsidRPr="00000000">
        <w:rPr>
          <w:rtl w:val="0"/>
        </w:rPr>
        <w:t xml:space="preserve"> in results_path/results/run_id=&lt;id&gt;/: one row per check, with table name, check name, status, the value on each side and a detail message. Runs accumulate, so the history can be queried to track the migration over time.</w:t>
      </w:r>
    </w:p>
    <w:p w:rsidR="00000000" w:rsidDel="00000000" w:rsidP="00000000" w:rsidRDefault="00000000" w:rsidRPr="00000000" w14:paraId="000000BF">
      <w:pPr>
        <w:widowControl w:val="0"/>
        <w:numPr>
          <w:ilvl w:val="0"/>
          <w:numId w:val="3"/>
        </w:numPr>
        <w:spacing w:line="240" w:lineRule="auto"/>
        <w:ind w:left="600" w:hanging="360"/>
      </w:pPr>
      <w:r w:rsidDel="00000000" w:rsidR="00000000" w:rsidRPr="00000000">
        <w:rPr>
          <w:b w:val="1"/>
          <w:bCs w:val="1"/>
          <w:rtl w:val="0"/>
        </w:rPr>
        <w:t xml:space="preserve">Example rows</w:t>
      </w:r>
      <w:r w:rsidDel="00000000" w:rsidR="00000000" w:rsidRPr="00000000">
        <w:rPr>
          <w:rtl w:val="0"/>
        </w:rPr>
        <w:t xml:space="preserve"> in results_path/mismatches/run_id=&lt;id&gt;/table=&lt;TABLE&gt;/kind=&lt;problem&gt;/: up to mismatch_sample_limit rows per problem, such as missing_in_talend, extra_in_talend and column_mismatch_full. Column mismatches show both values side by side.</w:t>
      </w:r>
    </w:p>
    <w:p w:rsidR="00000000" w:rsidDel="00000000" w:rsidP="00000000" w:rsidRDefault="00000000" w:rsidRPr="00000000" w14:paraId="000000C0">
      <w:pPr>
        <w:widowControl w:val="0"/>
        <w:numPr>
          <w:ilvl w:val="0"/>
          <w:numId w:val="3"/>
        </w:numPr>
        <w:spacing w:line="240" w:lineRule="auto"/>
        <w:ind w:left="600" w:hanging="360"/>
      </w:pPr>
      <w:r w:rsidDel="00000000" w:rsidR="00000000" w:rsidRPr="00000000">
        <w:rPr>
          <w:b w:val="1"/>
          <w:bCs w:val="1"/>
          <w:rtl w:val="0"/>
        </w:rPr>
        <w:t xml:space="preserve">Exit code</w:t>
      </w:r>
      <w:r w:rsidDel="00000000" w:rsidR="00000000" w:rsidRPr="00000000">
        <w:rPr>
          <w:rtl w:val="0"/>
        </w:rPr>
        <w:t xml:space="preserve">: 1 if any check failed or any table errored, otherwise 0.</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Meaning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PASS / FAIL</w:t>
            </w:r>
          </w:p>
        </w:tc>
        <w:tc>
          <w:tcPr>
            <w:shd w:fill="auto" w:val="clear"/>
            <w:tcMar>
              <w:top w:w="0.0" w:type="dxa"/>
              <w:left w:w="0.0" w:type="dxa"/>
              <w:bottom w:w="0.0" w:type="dxa"/>
              <w:right w:w="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Result of the check.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ERROR</w:t>
            </w:r>
          </w:p>
        </w:tc>
        <w:tc>
          <w:tcPr>
            <w:shd w:fill="auto" w:val="clear"/>
            <w:tcMar>
              <w:top w:w="0.0" w:type="dxa"/>
              <w:left w:w="0.0" w:type="dxa"/>
              <w:bottom w:w="0.0" w:type="dxa"/>
              <w:right w:w="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The table could not be validated; the detail gives the reason.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SKIP</w:t>
            </w:r>
          </w:p>
        </w:tc>
        <w:tc>
          <w:tcPr>
            <w:shd w:fill="auto" w:val="clear"/>
            <w:tcMar>
              <w:top w:w="0.0" w:type="dxa"/>
              <w:left w:w="0.0" w:type="dxa"/>
              <w:bottom w:w="0.0" w:type="dxa"/>
              <w:right w:w="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The value comparison was skipped because of duplicate keys.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WARN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Differences within the row tolerance, or both deltas empty (usually a wrong delta filter).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INFO</w:t>
            </w:r>
          </w:p>
        </w:tc>
        <w:tc>
          <w:tcPr>
            <w:shd w:fill="auto" w:val="clear"/>
            <w:tcMar>
              <w:top w:w="0.0" w:type="dxa"/>
              <w:left w:w="0.0" w:type="dxa"/>
              <w:bottom w:w="0.0" w:type="dxa"/>
              <w:right w:w="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Informational, for example that a table was sampled.</w:t>
            </w:r>
          </w:p>
        </w:tc>
      </w:tr>
    </w:tbl>
    <w:p w:rsidR="00000000" w:rsidDel="00000000" w:rsidP="00000000" w:rsidRDefault="00000000" w:rsidRPr="00000000" w14:paraId="000000CD">
      <w:pPr>
        <w:widowControl w:val="0"/>
        <w:spacing w:after="225" w:line="240" w:lineRule="auto"/>
        <w:rPr/>
      </w:pPr>
      <w:r w:rsidDel="00000000" w:rsidR="00000000" w:rsidRPr="00000000">
        <w:rPr>
          <w:rtl w:val="0"/>
        </w:rPr>
        <w:t xml:space="preserve">To investigate a failure, filter the results table to FAIL for the table, then open the matching example-row folder to see the affected keys and values.</w:t>
      </w:r>
    </w:p>
    <w:p w:rsidR="00000000" w:rsidDel="00000000" w:rsidP="00000000" w:rsidRDefault="00000000" w:rsidRPr="00000000" w14:paraId="000000CE">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Limitations and next steps</w:t>
      </w:r>
    </w:p>
    <w:p w:rsidR="00000000" w:rsidDel="00000000" w:rsidP="00000000" w:rsidRDefault="00000000" w:rsidRPr="00000000" w14:paraId="000000CF">
      <w:pPr>
        <w:widowControl w:val="0"/>
        <w:numPr>
          <w:ilvl w:val="0"/>
          <w:numId w:val="2"/>
        </w:numPr>
        <w:spacing w:line="240" w:lineRule="auto"/>
        <w:ind w:left="600" w:hanging="360"/>
      </w:pPr>
      <w:r w:rsidDel="00000000" w:rsidR="00000000" w:rsidRPr="00000000">
        <w:rPr>
          <w:rtl w:val="0"/>
        </w:rPr>
        <w:t xml:space="preserve">The Oracle reader (JDBC connection, ORA_HASH sampling, Oracle-to-Spark type mapping) has not yet run against the real databases. A smoke test on one table per database should come first.</w:t>
      </w:r>
    </w:p>
    <w:p w:rsidR="00000000" w:rsidDel="00000000" w:rsidP="00000000" w:rsidRDefault="00000000" w:rsidRPr="00000000" w14:paraId="000000D0">
      <w:pPr>
        <w:widowControl w:val="0"/>
        <w:numPr>
          <w:ilvl w:val="0"/>
          <w:numId w:val="2"/>
        </w:numPr>
        <w:spacing w:line="240" w:lineRule="auto"/>
        <w:ind w:left="600" w:hanging="360"/>
      </w:pPr>
      <w:r w:rsidDel="00000000" w:rsidR="00000000" w:rsidRPr="00000000">
        <w:rPr>
          <w:rtl w:val="0"/>
        </w:rPr>
        <w:t xml:space="preserve">Before relying on sampling, confirm that both databases use the same character set and return the same ORA_HASH value for the same input.</w:t>
      </w:r>
    </w:p>
    <w:p w:rsidR="00000000" w:rsidDel="00000000" w:rsidP="00000000" w:rsidRDefault="00000000" w:rsidRPr="00000000" w14:paraId="000000D1">
      <w:pPr>
        <w:widowControl w:val="0"/>
        <w:numPr>
          <w:ilvl w:val="0"/>
          <w:numId w:val="2"/>
        </w:numPr>
        <w:spacing w:line="240" w:lineRule="auto"/>
        <w:ind w:left="600" w:hanging="360"/>
      </w:pPr>
      <w:r w:rsidDel="00000000" w:rsidR="00000000" w:rsidRPr="00000000">
        <w:rPr>
          <w:rtl w:val="0"/>
        </w:rPr>
        <w:t xml:space="preserve">Column names are assumed to be the same in both outputs.</w:t>
      </w:r>
    </w:p>
    <w:p w:rsidR="00000000" w:rsidDel="00000000" w:rsidP="00000000" w:rsidRDefault="00000000" w:rsidRPr="00000000" w14:paraId="000000D2">
      <w:pPr>
        <w:widowControl w:val="0"/>
        <w:numPr>
          <w:ilvl w:val="0"/>
          <w:numId w:val="2"/>
        </w:numPr>
        <w:spacing w:line="240" w:lineRule="auto"/>
        <w:ind w:left="600" w:hanging="360"/>
      </w:pPr>
      <w:r w:rsidDel="00000000" w:rsidR="00000000" w:rsidRPr="00000000">
        <w:rPr>
          <w:rtl w:val="0"/>
        </w:rPr>
        <w:t xml:space="preserve">CLOB and BLOB columns should be excluded until a length or hash comparison is added for them.</w:t>
      </w:r>
    </w:p>
    <w:p w:rsidR="00000000" w:rsidDel="00000000" w:rsidP="00000000" w:rsidRDefault="00000000" w:rsidRPr="00000000" w14:paraId="000000D3">
      <w:pPr>
        <w:widowControl w:val="0"/>
        <w:numPr>
          <w:ilvl w:val="0"/>
          <w:numId w:val="2"/>
        </w:numPr>
        <w:spacing w:line="240" w:lineRule="auto"/>
        <w:ind w:left="600" w:hanging="360"/>
      </w:pPr>
      <w:r w:rsidDel="00000000" w:rsidR="00000000" w:rsidRPr="00000000">
        <w:rPr>
          <w:rtl w:val="0"/>
        </w:rPr>
        <w:t xml:space="preserve">Not yet covered for incremental loads: splitting the delta into inserts and updates, checking that rows outside the delta were not modified, and rerun (idempotency) tests.</w:t>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