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0"/>
          <w:szCs w:val="40"/>
        </w:rPr>
        <w:t xml:space="preserve">Mobile Device Basic Security Scan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Pre-Onboarding Checklist &amp; Tooling Recommendation</w:t>
      </w:r>
    </w:p>
    <w:p>
      <w:pPr>
        <w:spacing w:after="1000"/>
        <w:jc w:val="center"/>
      </w:pPr>
      <w:r>
        <w:rPr>
          <w:i/>
          <w:iCs/>
          <w:color w:val="666666"/>
          <w:sz w:val="20"/>
          <w:szCs w:val="20"/>
        </w:rPr>
        <w:t xml:space="preserve">Prepared for internal BYOD / mobile device admission review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</w:t>
      </w:r>
    </w:p>
    <w:p>
      <w:pPr>
        <w:spacing w:after="160"/>
      </w:pPr>
      <w:r>
        <w:rPr>
          <w:sz w:val="21"/>
          <w:szCs w:val="21"/>
        </w:rPr>
        <w:t xml:space="preserve">Before mobile phones are permitted to connect to organizational resources, each device should undergo a basic, non-invasive security scan. The objective is not deep forensic analysis, but a quick check of fundamental hardening indicators — root/jailbreak status, OS patch level, installed applications, and basic device hygiene — sufficient to make an informed admit/reject decision.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Scope</w:t>
      </w:r>
    </w:p>
    <w:p>
      <w:pPr>
        <w:spacing w:after="160"/>
      </w:pPr>
      <w:r>
        <w:rPr>
          <w:sz w:val="21"/>
          <w:szCs w:val="21"/>
        </w:rPr>
        <w:t xml:space="preserve">This checklist covers a one-time (or periodic) admission scan and applies to both Android and iOS devices. It is intended to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Lightweight — completed in minutes per device, not a full forensic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Repeatable — scriptable using standard OS tooling (ADB / libimobiledevice)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Actionable — each item maps to a clear pass/fail or risk flag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Priority Legend</w:t>
      </w:r>
    </w:p>
    <w:p>
      <w:pPr>
        <w:spacing w:after="160"/>
      </w:pPr>
      <w:r>
        <w:rPr>
          <w:sz w:val="21"/>
          <w:szCs w:val="21"/>
        </w:rPr>
        <w:t xml:space="preserve">Each checklist item is tagged with a priority to guide admission decisions:</w:t>
      </w:r>
    </w:p>
    <w:p>
      <w:pPr>
        <w:spacing w:after="60"/>
      </w:pPr>
      <w:r>
        <w:rPr>
          <w:b/>
          <w:bCs/>
          <w:color w:val="C00000"/>
          <w:sz w:val="21"/>
          <w:szCs w:val="21"/>
        </w:rPr>
        <w:t xml:space="preserve">Must</w:t>
      </w:r>
      <w:r>
        <w:rPr>
          <w:sz w:val="21"/>
          <w:szCs w:val="21"/>
        </w:rPr>
        <w:t xml:space="preserve">  — Blocking issue. Device should be rejected or remediated before admission.</w:t>
      </w:r>
    </w:p>
    <w:p>
      <w:pPr>
        <w:spacing w:after="60"/>
      </w:pPr>
      <w:r>
        <w:rPr>
          <w:b/>
          <w:bCs/>
          <w:color w:val="BF8F00"/>
          <w:sz w:val="21"/>
          <w:szCs w:val="21"/>
        </w:rPr>
        <w:t xml:space="preserve">Should</w:t>
      </w:r>
      <w:r>
        <w:rPr>
          <w:sz w:val="21"/>
          <w:szCs w:val="21"/>
        </w:rPr>
        <w:t xml:space="preserve">  — Significant risk. Admit with caution / conditional approval or follow-up.</w:t>
      </w:r>
    </w:p>
    <w:p>
      <w:pPr>
        <w:spacing w:after="200"/>
      </w:pPr>
      <w:r>
        <w:rPr>
          <w:b/>
          <w:bCs/>
          <w:color w:val="375623"/>
          <w:sz w:val="21"/>
          <w:szCs w:val="21"/>
        </w:rPr>
        <w:t xml:space="preserve">Nice to have</w:t>
      </w:r>
      <w:r>
        <w:rPr>
          <w:sz w:val="21"/>
          <w:szCs w:val="21"/>
        </w:rPr>
        <w:t xml:space="preserve">  — Good practice, informational, not a blocker on its own.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Detailed Checklist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1. Device &amp; OS Identity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 make, model &amp; serial/IMEI recorded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Establishes an auditable inventory of every device admitted to the network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 type and exact version identified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Determines which known vulnerabilities and support status apply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patch level checked (flag if &gt;90 days old)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Old patch levels mean known, unpatched vulnerabilities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OS version still officially supported (not EOL)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End-of-life OS versions no longer receive security fixes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 Root / Jailbreak &amp; System Integrity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Root (Android) or Jailbreak (iOS) detection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Rooted/jailbroken devices bypass core OS sandboxing and security controls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Bootloader lock status (unlocked = red flag)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Unlocked bootloaders allow custom/unsigned firmware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ROM detection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Non-stock OS builds may have stripped or altered security features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 Integrity API / SafetyNet result (Android)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Vendor-backed attestation of device integrity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DeviceCheck / App Attest result (iOS)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Apple's equivalent integrity attestation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Developer options / USB debugging (ADB) status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Leaving these on in production widens the attack surface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 Lock Screen &amp; Encryption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Screen lock enabled (PIN / password / biometric)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 line of defense if device is lost or stolen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type is not weak (no swipe-only / no lock)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Swipe-only or disabled locks offer effectively no protection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Auto-lock timeout within policy (e.g. ≤ 5 minutes)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Limits the window an unattended unlocked device is exposed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Full-disk / file-based encryption enabled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Protects data at rest if the device is physically compromised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Remote-locate / remote-wipe capability enabled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Allows containment if the device is lost or stolen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4. Installed Applications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installed app / APK inventory pulled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needed to detect unauthorized or risky software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"Install from unknown sources" / sideloading status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Sideloaded apps bypass official store vetting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Apps installed from unofficial app stores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Third-party stores have inconsistent malware screening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High-risk permission combinations reviewed (Accessibility, Device Admin, Draw-over-apps, SMS)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These permissions are commonly abused by spyware and banking trojans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Installed apps checked against known-malware / blocklist hashes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Flags previously identified malicious software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 Network &amp; Connectivity Hygiene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VPN presence and usage reviewed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encrypted transport for sensitive traffic where required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Saved open / insecure Wi-Fi networks reviewed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Auto-joining open networks increases MITM exposure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Bluetooth discoverability status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Discoverable Bluetooth increases pairing/attack surface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Nice to have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Unrecognized VPN or proxy profiles installed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 indicate MITM tooling or unauthorized traffic interception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6. Certificates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User-installed / untrusted root CA certificates present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common indicator of active MITM interception on the device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Must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7. Management Readiness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Device supports Android Enterprise work profile or Apple supervised/MDM enrollment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the device can be enrolled for ongoing policy enforcement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 / eSIM present and matches expected carrier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Confirms device identity and authorized carrier association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Nice to have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8. Data Backup Exposure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3600"/>
        <w:gridCol w:w="1400"/>
      </w:tblGrid>
      <w:tr>
        <w:trPr>
          <w:tblHeader/>
        </w:trPr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backup status reviewed (what leaves the device)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Clarifies where organizational data may be replicated outside device control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 xml:space="preserve">Nice to have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Recommended Open-Source Tools</w:t>
      </w:r>
    </w:p>
    <w:p>
      <w:pPr>
        <w:spacing w:after="160"/>
      </w:pPr>
      <w:r>
        <w:rPr>
          <w:sz w:val="21"/>
          <w:szCs w:val="21"/>
        </w:rPr>
        <w:t xml:space="preserve">The following open-source tools can perform the checks above without requiring a paid MDM or commercial MTD (Mobile Threat Defense) product: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MobSF
(Mobile Security Framework)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Static/dynamic analysis of APK &amp; IPA files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Scans installed apps for risky permissions, malware indicators, and insecure configurations. Has a web UI and REST API, so it can be scripted into the onboarding flow.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MVT
(Mobile Verification Toolkit)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Compromise / spyware indicator check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Built by Amnesty International's Security Lab. Checks Android and iOS device backups against known indicators of compromise.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ADB
(Android Debug Bridge)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Android device query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 of the official Android platform-tools. Pulls OS version, patch level, installed package list, and system properties directly from a connected device.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libimobiledevice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 iOS device query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Open-source library/CLI (ideviceinfo, idevicebackup2) to read basic iOS device info and installed app lists over USB without jailbreaking.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Objection (built on Frida)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Runtime root/jailbreak verification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Dynamically probes a device at runtime to confirm root/jailbreak status rather than relying solely on self-reported flags.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apktool / Androguard / APKiD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Individual APK inspection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Used to decompile and inspect any single APK flagged as suspicious during the app inventory step.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Headwind MDM / Flyve MDM / OpenMDM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Ongoing enrollment &amp; policy enforcement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Open-source MDM platforms. Useful beyond the one-time scan, to continuously enforce lock-screen, encryption, and patch-level policy after a device is admitted.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OWASP MASTG / MASVS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Reference standard (not a tool)</w:t>
            </w:r>
          </w:p>
        </w:tc>
        <w:tc>
          <w:tcPr>
            <w:tcW w:type="dxa" w:w="4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vetted checklist/specification to benchmark internal scan criteria against, so nothing significant is missed.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Suggested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Connect device via USB (ADB for Android, libimobiledevice for iOS).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Pull OS version, patch level, encryption status, and lock-screen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Pull the installed application/package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root/jailbreak detection (device-reported flags + Objection for runtime verification).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any suspicious or unrecognized APKs through MobSF for a deeper look.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for indicators of compromise using MVT if a deeper check is warranted.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Record results in a device inventory log with a pass / conditional / fail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For approved devices, enroll in an MDM (e.g. Headwind, Flyve, OpenMDM) to enforce policy on an ongoing basis, not just at admission.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Notes &amp; Limitations</w:t>
      </w:r>
    </w:p>
    <w:p>
      <w:pPr>
        <w:spacing w:after="160"/>
      </w:pPr>
      <w:r>
        <w:rPr>
          <w:sz w:val="21"/>
          <w:szCs w:val="21"/>
        </w:rPr>
        <w:t xml:space="preserve">This checklist establishes a baseline admission gate. It does not replace continuous mobile threat defense, network-level monitoring, or a formal BYOD policy covering data ownership, acceptable use, and incident response. Root/jailbreak detection and certificate checks in particular should be treated as strong indicators rather than absolute proof — sophisticated tampering can sometimes evade detection, so periodic re-scanning is recommended rather than a single point-in-time check.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2026-07-28T07:03:34.436Z</dcterms:created>
  <dcterms:modified xsi:type="dcterms:W3CDTF">2026-07-28T07:03:34.451Z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