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103A" w14:textId="77777777" w:rsidR="00C93C01" w:rsidRPr="008A3C87" w:rsidRDefault="00575C2B" w:rsidP="00575C2B">
      <w:pPr>
        <w:pStyle w:val="Title"/>
        <w:jc w:val="center"/>
        <w:rPr>
          <w:rFonts w:ascii="Calibri" w:hAnsi="Calibri" w:cs="Calibri"/>
          <w:sz w:val="52"/>
          <w:szCs w:val="52"/>
          <w:lang w:val="en-US"/>
        </w:rPr>
      </w:pPr>
      <w:r w:rsidRPr="008A3C87">
        <w:rPr>
          <w:rFonts w:ascii="Calibri" w:hAnsi="Calibri" w:cs="Calibri"/>
          <w:sz w:val="52"/>
          <w:szCs w:val="52"/>
          <w:lang w:val="en-US"/>
        </w:rPr>
        <w:t>TypeScript</w:t>
      </w:r>
    </w:p>
    <w:p w14:paraId="71CA779B" w14:textId="77777777" w:rsidR="00575C2B" w:rsidRPr="008A3C87" w:rsidRDefault="00575C2B" w:rsidP="00575C2B">
      <w:pPr>
        <w:rPr>
          <w:rFonts w:ascii="Calibri" w:hAnsi="Calibri" w:cs="Calibri"/>
          <w:sz w:val="22"/>
          <w:szCs w:val="22"/>
          <w:lang w:val="en-US"/>
        </w:rPr>
      </w:pPr>
    </w:p>
    <w:p w14:paraId="7F5B5CC8" w14:textId="77777777" w:rsidR="00575C2B" w:rsidRPr="008A3C87" w:rsidRDefault="00575C2B" w:rsidP="00575C2B">
      <w:pPr>
        <w:rPr>
          <w:rFonts w:ascii="Calibri" w:hAnsi="Calibri" w:cs="Calibri"/>
          <w:sz w:val="22"/>
          <w:szCs w:val="22"/>
          <w:lang w:val="en-US"/>
        </w:rPr>
      </w:pPr>
    </w:p>
    <w:p w14:paraId="6F035F03" w14:textId="77777777" w:rsidR="00575C2B" w:rsidRPr="008A3C87" w:rsidRDefault="00000000" w:rsidP="00575C2B">
      <w:pPr>
        <w:outlineLvl w:val="1"/>
        <w:rPr>
          <w:rFonts w:ascii="Calibri" w:hAnsi="Calibri" w:cs="Calibri"/>
          <w:b/>
          <w:bCs/>
          <w:color w:val="4D5B7C"/>
          <w:sz w:val="32"/>
          <w:szCs w:val="32"/>
        </w:rPr>
      </w:pPr>
      <w:hyperlink r:id="rId5" w:anchor="step-1-starting-the-typescript-project" w:history="1">
        <w:r w:rsidR="00575C2B" w:rsidRPr="008A3C87">
          <w:rPr>
            <w:rFonts w:ascii="Calibri" w:hAnsi="Calibri" w:cs="Calibri"/>
            <w:b/>
            <w:bCs/>
            <w:color w:val="0000FF"/>
            <w:sz w:val="32"/>
            <w:szCs w:val="32"/>
            <w:u w:val="single"/>
          </w:rPr>
          <w:t>Step 1 — Starting the TypeScript Project</w:t>
        </w:r>
      </w:hyperlink>
    </w:p>
    <w:p w14:paraId="6F60E7C1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To begin your TypeScript project, you will need to create a directory for your project:</w:t>
      </w:r>
    </w:p>
    <w:p w14:paraId="0666EDEC" w14:textId="6F956DEB" w:rsidR="00575C2B" w:rsidRPr="008A3C87" w:rsidRDefault="00575C2B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FAF8C"/>
          <w:sz w:val="20"/>
          <w:szCs w:val="20"/>
        </w:rPr>
        <w:t>mkdir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typescript-project</w:t>
      </w:r>
    </w:p>
    <w:p w14:paraId="35C22591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Now change into your project directory:</w:t>
      </w:r>
    </w:p>
    <w:p w14:paraId="6602D6BD" w14:textId="61B35553" w:rsidR="00486041" w:rsidRPr="008A3C87" w:rsidRDefault="00486041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FAF8C"/>
          <w:sz w:val="20"/>
          <w:szCs w:val="20"/>
        </w:rPr>
        <w:t xml:space="preserve">$ </w:t>
      </w:r>
      <w:r w:rsidR="00575C2B" w:rsidRPr="008A3C87">
        <w:rPr>
          <w:rFonts w:ascii="Calibri" w:hAnsi="Calibri" w:cs="Calibri"/>
          <w:color w:val="FFAF8C"/>
          <w:sz w:val="20"/>
          <w:szCs w:val="20"/>
        </w:rPr>
        <w:t>cd</w:t>
      </w:r>
      <w:r w:rsidR="00575C2B" w:rsidRPr="008A3C87">
        <w:rPr>
          <w:rFonts w:ascii="Calibri" w:hAnsi="Calibri" w:cs="Calibri"/>
          <w:color w:val="F7F8FB"/>
          <w:sz w:val="20"/>
          <w:szCs w:val="20"/>
        </w:rPr>
        <w:t xml:space="preserve"> typescript-project</w:t>
      </w:r>
    </w:p>
    <w:p w14:paraId="43342F41" w14:textId="0EFCE7D3" w:rsidR="00486041" w:rsidRPr="008A3C87" w:rsidRDefault="00486041" w:rsidP="00486041">
      <w:pPr>
        <w:shd w:val="clear" w:color="auto" w:fill="000000" w:themeFill="text1"/>
        <w:spacing w:before="240" w:after="240"/>
        <w:rPr>
          <w:rFonts w:ascii="Calibri" w:hAnsi="Calibri" w:cs="Calibri"/>
          <w:color w:val="FFFFFF" w:themeColor="background1"/>
          <w:sz w:val="22"/>
          <w:szCs w:val="22"/>
        </w:rPr>
      </w:pPr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$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init</w:t>
      </w:r>
      <w:proofErr w:type="spellEnd"/>
    </w:p>
    <w:p w14:paraId="19F8D229" w14:textId="50BA0D79" w:rsidR="00575C2B" w:rsidRPr="008A3C87" w:rsidRDefault="003B0811" w:rsidP="003B0811">
      <w:pPr>
        <w:spacing w:before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  <w:highlight w:val="yellow"/>
        </w:rPr>
        <w:t>I</w:t>
      </w:r>
      <w:r w:rsidR="00575C2B" w:rsidRPr="008A3C87">
        <w:rPr>
          <w:rFonts w:ascii="Calibri" w:hAnsi="Calibri" w:cs="Calibri"/>
          <w:color w:val="4D5B7C"/>
          <w:sz w:val="22"/>
          <w:szCs w:val="22"/>
          <w:highlight w:val="yellow"/>
        </w:rPr>
        <w:t>nstall TypeScript:</w:t>
      </w:r>
    </w:p>
    <w:p w14:paraId="0552E6B1" w14:textId="64BF6297" w:rsidR="00575C2B" w:rsidRPr="008A3C87" w:rsidRDefault="00575C2B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FAF8C"/>
          <w:sz w:val="20"/>
          <w:szCs w:val="20"/>
        </w:rPr>
        <w:t>npm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="00486041" w:rsidRPr="008A3C87">
        <w:rPr>
          <w:rFonts w:ascii="Calibri" w:hAnsi="Calibri" w:cs="Calibri"/>
          <w:color w:val="F7F8FB"/>
          <w:sz w:val="20"/>
          <w:szCs w:val="20"/>
        </w:rPr>
        <w:t>i</w:t>
      </w:r>
      <w:proofErr w:type="spellEnd"/>
      <w:r w:rsidR="00486041" w:rsidRPr="008A3C87">
        <w:rPr>
          <w:rFonts w:ascii="Calibri" w:hAnsi="Calibri" w:cs="Calibri"/>
          <w:color w:val="F7F8FB"/>
          <w:sz w:val="20"/>
          <w:szCs w:val="20"/>
        </w:rPr>
        <w:t xml:space="preserve"> -D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typescript</w:t>
      </w:r>
    </w:p>
    <w:p w14:paraId="5868CE38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47BC23D8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It is important to include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--save-dev</w:t>
      </w:r>
      <w:r w:rsidRPr="008A3C87">
        <w:rPr>
          <w:rFonts w:ascii="Calibri" w:hAnsi="Calibri" w:cs="Calibri"/>
          <w:color w:val="4D5B7C"/>
          <w:sz w:val="22"/>
          <w:szCs w:val="22"/>
        </w:rPr>
        <w:t> flag because it saves TypeScript as a development dependency. This means that TypeScript is required for the development of your project.</w:t>
      </w:r>
    </w:p>
    <w:p w14:paraId="17B7E5B8" w14:textId="2D3F85BD" w:rsidR="00575C2B" w:rsidRPr="008A3C87" w:rsidRDefault="003B0811" w:rsidP="003B0811">
      <w:pPr>
        <w:spacing w:before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  <w:highlight w:val="yellow"/>
        </w:rPr>
        <w:t>I</w:t>
      </w:r>
      <w:r w:rsidR="00575C2B" w:rsidRPr="008A3C87">
        <w:rPr>
          <w:rFonts w:ascii="Calibri" w:hAnsi="Calibri" w:cs="Calibri"/>
          <w:color w:val="4D5B7C"/>
          <w:sz w:val="22"/>
          <w:szCs w:val="22"/>
          <w:highlight w:val="yellow"/>
        </w:rPr>
        <w:t>nitialize your TypeScript project</w:t>
      </w:r>
    </w:p>
    <w:p w14:paraId="34A8D2E6" w14:textId="6995DD25" w:rsidR="00575C2B" w:rsidRPr="008A3C87" w:rsidRDefault="00575C2B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tsc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>--</w:t>
      </w:r>
      <w:proofErr w:type="spellStart"/>
      <w:r w:rsidRPr="008A3C87">
        <w:rPr>
          <w:rFonts w:ascii="Calibri" w:hAnsi="Calibri" w:cs="Calibri"/>
          <w:color w:val="B1E490"/>
          <w:sz w:val="20"/>
          <w:szCs w:val="20"/>
        </w:rPr>
        <w:t>init</w:t>
      </w:r>
      <w:proofErr w:type="spellEnd"/>
    </w:p>
    <w:p w14:paraId="4BAF8630" w14:textId="77777777" w:rsidR="00575C2B" w:rsidRPr="008A3C87" w:rsidRDefault="00575C2B" w:rsidP="00575C2B">
      <w:pPr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</w:p>
    <w:p w14:paraId="4A40708E" w14:textId="531FE6F8" w:rsidR="0037107D" w:rsidRPr="008A3C87" w:rsidRDefault="0037107D" w:rsidP="00575C2B">
      <w:pPr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  <w:r w:rsidRPr="008A3C87">
        <w:rPr>
          <w:rFonts w:ascii="Calibri" w:hAnsi="Calibri" w:cs="Calibri"/>
          <w:color w:val="24335A"/>
          <w:sz w:val="20"/>
          <w:szCs w:val="20"/>
          <w:highlight w:val="yellow"/>
          <w:shd w:val="clear" w:color="auto" w:fill="E3E8F4"/>
        </w:rPr>
        <w:t>Install Node JS types</w:t>
      </w:r>
    </w:p>
    <w:p w14:paraId="3653D992" w14:textId="57220B64" w:rsidR="0037107D" w:rsidRPr="008A3C87" w:rsidRDefault="0037107D" w:rsidP="0037107D">
      <w:pPr>
        <w:shd w:val="clear" w:color="auto" w:fill="000000" w:themeFill="text1"/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i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-D @types/node</w:t>
      </w:r>
    </w:p>
    <w:p w14:paraId="79491664" w14:textId="77777777" w:rsidR="0037107D" w:rsidRPr="008A3C87" w:rsidRDefault="0037107D" w:rsidP="00575C2B">
      <w:pPr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</w:p>
    <w:p w14:paraId="27BBC7F7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npm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also includes a tool called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npx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, which will run executable packages.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npx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allows us to run packages without having to install them globally.</w:t>
      </w:r>
    </w:p>
    <w:p w14:paraId="69F3111D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command is used here because it is the built-in TypeScript compiler. When you write code in TypeScript, running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will transform or compile your code into JavaScript.</w:t>
      </w:r>
    </w:p>
    <w:p w14:paraId="2CE48331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5589B9BA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Using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--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init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flag in the above command will initialize your project by creating a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 in your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typescript-project</w:t>
      </w:r>
      <w:r w:rsidRPr="008A3C87">
        <w:rPr>
          <w:rFonts w:ascii="Calibri" w:hAnsi="Calibri" w:cs="Calibri"/>
          <w:color w:val="4D5B7C"/>
          <w:sz w:val="22"/>
          <w:szCs w:val="22"/>
        </w:rPr>
        <w:t> project directory. This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 will allow you to configure further and customize how TypeScript and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compiler interact. You can remove, add, and change configurations in this file to best meet your needs.</w:t>
      </w:r>
    </w:p>
    <w:p w14:paraId="793D2273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There will be many options, most of which are commented out:</w:t>
      </w:r>
    </w:p>
    <w:p w14:paraId="395F8186" w14:textId="77777777" w:rsidR="00575C2B" w:rsidRPr="008A3C87" w:rsidRDefault="00575C2B" w:rsidP="008A3C87">
      <w:pPr>
        <w:shd w:val="clear" w:color="auto" w:fill="4C94D8" w:themeFill="text2" w:themeFillTint="80"/>
        <w:rPr>
          <w:rFonts w:ascii="Calibri" w:hAnsi="Calibri" w:cs="Calibri"/>
          <w:color w:val="FFFFFF"/>
          <w:sz w:val="22"/>
          <w:szCs w:val="22"/>
        </w:rPr>
      </w:pPr>
      <w:r w:rsidRPr="008A3C87">
        <w:rPr>
          <w:rFonts w:ascii="Calibri" w:hAnsi="Calibri" w:cs="Calibri"/>
          <w:color w:val="FFFFFF"/>
          <w:sz w:val="22"/>
          <w:szCs w:val="22"/>
        </w:rPr>
        <w:t>typescript-project/</w:t>
      </w:r>
      <w:proofErr w:type="spellStart"/>
      <w:r w:rsidRPr="008A3C87">
        <w:rPr>
          <w:rFonts w:ascii="Calibri" w:hAnsi="Calibri" w:cs="Calibri"/>
          <w:color w:val="FFFFFF"/>
          <w:sz w:val="22"/>
          <w:szCs w:val="22"/>
        </w:rPr>
        <w:t>tsconfig.json</w:t>
      </w:r>
      <w:proofErr w:type="spellEnd"/>
    </w:p>
    <w:p w14:paraId="6DF9D804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>{</w:t>
      </w:r>
    </w:p>
    <w:p w14:paraId="24E0FA94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compilerOptions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>: {</w:t>
      </w:r>
    </w:p>
    <w:p w14:paraId="65F9D39C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"target"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CE9178"/>
          <w:sz w:val="21"/>
          <w:szCs w:val="21"/>
        </w:rPr>
        <w:t>"es2020"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3C37EB54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"module"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CE9178"/>
          <w:sz w:val="21"/>
          <w:szCs w:val="21"/>
        </w:rPr>
        <w:t>commonjs</w:t>
      </w:r>
      <w:proofErr w:type="spellEnd"/>
      <w:r w:rsidRPr="000E1B80">
        <w:rPr>
          <w:rFonts w:ascii="Calibri" w:hAnsi="Calibri" w:cs="Calibri"/>
          <w:color w:val="CE9178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, </w:t>
      </w:r>
      <w:r w:rsidRPr="000E1B80">
        <w:rPr>
          <w:rFonts w:ascii="Calibri" w:hAnsi="Calibri" w:cs="Calibri"/>
          <w:color w:val="6A9955"/>
          <w:sz w:val="21"/>
          <w:szCs w:val="21"/>
        </w:rPr>
        <w:t>// or "Node16"</w:t>
      </w:r>
    </w:p>
    <w:p w14:paraId="484BBF52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moduleResolution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CE9178"/>
          <w:sz w:val="21"/>
          <w:szCs w:val="21"/>
        </w:rPr>
        <w:t>"node"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, </w:t>
      </w:r>
      <w:r w:rsidRPr="000E1B80">
        <w:rPr>
          <w:rFonts w:ascii="Calibri" w:hAnsi="Calibri" w:cs="Calibri"/>
          <w:color w:val="6A9955"/>
          <w:sz w:val="21"/>
          <w:szCs w:val="21"/>
        </w:rPr>
        <w:t>// or "Node16"</w:t>
      </w:r>
    </w:p>
    <w:p w14:paraId="1CF78369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rootDir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CE9178"/>
          <w:sz w:val="21"/>
          <w:szCs w:val="21"/>
        </w:rPr>
        <w:t>"./</w:t>
      </w:r>
      <w:proofErr w:type="spellStart"/>
      <w:r w:rsidRPr="000E1B80">
        <w:rPr>
          <w:rFonts w:ascii="Calibri" w:hAnsi="Calibri" w:cs="Calibri"/>
          <w:color w:val="CE9178"/>
          <w:sz w:val="21"/>
          <w:szCs w:val="21"/>
        </w:rPr>
        <w:t>src</w:t>
      </w:r>
      <w:proofErr w:type="spellEnd"/>
      <w:r w:rsidRPr="000E1B80">
        <w:rPr>
          <w:rFonts w:ascii="Calibri" w:hAnsi="Calibri" w:cs="Calibri"/>
          <w:color w:val="CE9178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5E7905B8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outDir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CE9178"/>
          <w:sz w:val="21"/>
          <w:szCs w:val="21"/>
        </w:rPr>
        <w:t>"./</w:t>
      </w:r>
      <w:proofErr w:type="spellStart"/>
      <w:r w:rsidRPr="000E1B80">
        <w:rPr>
          <w:rFonts w:ascii="Calibri" w:hAnsi="Calibri" w:cs="Calibri"/>
          <w:color w:val="CE9178"/>
          <w:sz w:val="21"/>
          <w:szCs w:val="21"/>
        </w:rPr>
        <w:t>dist</w:t>
      </w:r>
      <w:proofErr w:type="spellEnd"/>
      <w:r w:rsidRPr="000E1B80">
        <w:rPr>
          <w:rFonts w:ascii="Calibri" w:hAnsi="Calibri" w:cs="Calibri"/>
          <w:color w:val="CE9178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63DD54FC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esModuleInterop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569CD6"/>
          <w:sz w:val="21"/>
          <w:szCs w:val="21"/>
        </w:rPr>
        <w:t>true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3D122C07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forceConsistentCasingInFileNames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569CD6"/>
          <w:sz w:val="21"/>
          <w:szCs w:val="21"/>
        </w:rPr>
        <w:t>true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7D2FD245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lastRenderedPageBreak/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"strict"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569CD6"/>
          <w:sz w:val="21"/>
          <w:szCs w:val="21"/>
        </w:rPr>
        <w:t>true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2EA29714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9CDCFE"/>
          <w:sz w:val="21"/>
          <w:szCs w:val="21"/>
        </w:rPr>
        <w:t>skipLibCheck</w:t>
      </w:r>
      <w:proofErr w:type="spellEnd"/>
      <w:r w:rsidRPr="000E1B80">
        <w:rPr>
          <w:rFonts w:ascii="Calibri" w:hAnsi="Calibri" w:cs="Calibri"/>
          <w:color w:val="9CDCFE"/>
          <w:sz w:val="21"/>
          <w:szCs w:val="21"/>
        </w:rPr>
        <w:t>"</w:t>
      </w:r>
      <w:r w:rsidRPr="000E1B80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0E1B80">
        <w:rPr>
          <w:rFonts w:ascii="Calibri" w:hAnsi="Calibri" w:cs="Calibri"/>
          <w:color w:val="569CD6"/>
          <w:sz w:val="21"/>
          <w:szCs w:val="21"/>
        </w:rPr>
        <w:t>true</w:t>
      </w:r>
      <w:r w:rsidRPr="000E1B80">
        <w:rPr>
          <w:rFonts w:ascii="Calibri" w:hAnsi="Calibri" w:cs="Calibri"/>
          <w:color w:val="CCCCCC"/>
          <w:sz w:val="21"/>
          <w:szCs w:val="21"/>
        </w:rPr>
        <w:t>,</w:t>
      </w:r>
    </w:p>
    <w:p w14:paraId="2E8AB767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},</w:t>
      </w:r>
    </w:p>
    <w:p w14:paraId="1AAABBCB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</w:t>
      </w:r>
      <w:r w:rsidRPr="000E1B80">
        <w:rPr>
          <w:rFonts w:ascii="Calibri" w:hAnsi="Calibri" w:cs="Calibri"/>
          <w:color w:val="9CDCFE"/>
          <w:sz w:val="21"/>
          <w:szCs w:val="21"/>
        </w:rPr>
        <w:t>"include"</w:t>
      </w:r>
      <w:r w:rsidRPr="000E1B80">
        <w:rPr>
          <w:rFonts w:ascii="Calibri" w:hAnsi="Calibri" w:cs="Calibri"/>
          <w:color w:val="CCCCCC"/>
          <w:sz w:val="21"/>
          <w:szCs w:val="21"/>
        </w:rPr>
        <w:t>: [</w:t>
      </w:r>
    </w:p>
    <w:p w14:paraId="22F31844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0E1B80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0E1B80">
        <w:rPr>
          <w:rFonts w:ascii="Calibri" w:hAnsi="Calibri" w:cs="Calibri"/>
          <w:color w:val="CE9178"/>
          <w:sz w:val="21"/>
          <w:szCs w:val="21"/>
        </w:rPr>
        <w:t>src</w:t>
      </w:r>
      <w:proofErr w:type="spellEnd"/>
      <w:r w:rsidRPr="000E1B80">
        <w:rPr>
          <w:rFonts w:ascii="Calibri" w:hAnsi="Calibri" w:cs="Calibri"/>
          <w:color w:val="CE9178"/>
          <w:sz w:val="21"/>
          <w:szCs w:val="21"/>
        </w:rPr>
        <w:t>/**/*"</w:t>
      </w:r>
    </w:p>
    <w:p w14:paraId="62F6A10C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 xml:space="preserve">  ]</w:t>
      </w:r>
    </w:p>
    <w:p w14:paraId="2A8D39FA" w14:textId="77777777" w:rsidR="000E1B80" w:rsidRPr="000E1B80" w:rsidRDefault="000E1B80" w:rsidP="000E1B8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0E1B80">
        <w:rPr>
          <w:rFonts w:ascii="Calibri" w:hAnsi="Calibri" w:cs="Calibri"/>
          <w:color w:val="CCCCCC"/>
          <w:sz w:val="21"/>
          <w:szCs w:val="21"/>
        </w:rPr>
        <w:t>}</w:t>
      </w:r>
    </w:p>
    <w:p w14:paraId="4D1C7086" w14:textId="77777777" w:rsidR="00575C2B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7465B8CD" w14:textId="7D6F867B" w:rsidR="00CA3376" w:rsidRDefault="00CA3376" w:rsidP="00575C2B">
      <w:pPr>
        <w:rPr>
          <w:rFonts w:ascii="Calibri" w:hAnsi="Calibri" w:cs="Calibri"/>
          <w:color w:val="4D5B7C"/>
          <w:sz w:val="22"/>
          <w:szCs w:val="22"/>
        </w:rPr>
      </w:pPr>
      <w:r w:rsidRPr="00957710">
        <w:rPr>
          <w:rFonts w:cs="Calibri"/>
          <w:noProof/>
          <w:szCs w:val="22"/>
          <w:lang w:val="en-US"/>
        </w:rPr>
        <w:drawing>
          <wp:inline distT="0" distB="0" distL="0" distR="0" wp14:anchorId="3A87202F" wp14:editId="6CEA7C85">
            <wp:extent cx="1179646" cy="1445066"/>
            <wp:effectExtent l="0" t="0" r="1905" b="3175"/>
            <wp:docPr id="141933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38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940" cy="14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936E" w14:textId="77777777" w:rsidR="00CA3376" w:rsidRPr="008A3C87" w:rsidRDefault="00CA3376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5715A75C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can customize your TypeScript configuration through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file. For instance, you might consider uncommenting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outDir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entry and setting it to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"./build"</w:t>
      </w:r>
      <w:r w:rsidRPr="008A3C87">
        <w:rPr>
          <w:rFonts w:ascii="Calibri" w:hAnsi="Calibri" w:cs="Calibri"/>
          <w:color w:val="4D5B7C"/>
          <w:sz w:val="22"/>
          <w:szCs w:val="22"/>
        </w:rPr>
        <w:t>, which will put all of your compiled TypeScript files into that directory.</w:t>
      </w:r>
    </w:p>
    <w:p w14:paraId="74C256BA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With TypeScript installed and your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 in place, you can now move on to coding your TypeScript app and compiling it.</w:t>
      </w:r>
    </w:p>
    <w:p w14:paraId="5E860365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563D3433" w14:textId="77777777" w:rsidR="00575C2B" w:rsidRPr="008A3C87" w:rsidRDefault="00575C2B" w:rsidP="00575C2B">
      <w:pPr>
        <w:shd w:val="clear" w:color="auto" w:fill="D5F0C3"/>
        <w:rPr>
          <w:rFonts w:ascii="Calibri" w:hAnsi="Calibri" w:cs="Calibri"/>
          <w:color w:val="000C2A"/>
          <w:sz w:val="22"/>
          <w:szCs w:val="22"/>
        </w:rPr>
      </w:pPr>
      <w:r w:rsidRPr="008A3C87">
        <w:rPr>
          <w:rFonts w:ascii="Calibri" w:hAnsi="Calibri" w:cs="Calibri"/>
          <w:b/>
          <w:bCs/>
          <w:color w:val="000C2A"/>
          <w:sz w:val="22"/>
          <w:szCs w:val="22"/>
        </w:rPr>
        <w:t>Note:</w:t>
      </w:r>
      <w:r w:rsidRPr="008A3C87">
        <w:rPr>
          <w:rFonts w:ascii="Calibri" w:hAnsi="Calibri" w:cs="Calibri"/>
          <w:color w:val="000C2A"/>
          <w:sz w:val="22"/>
          <w:szCs w:val="22"/>
        </w:rPr>
        <w:t> Step 3 below will replace many of your configurations with sensible defaults, but these changes will get you started right away.</w:t>
      </w:r>
    </w:p>
    <w:p w14:paraId="050861B2" w14:textId="77777777" w:rsidR="00575C2B" w:rsidRPr="008A3C87" w:rsidRDefault="00575C2B" w:rsidP="0050703F">
      <w:pPr>
        <w:rPr>
          <w:rFonts w:ascii="Calibri" w:hAnsi="Calibri" w:cs="Calibri"/>
          <w:sz w:val="22"/>
          <w:szCs w:val="22"/>
        </w:rPr>
      </w:pPr>
    </w:p>
    <w:p w14:paraId="2D98A2FC" w14:textId="77777777" w:rsidR="00575C2B" w:rsidRPr="008A3C87" w:rsidRDefault="00000000" w:rsidP="00575C2B">
      <w:pPr>
        <w:outlineLvl w:val="1"/>
        <w:rPr>
          <w:rFonts w:ascii="Calibri" w:hAnsi="Calibri" w:cs="Calibri"/>
          <w:b/>
          <w:bCs/>
          <w:color w:val="4D5B7C"/>
          <w:sz w:val="32"/>
          <w:szCs w:val="32"/>
        </w:rPr>
      </w:pPr>
      <w:hyperlink r:id="rId7" w:anchor="step-2-compiling-the-typescript-project" w:history="1">
        <w:r w:rsidR="00575C2B" w:rsidRPr="008A3C87">
          <w:rPr>
            <w:rFonts w:ascii="Calibri" w:hAnsi="Calibri" w:cs="Calibri"/>
            <w:b/>
            <w:bCs/>
            <w:color w:val="0000FF"/>
            <w:sz w:val="32"/>
            <w:szCs w:val="32"/>
            <w:u w:val="single"/>
          </w:rPr>
          <w:t>Step 2 — Compiling the TypeScript Project</w:t>
        </w:r>
      </w:hyperlink>
    </w:p>
    <w:p w14:paraId="53B175A9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can now begin coding your TypeScript project. Open a new file named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index.ts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in your editor. Write the following TypeScript code in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index.ts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:</w:t>
      </w:r>
    </w:p>
    <w:p w14:paraId="59FBC59C" w14:textId="77777777" w:rsidR="00575C2B" w:rsidRPr="008A3C87" w:rsidRDefault="00575C2B" w:rsidP="00575C2B">
      <w:pPr>
        <w:shd w:val="clear" w:color="auto" w:fill="29334D"/>
        <w:rPr>
          <w:rFonts w:ascii="Calibri" w:hAnsi="Calibri" w:cs="Calibri"/>
          <w:color w:val="FFFFFF"/>
          <w:sz w:val="22"/>
          <w:szCs w:val="22"/>
        </w:rPr>
      </w:pPr>
      <w:r w:rsidRPr="008A3C87">
        <w:rPr>
          <w:rFonts w:ascii="Calibri" w:hAnsi="Calibri" w:cs="Calibri"/>
          <w:color w:val="FFFFFF"/>
          <w:sz w:val="22"/>
          <w:szCs w:val="22"/>
        </w:rPr>
        <w:t>typescript-project/</w:t>
      </w:r>
      <w:proofErr w:type="spellStart"/>
      <w:r w:rsidRPr="008A3C87">
        <w:rPr>
          <w:rFonts w:ascii="Calibri" w:hAnsi="Calibri" w:cs="Calibri"/>
          <w:color w:val="FFFFFF"/>
          <w:sz w:val="22"/>
          <w:szCs w:val="22"/>
        </w:rPr>
        <w:t>index.ts</w:t>
      </w:r>
      <w:proofErr w:type="spellEnd"/>
    </w:p>
    <w:p w14:paraId="2AD8DD1F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9FDDFF"/>
          <w:sz w:val="20"/>
          <w:szCs w:val="20"/>
        </w:rPr>
        <w:t>const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world = </w:t>
      </w:r>
      <w:r w:rsidRPr="008A3C87">
        <w:rPr>
          <w:rFonts w:ascii="Calibri" w:hAnsi="Calibri" w:cs="Calibri"/>
          <w:color w:val="B1E490"/>
          <w:sz w:val="20"/>
          <w:szCs w:val="20"/>
        </w:rPr>
        <w:t>'world'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5CA7B3DE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</w:p>
    <w:p w14:paraId="28AC4209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9FDDFF"/>
          <w:sz w:val="20"/>
          <w:szCs w:val="20"/>
        </w:rPr>
        <w:t>export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9FDDFF"/>
          <w:sz w:val="20"/>
          <w:szCs w:val="20"/>
        </w:rPr>
        <w:t>function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FFAF8C"/>
          <w:sz w:val="20"/>
          <w:szCs w:val="20"/>
        </w:rPr>
        <w:t>hello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(who: </w:t>
      </w:r>
      <w:r w:rsidRPr="008A3C87">
        <w:rPr>
          <w:rFonts w:ascii="Calibri" w:hAnsi="Calibri" w:cs="Calibri"/>
          <w:color w:val="9FDDFF"/>
          <w:sz w:val="20"/>
          <w:szCs w:val="20"/>
        </w:rPr>
        <w:t>string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= world): </w:t>
      </w:r>
      <w:r w:rsidRPr="008A3C87">
        <w:rPr>
          <w:rFonts w:ascii="Calibri" w:hAnsi="Calibri" w:cs="Calibri"/>
          <w:color w:val="9FDDFF"/>
          <w:sz w:val="20"/>
          <w:szCs w:val="20"/>
        </w:rPr>
        <w:t>string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{</w:t>
      </w:r>
    </w:p>
    <w:p w14:paraId="736E2CCE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 xml:space="preserve">  </w:t>
      </w:r>
      <w:r w:rsidRPr="008A3C87">
        <w:rPr>
          <w:rFonts w:ascii="Calibri" w:hAnsi="Calibri" w:cs="Calibri"/>
          <w:color w:val="9FDDFF"/>
          <w:sz w:val="20"/>
          <w:szCs w:val="20"/>
        </w:rPr>
        <w:t>return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 xml:space="preserve">`Hello </w:t>
      </w:r>
      <w:r w:rsidRPr="008A3C87">
        <w:rPr>
          <w:rFonts w:ascii="Calibri" w:hAnsi="Calibri" w:cs="Calibri"/>
          <w:color w:val="F7F8FB"/>
          <w:sz w:val="20"/>
          <w:szCs w:val="20"/>
        </w:rPr>
        <w:t>${who}</w:t>
      </w:r>
      <w:r w:rsidRPr="008A3C87">
        <w:rPr>
          <w:rFonts w:ascii="Calibri" w:hAnsi="Calibri" w:cs="Calibri"/>
          <w:color w:val="B1E490"/>
          <w:sz w:val="20"/>
          <w:szCs w:val="20"/>
        </w:rPr>
        <w:t>! `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64B9DD5C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>}</w:t>
      </w:r>
    </w:p>
    <w:p w14:paraId="496DFC4C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1B74BC57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With this TypeScript code in place, your project is ready to be compiled. Run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from your project’s directory:</w:t>
      </w:r>
    </w:p>
    <w:p w14:paraId="686A0914" w14:textId="77777777" w:rsidR="00575C2B" w:rsidRPr="008A3C87" w:rsidRDefault="00575C2B" w:rsidP="0050703F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tsc</w:t>
      </w:r>
      <w:proofErr w:type="spellEnd"/>
    </w:p>
    <w:p w14:paraId="46EB3C4D" w14:textId="77777777" w:rsidR="00575C2B" w:rsidRPr="008A3C87" w:rsidRDefault="00575C2B" w:rsidP="0050703F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</w:p>
    <w:p w14:paraId="49752F5D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Copy</w:t>
      </w:r>
    </w:p>
    <w:p w14:paraId="2FA6D103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will notice that the compiled JavaScript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index.js</w:t>
      </w:r>
      <w:r w:rsidRPr="008A3C87">
        <w:rPr>
          <w:rFonts w:ascii="Calibri" w:hAnsi="Calibri" w:cs="Calibri"/>
          <w:color w:val="4D5B7C"/>
          <w:sz w:val="22"/>
          <w:szCs w:val="22"/>
        </w:rPr>
        <w:t> file and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index.js.map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</w:t>
      </w:r>
      <w:proofErr w:type="spellStart"/>
      <w:r w:rsidRPr="008A3C87">
        <w:rPr>
          <w:rFonts w:ascii="Calibri" w:hAnsi="Calibri" w:cs="Calibri"/>
          <w:color w:val="4D5B7C"/>
          <w:sz w:val="22"/>
          <w:szCs w:val="22"/>
        </w:rPr>
        <w:t>sourcemap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 xml:space="preserve"> file have both been added to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build</w:t>
      </w:r>
      <w:r w:rsidRPr="008A3C87">
        <w:rPr>
          <w:rFonts w:ascii="Calibri" w:hAnsi="Calibri" w:cs="Calibri"/>
          <w:color w:val="4D5B7C"/>
          <w:sz w:val="22"/>
          <w:szCs w:val="22"/>
        </w:rPr>
        <w:t> folder if you specified that in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</w:t>
      </w:r>
      <w:r w:rsidRPr="008A3C87">
        <w:rPr>
          <w:rFonts w:ascii="Calibri" w:hAnsi="Calibri" w:cs="Calibri"/>
          <w:color w:val="4D5B7C"/>
          <w:sz w:val="22"/>
          <w:szCs w:val="22"/>
        </w:rPr>
        <w:t> file.</w:t>
      </w:r>
    </w:p>
    <w:p w14:paraId="2DAD2BD8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Open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index.js</w:t>
      </w:r>
      <w:r w:rsidRPr="008A3C87">
        <w:rPr>
          <w:rFonts w:ascii="Calibri" w:hAnsi="Calibri" w:cs="Calibri"/>
          <w:color w:val="4D5B7C"/>
          <w:sz w:val="22"/>
          <w:szCs w:val="22"/>
        </w:rPr>
        <w:t> and you will find the following compiled JavaScript code:</w:t>
      </w:r>
    </w:p>
    <w:p w14:paraId="6777C972" w14:textId="77777777" w:rsidR="00575C2B" w:rsidRPr="008A3C87" w:rsidRDefault="00575C2B" w:rsidP="00575C2B">
      <w:pPr>
        <w:shd w:val="clear" w:color="auto" w:fill="29334D"/>
        <w:rPr>
          <w:rFonts w:ascii="Calibri" w:hAnsi="Calibri" w:cs="Calibri"/>
          <w:color w:val="FFFFFF"/>
          <w:sz w:val="22"/>
          <w:szCs w:val="22"/>
        </w:rPr>
      </w:pPr>
      <w:r w:rsidRPr="008A3C87">
        <w:rPr>
          <w:rFonts w:ascii="Calibri" w:hAnsi="Calibri" w:cs="Calibri"/>
          <w:color w:val="FFFFFF"/>
          <w:sz w:val="22"/>
          <w:szCs w:val="22"/>
        </w:rPr>
        <w:t>typescript-project/build/index.js</w:t>
      </w:r>
    </w:p>
    <w:p w14:paraId="7977FB4B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B1E490"/>
          <w:sz w:val="20"/>
          <w:szCs w:val="20"/>
        </w:rPr>
        <w:t>"use strict"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0AF06722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Object.</w:t>
      </w:r>
      <w:r w:rsidRPr="008A3C87">
        <w:rPr>
          <w:rFonts w:ascii="Calibri" w:hAnsi="Calibri" w:cs="Calibri"/>
          <w:color w:val="FFAF8C"/>
          <w:sz w:val="20"/>
          <w:szCs w:val="20"/>
        </w:rPr>
        <w:t>defineProperty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(exports, </w:t>
      </w:r>
      <w:r w:rsidRPr="008A3C87">
        <w:rPr>
          <w:rFonts w:ascii="Calibri" w:hAnsi="Calibri" w:cs="Calibri"/>
          <w:color w:val="B1E490"/>
          <w:sz w:val="20"/>
          <w:szCs w:val="20"/>
        </w:rPr>
        <w:t>"__</w:t>
      </w:r>
      <w:proofErr w:type="spellStart"/>
      <w:r w:rsidRPr="008A3C87">
        <w:rPr>
          <w:rFonts w:ascii="Calibri" w:hAnsi="Calibri" w:cs="Calibri"/>
          <w:color w:val="B1E490"/>
          <w:sz w:val="20"/>
          <w:szCs w:val="20"/>
        </w:rPr>
        <w:t>esModule</w:t>
      </w:r>
      <w:proofErr w:type="spellEnd"/>
      <w:r w:rsidRPr="008A3C87">
        <w:rPr>
          <w:rFonts w:ascii="Calibri" w:hAnsi="Calibri" w:cs="Calibri"/>
          <w:color w:val="B1E490"/>
          <w:sz w:val="20"/>
          <w:szCs w:val="20"/>
        </w:rPr>
        <w:t>"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, { </w:t>
      </w:r>
      <w:r w:rsidRPr="008A3C87">
        <w:rPr>
          <w:rFonts w:ascii="Calibri" w:hAnsi="Calibri" w:cs="Calibri"/>
          <w:color w:val="9FDDFF"/>
          <w:sz w:val="20"/>
          <w:szCs w:val="20"/>
        </w:rPr>
        <w:t>value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: </w:t>
      </w:r>
      <w:r w:rsidRPr="008A3C87">
        <w:rPr>
          <w:rFonts w:ascii="Calibri" w:hAnsi="Calibri" w:cs="Calibri"/>
          <w:color w:val="B1E490"/>
          <w:sz w:val="20"/>
          <w:szCs w:val="20"/>
        </w:rPr>
        <w:t>true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});</w:t>
      </w:r>
    </w:p>
    <w:p w14:paraId="43B132A2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exports.hello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= </w:t>
      </w:r>
      <w:r w:rsidRPr="008A3C87">
        <w:rPr>
          <w:rFonts w:ascii="Calibri" w:hAnsi="Calibri" w:cs="Calibri"/>
          <w:color w:val="9FDDFF"/>
          <w:sz w:val="20"/>
          <w:szCs w:val="20"/>
        </w:rPr>
        <w:t>void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0BE1FF"/>
          <w:sz w:val="20"/>
          <w:szCs w:val="20"/>
        </w:rPr>
        <w:t>0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7FF03BED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9FDDFF"/>
          <w:sz w:val="20"/>
          <w:szCs w:val="20"/>
        </w:rPr>
        <w:t>const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world = </w:t>
      </w:r>
      <w:r w:rsidRPr="008A3C87">
        <w:rPr>
          <w:rFonts w:ascii="Calibri" w:hAnsi="Calibri" w:cs="Calibri"/>
          <w:color w:val="B1E490"/>
          <w:sz w:val="20"/>
          <w:szCs w:val="20"/>
        </w:rPr>
        <w:t>'world'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3E37F373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9FDDFF"/>
          <w:sz w:val="20"/>
          <w:szCs w:val="20"/>
        </w:rPr>
        <w:t>function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FFAF8C"/>
          <w:sz w:val="20"/>
          <w:szCs w:val="20"/>
        </w:rPr>
        <w:t>hello</w:t>
      </w:r>
      <w:r w:rsidRPr="008A3C87">
        <w:rPr>
          <w:rFonts w:ascii="Calibri" w:hAnsi="Calibri" w:cs="Calibri"/>
          <w:color w:val="F7F8FB"/>
          <w:sz w:val="20"/>
          <w:szCs w:val="20"/>
        </w:rPr>
        <w:t>(who = world) {</w:t>
      </w:r>
    </w:p>
    <w:p w14:paraId="03836277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FDDFF"/>
          <w:sz w:val="20"/>
          <w:szCs w:val="20"/>
        </w:rPr>
        <w:t>return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 xml:space="preserve">`Hello </w:t>
      </w:r>
      <w:r w:rsidRPr="008A3C87">
        <w:rPr>
          <w:rFonts w:ascii="Calibri" w:hAnsi="Calibri" w:cs="Calibri"/>
          <w:color w:val="F7F8FB"/>
          <w:sz w:val="20"/>
          <w:szCs w:val="20"/>
        </w:rPr>
        <w:t>${who}</w:t>
      </w:r>
      <w:r w:rsidRPr="008A3C87">
        <w:rPr>
          <w:rFonts w:ascii="Calibri" w:hAnsi="Calibri" w:cs="Calibri"/>
          <w:color w:val="B1E490"/>
          <w:sz w:val="20"/>
          <w:szCs w:val="20"/>
        </w:rPr>
        <w:t>! `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626520FB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lastRenderedPageBreak/>
        <w:t>}</w:t>
      </w:r>
    </w:p>
    <w:p w14:paraId="5CAF2E66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exports.hello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= hello;</w:t>
      </w:r>
    </w:p>
    <w:p w14:paraId="4793EA80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Running the TypeScript compiler every time you make a change can be tedious. To fix this, you can put the compiler in watch mode which will recompile your code every time changes are made.</w:t>
      </w:r>
    </w:p>
    <w:p w14:paraId="10981C7A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can activate watch mode using the following command:</w:t>
      </w:r>
    </w:p>
    <w:p w14:paraId="36891DFB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tsc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>-w</w:t>
      </w:r>
    </w:p>
    <w:p w14:paraId="454FFFB9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</w:p>
    <w:p w14:paraId="02B88FC4" w14:textId="37587F9C" w:rsidR="0050703F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You’ve learned how the TypeScript compiler works, and you are now able to successfully compile your TypeScript files. You can take your TypeScript projects to the next level by introducing a linter into your workflow.</w:t>
      </w:r>
    </w:p>
    <w:p w14:paraId="6ECC03CA" w14:textId="77777777" w:rsidR="0050703F" w:rsidRDefault="0050703F" w:rsidP="0050703F">
      <w:pPr>
        <w:pStyle w:val="Heading3"/>
        <w:rPr>
          <w:rFonts w:eastAsia="Times New Roman" w:cs="Calibri"/>
          <w:sz w:val="24"/>
          <w:szCs w:val="24"/>
          <w:lang w:eastAsia="en-GB"/>
        </w:rPr>
      </w:pPr>
      <w:r w:rsidRPr="008A3C87">
        <w:rPr>
          <w:rFonts w:eastAsia="Times New Roman" w:cs="Calibri"/>
          <w:sz w:val="24"/>
          <w:szCs w:val="24"/>
          <w:lang w:eastAsia="en-GB"/>
        </w:rPr>
        <w:t>Compilation</w:t>
      </w:r>
    </w:p>
    <w:p w14:paraId="3DBC4B58" w14:textId="07388DC7" w:rsidR="00A22B16" w:rsidRPr="00A22B16" w:rsidRDefault="00A22B16" w:rsidP="00A22B16">
      <w:pPr>
        <w:shd w:val="clear" w:color="auto" w:fill="FFFFFF"/>
        <w:rPr>
          <w:rFonts w:cs="Calibri"/>
          <w:color w:val="0A0A0A"/>
          <w:szCs w:val="22"/>
        </w:rPr>
      </w:pP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and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</w:t>
      </w:r>
      <w:proofErr w:type="spellEnd"/>
      <w:r w:rsidRPr="0050703F">
        <w:rPr>
          <w:rFonts w:ascii="Calibri" w:hAnsi="Calibri" w:cs="Calibri"/>
          <w:color w:val="0A0A0A"/>
          <w:sz w:val="18"/>
          <w:szCs w:val="18"/>
        </w:rPr>
        <w:t>-node</w:t>
      </w:r>
      <w:r w:rsidRPr="0050703F">
        <w:rPr>
          <w:rFonts w:ascii="Calibri" w:hAnsi="Calibri" w:cs="Calibri"/>
          <w:color w:val="0A0A0A"/>
          <w:sz w:val="22"/>
          <w:szCs w:val="22"/>
        </w:rPr>
        <w:t> are both tools for directly executing TypeScript files in Node.js without a prior compilation step, but they differ in their approach and features:</w:t>
      </w:r>
    </w:p>
    <w:p w14:paraId="23BA5851" w14:textId="77777777" w:rsidR="0050703F" w:rsidRPr="008A3C87" w:rsidRDefault="0050703F" w:rsidP="0050703F">
      <w:pPr>
        <w:pStyle w:val="Heading4"/>
        <w:rPr>
          <w:rFonts w:eastAsia="Times New Roman" w:cs="Calibri"/>
          <w:sz w:val="28"/>
          <w:szCs w:val="28"/>
          <w:lang w:eastAsia="en-GB"/>
        </w:rPr>
      </w:pPr>
      <w:proofErr w:type="spellStart"/>
      <w:r w:rsidRPr="008A3C87">
        <w:rPr>
          <w:rFonts w:eastAsia="Times New Roman" w:cs="Calibri"/>
          <w:szCs w:val="22"/>
          <w:lang w:eastAsia="en-GB"/>
        </w:rPr>
        <w:t>ts</w:t>
      </w:r>
      <w:proofErr w:type="spellEnd"/>
      <w:r w:rsidRPr="008A3C87">
        <w:rPr>
          <w:rFonts w:eastAsia="Times New Roman" w:cs="Calibri"/>
          <w:szCs w:val="22"/>
          <w:lang w:eastAsia="en-GB"/>
        </w:rPr>
        <w:t>-node</w:t>
      </w:r>
    </w:p>
    <w:p w14:paraId="3EDADF89" w14:textId="77777777" w:rsidR="0050703F" w:rsidRPr="0050703F" w:rsidRDefault="0050703F" w:rsidP="0050703F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Type Checking: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6DBE68E1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By default,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</w:t>
      </w:r>
      <w:proofErr w:type="spellEnd"/>
      <w:r w:rsidRPr="0050703F">
        <w:rPr>
          <w:rFonts w:ascii="Calibri" w:hAnsi="Calibri" w:cs="Calibri"/>
          <w:color w:val="0A0A0A"/>
          <w:sz w:val="18"/>
          <w:szCs w:val="18"/>
        </w:rPr>
        <w:t>-node</w:t>
      </w:r>
      <w:r w:rsidRPr="0050703F">
        <w:rPr>
          <w:rFonts w:ascii="Calibri" w:hAnsi="Calibri" w:cs="Calibri"/>
          <w:color w:val="0A0A0A"/>
          <w:sz w:val="22"/>
          <w:szCs w:val="22"/>
        </w:rPr>
        <w:t> performs type checking during execution. This means it leverages the TypeScript compiler to ensure type safety, which can be beneficial for catching errors early in development.</w:t>
      </w:r>
    </w:p>
    <w:p w14:paraId="3CCA5EF9" w14:textId="77777777" w:rsidR="0050703F" w:rsidRPr="0050703F" w:rsidRDefault="0050703F" w:rsidP="0050703F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Configuration: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3AAA4B34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It often requires a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tsconfig.json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file for configuration, allowing for fine-grained control over TypeScript compilation options.</w:t>
      </w:r>
    </w:p>
    <w:p w14:paraId="3213CE14" w14:textId="77777777" w:rsidR="0050703F" w:rsidRPr="0050703F" w:rsidRDefault="0050703F" w:rsidP="0050703F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Performance: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3CD593FB" w14:textId="77777777" w:rsidR="0050703F" w:rsidRPr="008A3C87" w:rsidRDefault="0050703F" w:rsidP="0050703F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While it offers type safety, the type checking process can introduce a performance overhead, making it slower for rapid development or scripts where type checking is handled elsewhere (e.g., by an IDE or separate build step).</w:t>
      </w:r>
    </w:p>
    <w:p w14:paraId="2BCCE26F" w14:textId="77777777" w:rsidR="00432DB7" w:rsidRPr="008A3C87" w:rsidRDefault="00432DB7" w:rsidP="0050703F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</w:p>
    <w:p w14:paraId="1805B0A9" w14:textId="4B6AC5F8" w:rsidR="00432DB7" w:rsidRPr="0050703F" w:rsidRDefault="00432DB7" w:rsidP="00432DB7">
      <w:pPr>
        <w:shd w:val="clear" w:color="auto" w:fill="000000" w:themeFill="text1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i -D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ts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>-node</w:t>
      </w:r>
    </w:p>
    <w:p w14:paraId="689ADF4B" w14:textId="77777777" w:rsidR="0050703F" w:rsidRPr="008A3C87" w:rsidRDefault="0050703F" w:rsidP="0050703F">
      <w:pPr>
        <w:pStyle w:val="Heading4"/>
        <w:rPr>
          <w:rFonts w:eastAsia="Times New Roman" w:cs="Calibri"/>
          <w:sz w:val="28"/>
          <w:szCs w:val="28"/>
          <w:lang w:eastAsia="en-GB"/>
        </w:rPr>
      </w:pPr>
      <w:proofErr w:type="spellStart"/>
      <w:r w:rsidRPr="008A3C87">
        <w:rPr>
          <w:rFonts w:eastAsia="Times New Roman" w:cs="Calibri"/>
          <w:szCs w:val="22"/>
          <w:lang w:eastAsia="en-GB"/>
        </w:rPr>
        <w:t>tsx</w:t>
      </w:r>
      <w:proofErr w:type="spellEnd"/>
    </w:p>
    <w:p w14:paraId="18753BA8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Type Checking: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647E55B9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 xml:space="preserve"> prioritizes speed by skipping type checking during execution. It focuses solely on </w:t>
      </w:r>
      <w:proofErr w:type="spellStart"/>
      <w:r w:rsidRPr="0050703F">
        <w:rPr>
          <w:rFonts w:ascii="Calibri" w:hAnsi="Calibri" w:cs="Calibri"/>
          <w:color w:val="0A0A0A"/>
          <w:sz w:val="22"/>
          <w:szCs w:val="22"/>
        </w:rPr>
        <w:t>transpilation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, converting TypeScript syntax into valid JavaScript that Node.js can run.</w:t>
      </w:r>
    </w:p>
    <w:p w14:paraId="5DAB952A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Performance: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1A8648DF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It utilizes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esbuild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 xml:space="preserve"> for fast </w:t>
      </w:r>
      <w:proofErr w:type="spellStart"/>
      <w:r w:rsidRPr="0050703F">
        <w:rPr>
          <w:rFonts w:ascii="Calibri" w:hAnsi="Calibri" w:cs="Calibri"/>
          <w:color w:val="0A0A0A"/>
          <w:sz w:val="22"/>
          <w:szCs w:val="22"/>
        </w:rPr>
        <w:t>transpilation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, resulting in significantly quicker execution times, particularly for larger projects or frequently run scripts.</w:t>
      </w:r>
    </w:p>
    <w:p w14:paraId="2CA659F8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Configuration: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04D65976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lastRenderedPageBreak/>
        <w:t>tsx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aims for a more "out-of-the-box" experience, often working without explicit configuration files, though it does support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tsconfig.json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paths.</w:t>
      </w:r>
    </w:p>
    <w:p w14:paraId="2E32B998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Use Cases: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6B06B8C2" w14:textId="77777777" w:rsidR="0050703F" w:rsidRPr="0050703F" w:rsidRDefault="0050703F" w:rsidP="0050703F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Ideal for scenarios where rapid iteration and execution speed are critical, and type checking is either handled by an IDE, a separate build process, or not deemed necessary for the specific script.</w:t>
      </w:r>
    </w:p>
    <w:p w14:paraId="5263EB56" w14:textId="2031ADC7" w:rsidR="0050703F" w:rsidRPr="0050703F" w:rsidRDefault="0050703F" w:rsidP="00EF125D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</w:p>
    <w:p w14:paraId="5E482419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</w:p>
    <w:p w14:paraId="109DB577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  <w:highlight w:val="yellow"/>
        </w:rPr>
        <w:t>Install TSX to compile and run the TS files</w:t>
      </w:r>
    </w:p>
    <w:p w14:paraId="0D475CAB" w14:textId="77777777" w:rsidR="0050703F" w:rsidRPr="008A3C87" w:rsidRDefault="0050703F" w:rsidP="0050703F">
      <w:pPr>
        <w:shd w:val="clear" w:color="auto" w:fill="000000" w:themeFill="text1"/>
        <w:rPr>
          <w:rFonts w:ascii="Calibri" w:hAnsi="Calibri" w:cs="Calibri"/>
          <w:color w:val="FFFFFF" w:themeColor="background1"/>
          <w:sz w:val="22"/>
          <w:szCs w:val="22"/>
        </w:rPr>
      </w:pP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i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-D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tsx</w:t>
      </w:r>
      <w:proofErr w:type="spellEnd"/>
    </w:p>
    <w:p w14:paraId="05BAB5B6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</w:p>
    <w:p w14:paraId="66D9B353" w14:textId="77777777" w:rsidR="0050703F" w:rsidRPr="00486041" w:rsidRDefault="0050703F" w:rsidP="0050703F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486041">
        <w:rPr>
          <w:rFonts w:ascii="Calibri" w:hAnsi="Calibri" w:cs="Calibri"/>
          <w:color w:val="9CDCFE"/>
          <w:sz w:val="20"/>
          <w:szCs w:val="20"/>
        </w:rPr>
        <w:t>"scripts"</w:t>
      </w:r>
      <w:r w:rsidRPr="00486041">
        <w:rPr>
          <w:rFonts w:ascii="Calibri" w:hAnsi="Calibri" w:cs="Calibri"/>
          <w:color w:val="CCCCCC"/>
          <w:sz w:val="20"/>
          <w:szCs w:val="20"/>
        </w:rPr>
        <w:t>: {</w:t>
      </w:r>
    </w:p>
    <w:p w14:paraId="48C1576F" w14:textId="77777777" w:rsidR="0050703F" w:rsidRPr="00486041" w:rsidRDefault="0050703F" w:rsidP="0050703F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486041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486041">
        <w:rPr>
          <w:rFonts w:ascii="Calibri" w:hAnsi="Calibri" w:cs="Calibri"/>
          <w:color w:val="9CDCFE"/>
          <w:sz w:val="20"/>
          <w:szCs w:val="20"/>
        </w:rPr>
        <w:t>"dev"</w:t>
      </w:r>
      <w:r w:rsidRPr="00486041">
        <w:rPr>
          <w:rFonts w:ascii="Calibri" w:hAnsi="Calibri" w:cs="Calibri"/>
          <w:color w:val="CCCCCC"/>
          <w:sz w:val="20"/>
          <w:szCs w:val="20"/>
        </w:rPr>
        <w:t xml:space="preserve">: </w:t>
      </w:r>
      <w:r w:rsidRPr="00486041">
        <w:rPr>
          <w:rFonts w:ascii="Calibri" w:hAnsi="Calibri" w:cs="Calibri"/>
          <w:color w:val="CE9178"/>
          <w:sz w:val="20"/>
          <w:szCs w:val="20"/>
        </w:rPr>
        <w:t>"</w:t>
      </w:r>
      <w:proofErr w:type="spellStart"/>
      <w:r w:rsidRPr="00486041">
        <w:rPr>
          <w:rFonts w:ascii="Calibri" w:hAnsi="Calibri" w:cs="Calibri"/>
          <w:color w:val="CE9178"/>
          <w:sz w:val="20"/>
          <w:szCs w:val="20"/>
        </w:rPr>
        <w:t>tsx</w:t>
      </w:r>
      <w:proofErr w:type="spellEnd"/>
      <w:r w:rsidRPr="00486041">
        <w:rPr>
          <w:rFonts w:ascii="Calibri" w:hAnsi="Calibri" w:cs="Calibri"/>
          <w:color w:val="CE9178"/>
          <w:sz w:val="20"/>
          <w:szCs w:val="20"/>
        </w:rPr>
        <w:t xml:space="preserve"> </w:t>
      </w:r>
      <w:proofErr w:type="spellStart"/>
      <w:r w:rsidRPr="00486041">
        <w:rPr>
          <w:rFonts w:ascii="Calibri" w:hAnsi="Calibri" w:cs="Calibri"/>
          <w:color w:val="CE9178"/>
          <w:sz w:val="20"/>
          <w:szCs w:val="20"/>
        </w:rPr>
        <w:t>src</w:t>
      </w:r>
      <w:proofErr w:type="spellEnd"/>
      <w:r w:rsidRPr="00486041">
        <w:rPr>
          <w:rFonts w:ascii="Calibri" w:hAnsi="Calibri" w:cs="Calibri"/>
          <w:color w:val="CE9178"/>
          <w:sz w:val="20"/>
          <w:szCs w:val="20"/>
        </w:rPr>
        <w:t>/</w:t>
      </w:r>
      <w:proofErr w:type="spellStart"/>
      <w:r w:rsidRPr="00486041">
        <w:rPr>
          <w:rFonts w:ascii="Calibri" w:hAnsi="Calibri" w:cs="Calibri"/>
          <w:color w:val="CE9178"/>
          <w:sz w:val="20"/>
          <w:szCs w:val="20"/>
        </w:rPr>
        <w:t>index.ts</w:t>
      </w:r>
      <w:proofErr w:type="spellEnd"/>
      <w:r w:rsidRPr="00486041">
        <w:rPr>
          <w:rFonts w:ascii="Calibri" w:hAnsi="Calibri" w:cs="Calibri"/>
          <w:color w:val="CE9178"/>
          <w:sz w:val="20"/>
          <w:szCs w:val="20"/>
        </w:rPr>
        <w:t>"</w:t>
      </w:r>
    </w:p>
    <w:p w14:paraId="3C4426D3" w14:textId="77777777" w:rsidR="0050703F" w:rsidRPr="00486041" w:rsidRDefault="0050703F" w:rsidP="0050703F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486041">
        <w:rPr>
          <w:rFonts w:ascii="Calibri" w:hAnsi="Calibri" w:cs="Calibri"/>
          <w:color w:val="CCCCCC"/>
          <w:sz w:val="20"/>
          <w:szCs w:val="20"/>
        </w:rPr>
        <w:t xml:space="preserve">  },</w:t>
      </w:r>
    </w:p>
    <w:p w14:paraId="1D923CE7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</w:p>
    <w:p w14:paraId="11F343CC" w14:textId="77777777" w:rsidR="00EF125D" w:rsidRPr="0050703F" w:rsidRDefault="00EF125D" w:rsidP="00EF125D">
      <w:pPr>
        <w:shd w:val="clear" w:color="auto" w:fill="FFFFFF"/>
        <w:spacing w:line="420" w:lineRule="atLeast"/>
        <w:rPr>
          <w:rFonts w:ascii="Calibri" w:hAnsi="Calibri" w:cs="Calibri"/>
          <w:b/>
          <w:bCs/>
          <w:color w:val="0A0A0A"/>
          <w:sz w:val="28"/>
          <w:szCs w:val="28"/>
        </w:rPr>
      </w:pP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In Summary:</w:t>
      </w:r>
    </w:p>
    <w:p w14:paraId="3C7CA221" w14:textId="77777777" w:rsidR="00EF125D" w:rsidRPr="0050703F" w:rsidRDefault="00EF125D" w:rsidP="00EF125D">
      <w:pPr>
        <w:shd w:val="clear" w:color="auto" w:fill="FFFFFF"/>
        <w:spacing w:line="420" w:lineRule="atLeast"/>
        <w:rPr>
          <w:rFonts w:ascii="Calibri" w:hAnsi="Calibri" w:cs="Calibri"/>
          <w:b/>
          <w:bCs/>
          <w:color w:val="0A0A0A"/>
          <w:sz w:val="28"/>
          <w:szCs w:val="28"/>
        </w:rPr>
      </w:pP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Choose </w:t>
      </w:r>
      <w:proofErr w:type="spellStart"/>
      <w:r w:rsidRPr="0050703F">
        <w:rPr>
          <w:rFonts w:ascii="Calibri" w:hAnsi="Calibri" w:cs="Calibri"/>
          <w:b/>
          <w:bCs/>
          <w:color w:val="0A0A0A"/>
          <w:sz w:val="18"/>
          <w:szCs w:val="18"/>
        </w:rPr>
        <w:t>ts</w:t>
      </w:r>
      <w:proofErr w:type="spellEnd"/>
      <w:r w:rsidRPr="0050703F">
        <w:rPr>
          <w:rFonts w:ascii="Calibri" w:hAnsi="Calibri" w:cs="Calibri"/>
          <w:b/>
          <w:bCs/>
          <w:color w:val="0A0A0A"/>
          <w:sz w:val="18"/>
          <w:szCs w:val="18"/>
        </w:rPr>
        <w:t>-node</w:t>
      </w: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 if:</w:t>
      </w:r>
    </w:p>
    <w:p w14:paraId="1464AE99" w14:textId="77777777" w:rsidR="00EF125D" w:rsidRPr="0050703F" w:rsidRDefault="00EF125D" w:rsidP="00EF125D">
      <w:pPr>
        <w:numPr>
          <w:ilvl w:val="0"/>
          <w:numId w:val="14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require on-the-fly type checking during execution.</w:t>
      </w:r>
    </w:p>
    <w:p w14:paraId="758AD88E" w14:textId="77777777" w:rsidR="00EF125D" w:rsidRPr="0050703F" w:rsidRDefault="00EF125D" w:rsidP="00EF125D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need extensive control over TypeScript compilation through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tsconfig.json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.</w:t>
      </w:r>
    </w:p>
    <w:p w14:paraId="6AA2A988" w14:textId="77777777" w:rsidR="00EF125D" w:rsidRPr="0050703F" w:rsidRDefault="00EF125D" w:rsidP="00EF125D">
      <w:pPr>
        <w:shd w:val="clear" w:color="auto" w:fill="FFFFFF"/>
        <w:spacing w:line="420" w:lineRule="atLeast"/>
        <w:rPr>
          <w:rFonts w:ascii="Calibri" w:hAnsi="Calibri" w:cs="Calibri"/>
          <w:b/>
          <w:bCs/>
          <w:color w:val="0A0A0A"/>
          <w:sz w:val="28"/>
          <w:szCs w:val="28"/>
        </w:rPr>
      </w:pP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Choose </w:t>
      </w:r>
      <w:proofErr w:type="spellStart"/>
      <w:r w:rsidRPr="0050703F">
        <w:rPr>
          <w:rFonts w:ascii="Calibri" w:hAnsi="Calibri" w:cs="Calibri"/>
          <w:b/>
          <w:bCs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 if:</w:t>
      </w:r>
    </w:p>
    <w:p w14:paraId="7D4EC076" w14:textId="77777777" w:rsidR="00EF125D" w:rsidRPr="0050703F" w:rsidRDefault="00EF125D" w:rsidP="00EF125D">
      <w:pPr>
        <w:numPr>
          <w:ilvl w:val="0"/>
          <w:numId w:val="15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prioritize fast execution and rapid development cycles.</w:t>
      </w:r>
    </w:p>
    <w:p w14:paraId="513A6AF3" w14:textId="77777777" w:rsidR="00EF125D" w:rsidRPr="0050703F" w:rsidRDefault="00EF125D" w:rsidP="00EF125D">
      <w:pPr>
        <w:numPr>
          <w:ilvl w:val="0"/>
          <w:numId w:val="15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Type checking is handled by other tools in your workflow (IDE, linter, build step).</w:t>
      </w:r>
    </w:p>
    <w:p w14:paraId="126A455A" w14:textId="4925BE53" w:rsidR="00EF125D" w:rsidRPr="008A3C87" w:rsidRDefault="00EF125D" w:rsidP="00EF125D">
      <w:pPr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prefer a simpler setup and less configuration.</w:t>
      </w:r>
    </w:p>
    <w:p w14:paraId="1491C1E4" w14:textId="77777777" w:rsidR="00EF125D" w:rsidRPr="008A3C87" w:rsidRDefault="00EF125D" w:rsidP="00EF125D">
      <w:pPr>
        <w:rPr>
          <w:rFonts w:ascii="Calibri" w:hAnsi="Calibri" w:cs="Calibri"/>
          <w:color w:val="4D5B7C"/>
          <w:sz w:val="22"/>
          <w:szCs w:val="22"/>
        </w:rPr>
      </w:pPr>
    </w:p>
    <w:p w14:paraId="4D23BB0F" w14:textId="6262D3EE" w:rsidR="0050703F" w:rsidRPr="008A3C87" w:rsidRDefault="00432DB7" w:rsidP="00432DB7">
      <w:pPr>
        <w:pStyle w:val="Heading4"/>
        <w:rPr>
          <w:rFonts w:eastAsia="Times New Roman" w:cs="Calibri"/>
          <w:szCs w:val="22"/>
          <w:lang w:eastAsia="en-GB"/>
        </w:rPr>
      </w:pPr>
      <w:r w:rsidRPr="008A3C87">
        <w:rPr>
          <w:rFonts w:eastAsia="Times New Roman" w:cs="Calibri"/>
          <w:szCs w:val="22"/>
          <w:lang w:eastAsia="en-GB"/>
        </w:rPr>
        <w:t>Hot Reloading</w:t>
      </w:r>
    </w:p>
    <w:p w14:paraId="3B72095A" w14:textId="468DE129" w:rsidR="00432DB7" w:rsidRPr="008A3C87" w:rsidRDefault="00432DB7" w:rsidP="00432DB7">
      <w:pPr>
        <w:shd w:val="clear" w:color="auto" w:fill="000000" w:themeFill="text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8A3C87">
        <w:rPr>
          <w:rFonts w:ascii="Calibri" w:hAnsi="Calibri" w:cs="Calibri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A3C87">
        <w:rPr>
          <w:rFonts w:ascii="Calibri" w:hAnsi="Calibri" w:cs="Calibri"/>
          <w:sz w:val="22"/>
          <w:szCs w:val="22"/>
        </w:rPr>
        <w:t>i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-D </w:t>
      </w:r>
      <w:proofErr w:type="spellStart"/>
      <w:r w:rsidRPr="008A3C87">
        <w:rPr>
          <w:rFonts w:ascii="Calibri" w:hAnsi="Calibri" w:cs="Calibri"/>
          <w:sz w:val="22"/>
          <w:szCs w:val="22"/>
        </w:rPr>
        <w:t>nodemon</w:t>
      </w:r>
      <w:proofErr w:type="spellEnd"/>
    </w:p>
    <w:p w14:paraId="455FF751" w14:textId="77777777" w:rsidR="00432DB7" w:rsidRPr="008A3C87" w:rsidRDefault="00432DB7" w:rsidP="00432DB7">
      <w:pPr>
        <w:rPr>
          <w:rFonts w:ascii="Calibri" w:hAnsi="Calibri" w:cs="Calibri"/>
          <w:sz w:val="22"/>
          <w:szCs w:val="22"/>
          <w:lang w:val="en-US"/>
        </w:rPr>
      </w:pPr>
    </w:p>
    <w:p w14:paraId="4105B60D" w14:textId="044FBB1C" w:rsidR="00432DB7" w:rsidRDefault="00420507" w:rsidP="00C15798">
      <w:pPr>
        <w:shd w:val="clear" w:color="auto" w:fill="A5C9EB" w:themeFill="text2" w:themeFillTint="40"/>
        <w:rPr>
          <w:rFonts w:cs="Calibri"/>
          <w:szCs w:val="22"/>
          <w:lang w:val="en-US"/>
        </w:rPr>
      </w:pPr>
      <w:proofErr w:type="spellStart"/>
      <w:proofErr w:type="gramStart"/>
      <w:r>
        <w:rPr>
          <w:rFonts w:cs="Calibri"/>
          <w:szCs w:val="22"/>
          <w:lang w:val="en-US"/>
        </w:rPr>
        <w:t>nodemon.json</w:t>
      </w:r>
      <w:proofErr w:type="spellEnd"/>
      <w:proofErr w:type="gramEnd"/>
    </w:p>
    <w:p w14:paraId="70E1C17A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>{</w:t>
      </w:r>
    </w:p>
    <w:p w14:paraId="10789FA9" w14:textId="7C50F2D3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"watch"</w:t>
      </w:r>
      <w:r w:rsidRPr="002114F5">
        <w:rPr>
          <w:rFonts w:ascii="Calibri" w:hAnsi="Calibri" w:cs="Calibri"/>
          <w:color w:val="CCCCCC"/>
          <w:sz w:val="21"/>
          <w:szCs w:val="21"/>
        </w:rPr>
        <w:t>: [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src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 ],</w:t>
      </w:r>
    </w:p>
    <w:p w14:paraId="7E91DFE5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9CDCFE"/>
          <w:sz w:val="21"/>
          <w:szCs w:val="21"/>
        </w:rPr>
        <w:t>ext</w:t>
      </w:r>
      <w:proofErr w:type="spellEnd"/>
      <w:r w:rsidRPr="002114F5">
        <w:rPr>
          <w:rFonts w:ascii="Calibri" w:hAnsi="Calibri" w:cs="Calibri"/>
          <w:color w:val="9CDCFE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js,ts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>,</w:t>
      </w:r>
    </w:p>
    <w:p w14:paraId="4DAA2D3E" w14:textId="43367498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"ignore"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: [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node_modules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,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dist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>],</w:t>
      </w:r>
    </w:p>
    <w:p w14:paraId="149672F3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"exec"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npx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 xml:space="preserve"> 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ts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-node ./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src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/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index.ts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</w:p>
    <w:p w14:paraId="6AC49C6E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>}</w:t>
      </w:r>
    </w:p>
    <w:p w14:paraId="78C9B086" w14:textId="77777777" w:rsidR="00420507" w:rsidRDefault="00420507" w:rsidP="00432DB7">
      <w:pPr>
        <w:rPr>
          <w:rFonts w:cs="Calibri"/>
          <w:szCs w:val="22"/>
          <w:lang w:val="en-US"/>
        </w:rPr>
      </w:pPr>
    </w:p>
    <w:p w14:paraId="6D929ABA" w14:textId="7668580F" w:rsidR="00420507" w:rsidRPr="008A3C87" w:rsidRDefault="00957710" w:rsidP="00432DB7">
      <w:pPr>
        <w:rPr>
          <w:rFonts w:ascii="Calibri" w:hAnsi="Calibri" w:cs="Calibri"/>
          <w:sz w:val="22"/>
          <w:szCs w:val="22"/>
          <w:lang w:val="en-US"/>
        </w:rPr>
      </w:pPr>
      <w:r w:rsidRPr="00957710">
        <w:rPr>
          <w:rFonts w:cs="Calibri"/>
          <w:noProof/>
          <w:szCs w:val="22"/>
          <w:lang w:val="en-US"/>
        </w:rPr>
        <w:lastRenderedPageBreak/>
        <w:drawing>
          <wp:inline distT="0" distB="0" distL="0" distR="0" wp14:anchorId="1C073B67" wp14:editId="22CB420F">
            <wp:extent cx="1179646" cy="1445066"/>
            <wp:effectExtent l="0" t="0" r="1905" b="3175"/>
            <wp:docPr id="19730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38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2940" cy="14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8E3" w14:textId="77777777" w:rsidR="00432DB7" w:rsidRDefault="00432DB7" w:rsidP="00432DB7">
      <w:pPr>
        <w:rPr>
          <w:rFonts w:cs="Calibri"/>
          <w:szCs w:val="22"/>
          <w:lang w:val="en-US"/>
        </w:rPr>
      </w:pPr>
    </w:p>
    <w:p w14:paraId="0B14DB72" w14:textId="1BB970A6" w:rsidR="00600062" w:rsidRDefault="00600062" w:rsidP="00600062">
      <w:pPr>
        <w:shd w:val="clear" w:color="auto" w:fill="A5C9EB" w:themeFill="text2" w:themeFillTint="40"/>
        <w:rPr>
          <w:rFonts w:cs="Calibri"/>
          <w:szCs w:val="22"/>
          <w:lang w:val="en-US"/>
        </w:rPr>
      </w:pPr>
      <w:proofErr w:type="spellStart"/>
      <w:proofErr w:type="gramStart"/>
      <w:r>
        <w:rPr>
          <w:rFonts w:cs="Calibri"/>
          <w:szCs w:val="22"/>
          <w:lang w:val="en-US"/>
        </w:rPr>
        <w:t>package.json</w:t>
      </w:r>
      <w:proofErr w:type="spellEnd"/>
      <w:proofErr w:type="gramEnd"/>
    </w:p>
    <w:p w14:paraId="207F22F9" w14:textId="77777777" w:rsidR="00600062" w:rsidRDefault="00600062" w:rsidP="00600062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"scripts"</w:t>
      </w:r>
      <w:r>
        <w:rPr>
          <w:rFonts w:ascii="Menlo" w:hAnsi="Menlo" w:cs="Menlo"/>
          <w:color w:val="CCCCCC"/>
          <w:sz w:val="21"/>
          <w:szCs w:val="21"/>
        </w:rPr>
        <w:t>: {</w:t>
      </w:r>
    </w:p>
    <w:p w14:paraId="290990DB" w14:textId="77777777" w:rsidR="00600062" w:rsidRDefault="00600062" w:rsidP="00600062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"start"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npx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nodemon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14:paraId="48CE7A61" w14:textId="77777777" w:rsidR="00600062" w:rsidRDefault="00600062" w:rsidP="00432DB7">
      <w:pPr>
        <w:rPr>
          <w:rFonts w:cs="Calibri"/>
          <w:szCs w:val="22"/>
          <w:lang w:val="en-US"/>
        </w:rPr>
      </w:pPr>
    </w:p>
    <w:p w14:paraId="4BDA3838" w14:textId="38A0F2FB" w:rsidR="00957710" w:rsidRDefault="00957710" w:rsidP="00957710">
      <w:pPr>
        <w:pStyle w:val="Heading3"/>
        <w:rPr>
          <w:lang w:val="en-US"/>
        </w:rPr>
      </w:pPr>
      <w:r>
        <w:rPr>
          <w:lang w:val="en-US"/>
        </w:rPr>
        <w:t>Environment Variables</w:t>
      </w:r>
    </w:p>
    <w:p w14:paraId="0D7FDC75" w14:textId="14761FA6" w:rsidR="00957710" w:rsidRPr="008A3C87" w:rsidRDefault="00957710" w:rsidP="00957710">
      <w:pPr>
        <w:shd w:val="clear" w:color="auto" w:fill="000000" w:themeFill="text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8A3C87">
        <w:rPr>
          <w:rFonts w:ascii="Calibri" w:hAnsi="Calibri" w:cs="Calibri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A3C87">
        <w:rPr>
          <w:rFonts w:ascii="Calibri" w:hAnsi="Calibri" w:cs="Calibri"/>
          <w:sz w:val="22"/>
          <w:szCs w:val="22"/>
        </w:rPr>
        <w:t>i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-D </w:t>
      </w:r>
      <w:proofErr w:type="spellStart"/>
      <w:r>
        <w:rPr>
          <w:rFonts w:cs="Calibri"/>
          <w:szCs w:val="22"/>
        </w:rPr>
        <w:t>dotenv</w:t>
      </w:r>
      <w:proofErr w:type="spellEnd"/>
    </w:p>
    <w:p w14:paraId="64AABF99" w14:textId="77777777" w:rsidR="00957710" w:rsidRDefault="00957710" w:rsidP="00957710">
      <w:pPr>
        <w:rPr>
          <w:lang w:val="en-US"/>
        </w:rPr>
      </w:pPr>
    </w:p>
    <w:p w14:paraId="11ED1F71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586C0"/>
          <w:sz w:val="21"/>
          <w:szCs w:val="21"/>
        </w:rPr>
        <w:t>import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{ 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 } </w:t>
      </w:r>
      <w:r w:rsidRPr="00957710">
        <w:rPr>
          <w:rFonts w:ascii="Calibri" w:hAnsi="Calibri" w:cs="Calibri"/>
          <w:color w:val="C586C0"/>
          <w:sz w:val="21"/>
          <w:szCs w:val="21"/>
        </w:rPr>
        <w:t>from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957710">
        <w:rPr>
          <w:rFonts w:ascii="Calibri" w:hAnsi="Calibri" w:cs="Calibri"/>
          <w:color w:val="CE9178"/>
          <w:sz w:val="21"/>
          <w:szCs w:val="21"/>
        </w:rPr>
        <w:t>dotenv</w:t>
      </w:r>
      <w:proofErr w:type="spellEnd"/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r w:rsidRPr="00957710">
        <w:rPr>
          <w:rFonts w:ascii="Calibri" w:hAnsi="Calibri" w:cs="Calibri"/>
          <w:color w:val="CCCCCC"/>
          <w:sz w:val="21"/>
          <w:szCs w:val="21"/>
        </w:rPr>
        <w:t>;</w:t>
      </w:r>
    </w:p>
    <w:p w14:paraId="38B82B58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DCDCAA"/>
          <w:sz w:val="21"/>
          <w:szCs w:val="21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()</w:t>
      </w:r>
    </w:p>
    <w:p w14:paraId="71FCAB8F" w14:textId="77777777" w:rsidR="00957710" w:rsidRDefault="00957710" w:rsidP="00957710">
      <w:pPr>
        <w:rPr>
          <w:rFonts w:ascii="Calibri" w:hAnsi="Calibri" w:cs="Calibri"/>
          <w:lang w:val="en-US"/>
        </w:rPr>
      </w:pPr>
    </w:p>
    <w:p w14:paraId="69235EEB" w14:textId="11CB1A39" w:rsidR="00B065AA" w:rsidRPr="00957710" w:rsidRDefault="00B065AA" w:rsidP="00B065AA">
      <w:pPr>
        <w:shd w:val="clear" w:color="auto" w:fill="A5C9EB" w:themeFill="text2" w:themeFillTint="4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src</w:t>
      </w:r>
      <w:proofErr w:type="spellEnd"/>
      <w:r>
        <w:rPr>
          <w:rFonts w:ascii="Calibri" w:hAnsi="Calibri" w:cs="Calibri"/>
          <w:lang w:val="en-US"/>
        </w:rPr>
        <w:t>/</w:t>
      </w:r>
      <w:proofErr w:type="spellStart"/>
      <w:r>
        <w:rPr>
          <w:rFonts w:ascii="Calibri" w:hAnsi="Calibri" w:cs="Calibri"/>
          <w:lang w:val="en-US"/>
        </w:rPr>
        <w:t>index.ts</w:t>
      </w:r>
      <w:proofErr w:type="spellEnd"/>
    </w:p>
    <w:p w14:paraId="081FD4E8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586C0"/>
          <w:sz w:val="21"/>
          <w:szCs w:val="21"/>
        </w:rPr>
        <w:t>import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{ 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 } </w:t>
      </w:r>
      <w:r w:rsidRPr="00957710">
        <w:rPr>
          <w:rFonts w:ascii="Calibri" w:hAnsi="Calibri" w:cs="Calibri"/>
          <w:color w:val="C586C0"/>
          <w:sz w:val="21"/>
          <w:szCs w:val="21"/>
        </w:rPr>
        <w:t>from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957710">
        <w:rPr>
          <w:rFonts w:ascii="Calibri" w:hAnsi="Calibri" w:cs="Calibri"/>
          <w:color w:val="CE9178"/>
          <w:sz w:val="21"/>
          <w:szCs w:val="21"/>
        </w:rPr>
        <w:t>dotenv</w:t>
      </w:r>
      <w:proofErr w:type="spellEnd"/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r w:rsidRPr="00957710">
        <w:rPr>
          <w:rFonts w:ascii="Calibri" w:hAnsi="Calibri" w:cs="Calibri"/>
          <w:color w:val="CCCCCC"/>
          <w:sz w:val="21"/>
          <w:szCs w:val="21"/>
        </w:rPr>
        <w:t>;</w:t>
      </w:r>
    </w:p>
    <w:p w14:paraId="48378ABE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586C0"/>
          <w:sz w:val="21"/>
          <w:szCs w:val="21"/>
        </w:rPr>
        <w:t>import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9CDCFE"/>
          <w:sz w:val="21"/>
          <w:szCs w:val="21"/>
        </w:rPr>
        <w:t>express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586C0"/>
          <w:sz w:val="21"/>
          <w:szCs w:val="21"/>
        </w:rPr>
        <w:t>from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E9178"/>
          <w:sz w:val="21"/>
          <w:szCs w:val="21"/>
        </w:rPr>
        <w:t>"express"</w:t>
      </w:r>
      <w:r w:rsidRPr="00957710">
        <w:rPr>
          <w:rFonts w:ascii="Calibri" w:hAnsi="Calibri" w:cs="Calibri"/>
          <w:color w:val="CCCCCC"/>
          <w:sz w:val="21"/>
          <w:szCs w:val="21"/>
        </w:rPr>
        <w:t>;</w:t>
      </w:r>
    </w:p>
    <w:p w14:paraId="15D27949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4683AC54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FE16BF">
        <w:rPr>
          <w:rFonts w:ascii="Calibri" w:hAnsi="Calibri" w:cs="Calibri"/>
          <w:color w:val="DCDCAA"/>
          <w:sz w:val="21"/>
          <w:szCs w:val="21"/>
          <w:highlight w:val="blue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()</w:t>
      </w:r>
    </w:p>
    <w:p w14:paraId="4476DEF1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1F53A7E2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569CD6"/>
          <w:sz w:val="21"/>
          <w:szCs w:val="21"/>
        </w:rPr>
        <w:t>const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4FC1FF"/>
          <w:sz w:val="21"/>
          <w:szCs w:val="21"/>
        </w:rPr>
        <w:t>app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D4D4D4"/>
          <w:sz w:val="21"/>
          <w:szCs w:val="21"/>
        </w:rPr>
        <w:t>=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DCDCAA"/>
          <w:sz w:val="21"/>
          <w:szCs w:val="21"/>
        </w:rPr>
        <w:t>express</w:t>
      </w:r>
      <w:r w:rsidRPr="00957710">
        <w:rPr>
          <w:rFonts w:ascii="Calibri" w:hAnsi="Calibri" w:cs="Calibri"/>
          <w:color w:val="CCCCCC"/>
          <w:sz w:val="21"/>
          <w:szCs w:val="21"/>
        </w:rPr>
        <w:t>();</w:t>
      </w:r>
    </w:p>
    <w:p w14:paraId="675C44E4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4FC1FF"/>
          <w:sz w:val="21"/>
          <w:szCs w:val="21"/>
        </w:rPr>
        <w:t>app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use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</w:t>
      </w:r>
      <w:proofErr w:type="spellStart"/>
      <w:r w:rsidRPr="00957710">
        <w:rPr>
          <w:rFonts w:ascii="Calibri" w:hAnsi="Calibri" w:cs="Calibri"/>
          <w:color w:val="DCDCAA"/>
          <w:sz w:val="21"/>
          <w:szCs w:val="21"/>
        </w:rPr>
        <w:t>express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json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())</w:t>
      </w:r>
    </w:p>
    <w:p w14:paraId="59CBDD15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7CED4AF0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4FC1FF"/>
          <w:sz w:val="21"/>
          <w:szCs w:val="21"/>
        </w:rPr>
        <w:t>app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listen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process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9CDCFE"/>
          <w:sz w:val="21"/>
          <w:szCs w:val="21"/>
        </w:rPr>
        <w:t>env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4FC1FF"/>
          <w:sz w:val="21"/>
          <w:szCs w:val="21"/>
        </w:rPr>
        <w:t>PORT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, () </w:t>
      </w:r>
      <w:r w:rsidRPr="00957710">
        <w:rPr>
          <w:rFonts w:ascii="Calibri" w:hAnsi="Calibri" w:cs="Calibri"/>
          <w:color w:val="569CD6"/>
          <w:sz w:val="21"/>
          <w:szCs w:val="21"/>
        </w:rPr>
        <w:t>=&gt;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{</w:t>
      </w:r>
    </w:p>
    <w:p w14:paraId="3660D100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957710">
        <w:rPr>
          <w:rFonts w:ascii="Calibri" w:hAnsi="Calibri" w:cs="Calibri"/>
          <w:color w:val="9CDCFE"/>
          <w:sz w:val="21"/>
          <w:szCs w:val="21"/>
        </w:rPr>
        <w:t>console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log</w:t>
      </w:r>
      <w:r w:rsidRPr="00957710">
        <w:rPr>
          <w:rFonts w:ascii="Calibri" w:hAnsi="Calibri" w:cs="Calibri"/>
          <w:color w:val="CCCCCC"/>
          <w:sz w:val="21"/>
          <w:szCs w:val="21"/>
        </w:rPr>
        <w:t>(</w:t>
      </w:r>
      <w:r w:rsidRPr="00957710">
        <w:rPr>
          <w:rFonts w:ascii="Calibri" w:hAnsi="Calibri" w:cs="Calibri"/>
          <w:color w:val="CE9178"/>
          <w:sz w:val="21"/>
          <w:szCs w:val="21"/>
        </w:rPr>
        <w:t xml:space="preserve">`Server is running on port </w:t>
      </w:r>
      <w:r w:rsidRPr="00957710">
        <w:rPr>
          <w:rFonts w:ascii="Calibri" w:hAnsi="Calibri" w:cs="Calibri"/>
          <w:color w:val="569CD6"/>
          <w:sz w:val="21"/>
          <w:szCs w:val="21"/>
        </w:rPr>
        <w:t>${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process</w:t>
      </w:r>
      <w:r w:rsidRPr="00957710">
        <w:rPr>
          <w:rFonts w:ascii="Calibri" w:hAnsi="Calibri" w:cs="Calibri"/>
          <w:color w:val="D4D4D4"/>
          <w:sz w:val="21"/>
          <w:szCs w:val="21"/>
        </w:rPr>
        <w:t>.</w:t>
      </w:r>
      <w:r w:rsidRPr="00957710">
        <w:rPr>
          <w:rFonts w:ascii="Calibri" w:hAnsi="Calibri" w:cs="Calibri"/>
          <w:color w:val="9CDCFE"/>
          <w:sz w:val="21"/>
          <w:szCs w:val="21"/>
        </w:rPr>
        <w:t>env</w:t>
      </w:r>
      <w:r w:rsidRPr="00957710">
        <w:rPr>
          <w:rFonts w:ascii="Calibri" w:hAnsi="Calibri" w:cs="Calibri"/>
          <w:color w:val="D4D4D4"/>
          <w:sz w:val="21"/>
          <w:szCs w:val="21"/>
        </w:rPr>
        <w:t>.</w:t>
      </w:r>
      <w:r w:rsidRPr="00957710">
        <w:rPr>
          <w:rFonts w:ascii="Calibri" w:hAnsi="Calibri" w:cs="Calibri"/>
          <w:color w:val="4FC1FF"/>
          <w:sz w:val="21"/>
          <w:szCs w:val="21"/>
        </w:rPr>
        <w:t>PORT</w:t>
      </w:r>
      <w:proofErr w:type="spellEnd"/>
      <w:r w:rsidRPr="00957710">
        <w:rPr>
          <w:rFonts w:ascii="Calibri" w:hAnsi="Calibri" w:cs="Calibri"/>
          <w:color w:val="569CD6"/>
          <w:sz w:val="21"/>
          <w:szCs w:val="21"/>
        </w:rPr>
        <w:t>}</w:t>
      </w:r>
      <w:r w:rsidRPr="00957710">
        <w:rPr>
          <w:rFonts w:ascii="Calibri" w:hAnsi="Calibri" w:cs="Calibri"/>
          <w:color w:val="CE9178"/>
          <w:sz w:val="21"/>
          <w:szCs w:val="21"/>
        </w:rPr>
        <w:t>`</w:t>
      </w:r>
      <w:r w:rsidRPr="00957710">
        <w:rPr>
          <w:rFonts w:ascii="Calibri" w:hAnsi="Calibri" w:cs="Calibri"/>
          <w:color w:val="CCCCCC"/>
          <w:sz w:val="21"/>
          <w:szCs w:val="21"/>
        </w:rPr>
        <w:t>);</w:t>
      </w:r>
    </w:p>
    <w:p w14:paraId="3B3EB18F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CCCCC"/>
          <w:sz w:val="21"/>
          <w:szCs w:val="21"/>
        </w:rPr>
        <w:t>})</w:t>
      </w:r>
    </w:p>
    <w:p w14:paraId="5543E6A7" w14:textId="7A8A2585" w:rsidR="00957710" w:rsidRDefault="00FE16BF" w:rsidP="00957710">
      <w:pPr>
        <w:rPr>
          <w:lang w:val="en-US"/>
        </w:rPr>
      </w:pPr>
      <w:r w:rsidRPr="00FE16BF">
        <w:rPr>
          <w:noProof/>
          <w:lang w:val="en-US"/>
        </w:rPr>
        <w:drawing>
          <wp:inline distT="0" distB="0" distL="0" distR="0" wp14:anchorId="20CE62D1" wp14:editId="37406404">
            <wp:extent cx="1675237" cy="896606"/>
            <wp:effectExtent l="0" t="0" r="1270" b="5715"/>
            <wp:docPr id="122253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2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041" cy="9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2832" w14:textId="77777777" w:rsidR="00FE16BF" w:rsidRDefault="00FE16BF" w:rsidP="00957710">
      <w:pPr>
        <w:rPr>
          <w:lang w:val="en-US"/>
        </w:rPr>
      </w:pPr>
    </w:p>
    <w:p w14:paraId="31F8A3D8" w14:textId="77777777" w:rsidR="00FE16BF" w:rsidRPr="00957710" w:rsidRDefault="00FE16BF" w:rsidP="00957710">
      <w:pPr>
        <w:rPr>
          <w:lang w:val="en-US"/>
        </w:rPr>
      </w:pPr>
    </w:p>
    <w:p w14:paraId="76E4419D" w14:textId="13FE676A" w:rsidR="00D6626C" w:rsidRPr="008A3C87" w:rsidRDefault="00511746" w:rsidP="00CA396D">
      <w:pPr>
        <w:pStyle w:val="Heading2"/>
        <w:rPr>
          <w:rFonts w:ascii="Calibri" w:hAnsi="Calibri" w:cs="Calibri"/>
          <w:sz w:val="28"/>
          <w:szCs w:val="28"/>
          <w:lang w:val="en-US"/>
        </w:rPr>
      </w:pPr>
      <w:r w:rsidRPr="008A3C87">
        <w:rPr>
          <w:rFonts w:ascii="Calibri" w:hAnsi="Calibri" w:cs="Calibri"/>
          <w:sz w:val="28"/>
          <w:szCs w:val="28"/>
          <w:lang w:val="en-US"/>
        </w:rPr>
        <w:t>Aliasing</w:t>
      </w:r>
    </w:p>
    <w:p w14:paraId="532136D0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569CD6"/>
          <w:sz w:val="20"/>
          <w:szCs w:val="20"/>
        </w:rPr>
        <w:t>type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Props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D4D4D4"/>
          <w:sz w:val="20"/>
          <w:szCs w:val="20"/>
        </w:rPr>
        <w:t>=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3C40A187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icon</w:t>
      </w:r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4EC9B0"/>
          <w:sz w:val="20"/>
          <w:szCs w:val="20"/>
        </w:rPr>
        <w:t>LucideIcon</w:t>
      </w:r>
      <w:proofErr w:type="spellEnd"/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16819B53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label</w:t>
      </w:r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string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05308C7B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string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328A0F8B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>}</w:t>
      </w:r>
    </w:p>
    <w:p w14:paraId="75831E8F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</w:p>
    <w:p w14:paraId="423856B3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586C0"/>
          <w:sz w:val="20"/>
          <w:szCs w:val="20"/>
        </w:rPr>
        <w:t>export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C586C0"/>
          <w:sz w:val="20"/>
          <w:szCs w:val="20"/>
        </w:rPr>
        <w:t>default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569CD6"/>
          <w:sz w:val="20"/>
          <w:szCs w:val="20"/>
        </w:rPr>
        <w:t>function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DCDCAA"/>
          <w:sz w:val="20"/>
          <w:szCs w:val="20"/>
        </w:rPr>
        <w:t>NavButton</w:t>
      </w:r>
      <w:proofErr w:type="spellEnd"/>
      <w:r w:rsidRPr="008A3C87">
        <w:rPr>
          <w:rFonts w:ascii="Calibri" w:hAnsi="Calibri" w:cs="Calibri"/>
          <w:color w:val="CCCCCC"/>
          <w:sz w:val="20"/>
          <w:szCs w:val="20"/>
        </w:rPr>
        <w:t>({</w:t>
      </w:r>
    </w:p>
    <w:p w14:paraId="0662E986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icon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: </w:t>
      </w:r>
      <w:r w:rsidRPr="008A3C87">
        <w:rPr>
          <w:rFonts w:ascii="Calibri" w:hAnsi="Calibri" w:cs="Calibri"/>
          <w:color w:val="9CDCFE"/>
          <w:sz w:val="20"/>
          <w:szCs w:val="20"/>
        </w:rPr>
        <w:t>Icon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1BA55AA7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label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31936926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</w:p>
    <w:p w14:paraId="7F359E48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>}</w:t>
      </w:r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Props</w:t>
      </w:r>
      <w:r w:rsidRPr="008A3C87">
        <w:rPr>
          <w:rFonts w:ascii="Calibri" w:hAnsi="Calibri" w:cs="Calibri"/>
          <w:color w:val="CCCCCC"/>
          <w:sz w:val="20"/>
          <w:szCs w:val="20"/>
        </w:rPr>
        <w:t>) {</w:t>
      </w:r>
    </w:p>
    <w:p w14:paraId="47063B4C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</w:t>
      </w:r>
      <w:r w:rsidRPr="008A3C87">
        <w:rPr>
          <w:rFonts w:ascii="Calibri" w:hAnsi="Calibri" w:cs="Calibri"/>
          <w:color w:val="C586C0"/>
          <w:sz w:val="20"/>
          <w:szCs w:val="20"/>
        </w:rPr>
        <w:t>return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(</w:t>
      </w:r>
    </w:p>
    <w:p w14:paraId="551DB849" w14:textId="5A3260AC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808080"/>
          <w:sz w:val="20"/>
          <w:szCs w:val="20"/>
        </w:rPr>
        <w:t>&lt;</w:t>
      </w:r>
      <w:r w:rsidRPr="008A3C87">
        <w:rPr>
          <w:rFonts w:ascii="Calibri" w:hAnsi="Calibri" w:cs="Calibri"/>
          <w:color w:val="4EC9B0"/>
          <w:sz w:val="20"/>
          <w:szCs w:val="20"/>
        </w:rPr>
        <w:t>Button</w:t>
      </w:r>
      <w:r w:rsidRPr="008A3C87">
        <w:rPr>
          <w:rFonts w:ascii="Calibri" w:hAnsi="Calibri" w:cs="Calibri"/>
          <w:color w:val="808080"/>
          <w:sz w:val="20"/>
          <w:szCs w:val="20"/>
        </w:rPr>
        <w:t>&gt;</w:t>
      </w:r>
    </w:p>
    <w:p w14:paraId="7033B503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    </w:t>
      </w:r>
      <w:r w:rsidRPr="008A3C87">
        <w:rPr>
          <w:rFonts w:ascii="Calibri" w:hAnsi="Calibri" w:cs="Calibri"/>
          <w:color w:val="569CD6"/>
          <w:sz w:val="20"/>
          <w:szCs w:val="20"/>
        </w:rPr>
        <w:t>{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D4D4D4"/>
          <w:sz w:val="20"/>
          <w:szCs w:val="20"/>
        </w:rPr>
        <w:t>? (</w:t>
      </w:r>
      <w:r w:rsidRPr="008A3C87">
        <w:rPr>
          <w:rFonts w:ascii="Calibri" w:hAnsi="Calibri" w:cs="Calibri"/>
          <w:color w:val="808080"/>
          <w:sz w:val="20"/>
          <w:szCs w:val="20"/>
        </w:rPr>
        <w:t>&lt;</w:t>
      </w:r>
      <w:r w:rsidRPr="008A3C87">
        <w:rPr>
          <w:rFonts w:ascii="Calibri" w:hAnsi="Calibri" w:cs="Calibri"/>
          <w:color w:val="4EC9B0"/>
          <w:sz w:val="20"/>
          <w:szCs w:val="20"/>
        </w:rPr>
        <w:t>Link</w:t>
      </w:r>
      <w:r w:rsidRPr="008A3C87">
        <w:rPr>
          <w:rFonts w:ascii="Calibri" w:hAnsi="Calibri" w:cs="Calibri"/>
          <w:color w:val="D4D4D4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D4D4D4"/>
          <w:sz w:val="20"/>
          <w:szCs w:val="20"/>
        </w:rPr>
        <w:t>=</w:t>
      </w:r>
      <w:r w:rsidRPr="008A3C87">
        <w:rPr>
          <w:rFonts w:ascii="Calibri" w:hAnsi="Calibri" w:cs="Calibri"/>
          <w:color w:val="569CD6"/>
          <w:sz w:val="20"/>
          <w:szCs w:val="20"/>
        </w:rPr>
        <w:t>{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569CD6"/>
          <w:sz w:val="20"/>
          <w:szCs w:val="20"/>
        </w:rPr>
        <w:t>}</w:t>
      </w:r>
      <w:r w:rsidRPr="008A3C87">
        <w:rPr>
          <w:rFonts w:ascii="Calibri" w:hAnsi="Calibri" w:cs="Calibri"/>
          <w:color w:val="808080"/>
          <w:sz w:val="20"/>
          <w:szCs w:val="20"/>
        </w:rPr>
        <w:t>&gt;&lt;</w:t>
      </w:r>
      <w:r w:rsidRPr="008A3C87">
        <w:rPr>
          <w:rFonts w:ascii="Calibri" w:hAnsi="Calibri" w:cs="Calibri"/>
          <w:color w:val="4EC9B0"/>
          <w:sz w:val="20"/>
          <w:szCs w:val="20"/>
        </w:rPr>
        <w:t>Icon</w:t>
      </w:r>
      <w:r w:rsidRPr="008A3C87">
        <w:rPr>
          <w:rFonts w:ascii="Calibri" w:hAnsi="Calibri" w:cs="Calibri"/>
          <w:color w:val="D4D4D4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808080"/>
          <w:sz w:val="20"/>
          <w:szCs w:val="20"/>
        </w:rPr>
        <w:t>/&gt;&lt;/</w:t>
      </w:r>
      <w:r w:rsidRPr="008A3C87">
        <w:rPr>
          <w:rFonts w:ascii="Calibri" w:hAnsi="Calibri" w:cs="Calibri"/>
          <w:color w:val="4EC9B0"/>
          <w:sz w:val="20"/>
          <w:szCs w:val="20"/>
        </w:rPr>
        <w:t>Link</w:t>
      </w:r>
      <w:r w:rsidRPr="008A3C87">
        <w:rPr>
          <w:rFonts w:ascii="Calibri" w:hAnsi="Calibri" w:cs="Calibri"/>
          <w:color w:val="808080"/>
          <w:sz w:val="20"/>
          <w:szCs w:val="20"/>
        </w:rPr>
        <w:t>&gt;</w:t>
      </w:r>
      <w:r w:rsidRPr="008A3C87">
        <w:rPr>
          <w:rFonts w:ascii="Calibri" w:hAnsi="Calibri" w:cs="Calibri"/>
          <w:color w:val="D4D4D4"/>
          <w:sz w:val="20"/>
          <w:szCs w:val="20"/>
        </w:rPr>
        <w:t>):</w:t>
      </w:r>
      <w:r w:rsidRPr="008A3C87">
        <w:rPr>
          <w:rFonts w:ascii="Calibri" w:hAnsi="Calibri" w:cs="Calibri"/>
          <w:color w:val="808080"/>
          <w:sz w:val="20"/>
          <w:szCs w:val="20"/>
        </w:rPr>
        <w:t>&lt;</w:t>
      </w:r>
      <w:r w:rsidRPr="008A3C87">
        <w:rPr>
          <w:rFonts w:ascii="Calibri" w:hAnsi="Calibri" w:cs="Calibri"/>
          <w:color w:val="4EC9B0"/>
          <w:sz w:val="20"/>
          <w:szCs w:val="20"/>
        </w:rPr>
        <w:t>Icon</w:t>
      </w:r>
      <w:r w:rsidRPr="008A3C87">
        <w:rPr>
          <w:rFonts w:ascii="Calibri" w:hAnsi="Calibri" w:cs="Calibri"/>
          <w:color w:val="D4D4D4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808080"/>
          <w:sz w:val="20"/>
          <w:szCs w:val="20"/>
        </w:rPr>
        <w:t>/&gt;</w:t>
      </w:r>
      <w:r w:rsidRPr="008A3C87">
        <w:rPr>
          <w:rFonts w:ascii="Calibri" w:hAnsi="Calibri" w:cs="Calibri"/>
          <w:color w:val="569CD6"/>
          <w:sz w:val="20"/>
          <w:szCs w:val="20"/>
        </w:rPr>
        <w:t>}</w:t>
      </w:r>
    </w:p>
    <w:p w14:paraId="0AB434E5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808080"/>
          <w:sz w:val="20"/>
          <w:szCs w:val="20"/>
        </w:rPr>
        <w:t>&lt;/</w:t>
      </w:r>
      <w:r w:rsidRPr="008A3C87">
        <w:rPr>
          <w:rFonts w:ascii="Calibri" w:hAnsi="Calibri" w:cs="Calibri"/>
          <w:color w:val="4EC9B0"/>
          <w:sz w:val="20"/>
          <w:szCs w:val="20"/>
        </w:rPr>
        <w:t>Button</w:t>
      </w:r>
      <w:r w:rsidRPr="008A3C87">
        <w:rPr>
          <w:rFonts w:ascii="Calibri" w:hAnsi="Calibri" w:cs="Calibri"/>
          <w:color w:val="808080"/>
          <w:sz w:val="20"/>
          <w:szCs w:val="20"/>
        </w:rPr>
        <w:t>&gt;</w:t>
      </w:r>
    </w:p>
    <w:p w14:paraId="3E5DF1F5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)</w:t>
      </w:r>
    </w:p>
    <w:p w14:paraId="351829C2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>}</w:t>
      </w:r>
    </w:p>
    <w:p w14:paraId="34333818" w14:textId="77777777" w:rsidR="00D6626C" w:rsidRPr="008A3C87" w:rsidRDefault="00D6626C" w:rsidP="00575C2B">
      <w:pPr>
        <w:rPr>
          <w:rFonts w:ascii="Calibri" w:hAnsi="Calibri" w:cs="Calibri"/>
          <w:sz w:val="22"/>
          <w:szCs w:val="22"/>
          <w:lang w:val="en-US"/>
        </w:rPr>
      </w:pPr>
    </w:p>
    <w:p w14:paraId="410059AB" w14:textId="19FEB71A" w:rsidR="00D6626C" w:rsidRPr="008A3C87" w:rsidRDefault="00D6626C" w:rsidP="00575C2B">
      <w:pPr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In the </w:t>
      </w:r>
      <w:proofErr w:type="spellStart"/>
      <w:r w:rsidRPr="008A3C87">
        <w:rPr>
          <w:rFonts w:ascii="Calibri" w:hAnsi="Calibri" w:cs="Calibri"/>
          <w:sz w:val="22"/>
          <w:szCs w:val="22"/>
        </w:rPr>
        <w:t>destructuring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assignment here,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icon: Icon</w:t>
      </w:r>
      <w:r w:rsidRPr="008A3C87">
        <w:rPr>
          <w:rFonts w:ascii="Calibri" w:hAnsi="Calibri" w:cs="Calibri"/>
          <w:sz w:val="22"/>
          <w:szCs w:val="22"/>
        </w:rPr>
        <w:t xml:space="preserve"> means that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 w:val="22"/>
          <w:szCs w:val="22"/>
        </w:rPr>
        <w:t xml:space="preserve"> prop passed to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NavButton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will be renamed to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 w:val="22"/>
          <w:szCs w:val="22"/>
        </w:rPr>
        <w:t xml:space="preserve">. This is a TypeScript feature known as </w:t>
      </w:r>
      <w:r w:rsidRPr="008A3C87">
        <w:rPr>
          <w:rStyle w:val="Strong"/>
          <w:rFonts w:ascii="Calibri" w:hAnsi="Calibri" w:cs="Calibri"/>
          <w:sz w:val="22"/>
          <w:szCs w:val="22"/>
        </w:rPr>
        <w:t>aliasing</w:t>
      </w:r>
      <w:r w:rsidRPr="008A3C87">
        <w:rPr>
          <w:rFonts w:ascii="Calibri" w:hAnsi="Calibri" w:cs="Calibri"/>
          <w:sz w:val="22"/>
          <w:szCs w:val="22"/>
        </w:rPr>
        <w:t>.</w:t>
      </w:r>
    </w:p>
    <w:p w14:paraId="0EE1C0BE" w14:textId="77777777" w:rsidR="00D00237" w:rsidRPr="008A3C87" w:rsidRDefault="00D00237" w:rsidP="00575C2B">
      <w:pPr>
        <w:rPr>
          <w:rFonts w:ascii="Calibri" w:hAnsi="Calibri" w:cs="Calibri"/>
          <w:sz w:val="22"/>
          <w:szCs w:val="22"/>
        </w:rPr>
      </w:pPr>
    </w:p>
    <w:p w14:paraId="320100A0" w14:textId="07CAD8EC" w:rsidR="00D00237" w:rsidRPr="008A3C87" w:rsidRDefault="003B39D6" w:rsidP="00CA396D">
      <w:pPr>
        <w:pStyle w:val="Heading2"/>
        <w:rPr>
          <w:rFonts w:ascii="Calibri" w:hAnsi="Calibri" w:cs="Calibri"/>
          <w:sz w:val="28"/>
          <w:szCs w:val="28"/>
        </w:rPr>
      </w:pPr>
      <w:proofErr w:type="spellStart"/>
      <w:r w:rsidRPr="008A3C87">
        <w:rPr>
          <w:rFonts w:ascii="Calibri" w:hAnsi="Calibri" w:cs="Calibri"/>
          <w:sz w:val="28"/>
          <w:szCs w:val="28"/>
        </w:rPr>
        <w:t>ShadCn</w:t>
      </w:r>
      <w:proofErr w:type="spellEnd"/>
      <w:r w:rsidR="00224BAD" w:rsidRPr="008A3C87">
        <w:rPr>
          <w:rFonts w:ascii="Calibri" w:hAnsi="Calibri" w:cs="Calibri"/>
          <w:sz w:val="28"/>
          <w:szCs w:val="28"/>
        </w:rPr>
        <w:t xml:space="preserve"> – Button “</w:t>
      </w:r>
      <w:proofErr w:type="spellStart"/>
      <w:r w:rsidR="00224BAD" w:rsidRPr="008A3C87">
        <w:rPr>
          <w:rFonts w:ascii="Calibri" w:hAnsi="Calibri" w:cs="Calibri"/>
          <w:sz w:val="28"/>
          <w:szCs w:val="28"/>
        </w:rPr>
        <w:t>asChild</w:t>
      </w:r>
      <w:proofErr w:type="spellEnd"/>
      <w:r w:rsidR="00224BAD" w:rsidRPr="008A3C87">
        <w:rPr>
          <w:rFonts w:ascii="Calibri" w:hAnsi="Calibri" w:cs="Calibri"/>
          <w:sz w:val="28"/>
          <w:szCs w:val="28"/>
        </w:rPr>
        <w:t>” attribute</w:t>
      </w:r>
    </w:p>
    <w:p w14:paraId="2ED8DCB5" w14:textId="77777777" w:rsidR="00D00237" w:rsidRPr="008A3C87" w:rsidRDefault="00D00237" w:rsidP="00575C2B">
      <w:pPr>
        <w:rPr>
          <w:rFonts w:ascii="Calibri" w:hAnsi="Calibri" w:cs="Calibri"/>
          <w:sz w:val="22"/>
          <w:szCs w:val="22"/>
        </w:rPr>
      </w:pPr>
    </w:p>
    <w:p w14:paraId="15BEA269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 xml:space="preserve">The Purpose of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cs="Calibri"/>
          <w:sz w:val="24"/>
          <w:szCs w:val="24"/>
        </w:rPr>
        <w:t>:</w:t>
      </w:r>
    </w:p>
    <w:p w14:paraId="4D6954C9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The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prop is used to allow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to </w:t>
      </w:r>
      <w:r w:rsidRPr="008A3C87">
        <w:rPr>
          <w:rStyle w:val="Strong"/>
          <w:rFonts w:ascii="Calibri" w:eastAsiaTheme="majorEastAsia" w:hAnsi="Calibri" w:cs="Calibri"/>
          <w:szCs w:val="22"/>
        </w:rPr>
        <w:t>render as a different element</w:t>
      </w:r>
      <w:r w:rsidRPr="008A3C87">
        <w:rPr>
          <w:rFonts w:ascii="Calibri" w:hAnsi="Calibri" w:cs="Calibri"/>
          <w:szCs w:val="22"/>
        </w:rPr>
        <w:t xml:space="preserve"> rather than the default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HTML element. This is part of a pattern commonly referred to as </w:t>
      </w:r>
      <w:r w:rsidRPr="008A3C87">
        <w:rPr>
          <w:rStyle w:val="Strong"/>
          <w:rFonts w:ascii="Calibri" w:eastAsiaTheme="majorEastAsia" w:hAnsi="Calibri" w:cs="Calibri"/>
          <w:szCs w:val="22"/>
        </w:rPr>
        <w:t>polymorphism</w:t>
      </w:r>
      <w:r w:rsidRPr="008A3C87">
        <w:rPr>
          <w:rFonts w:ascii="Calibri" w:hAnsi="Calibri" w:cs="Calibri"/>
          <w:szCs w:val="22"/>
        </w:rPr>
        <w:t xml:space="preserve"> in React components. When you use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, you're telling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to render the children (in this case,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 and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Cs w:val="22"/>
        </w:rPr>
        <w:t xml:space="preserve">) as if they were the root element, rather than wrapping them in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>.</w:t>
      </w:r>
    </w:p>
    <w:p w14:paraId="5CE6772A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In other words,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lets you </w:t>
      </w:r>
      <w:r w:rsidRPr="008A3C87">
        <w:rPr>
          <w:rStyle w:val="Strong"/>
          <w:rFonts w:ascii="Calibri" w:eastAsiaTheme="majorEastAsia" w:hAnsi="Calibri" w:cs="Calibri"/>
          <w:szCs w:val="22"/>
        </w:rPr>
        <w:t>customize the wrapper</w:t>
      </w:r>
      <w:r w:rsidRPr="008A3C87">
        <w:rPr>
          <w:rFonts w:ascii="Calibri" w:hAnsi="Calibri" w:cs="Calibri"/>
          <w:szCs w:val="22"/>
        </w:rPr>
        <w:t xml:space="preserve"> around the child components. This is particularly useful if you want to turn a component that typically renders as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into another element, like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&lt;Link&gt;</w:t>
      </w:r>
      <w:r w:rsidRPr="008A3C87">
        <w:rPr>
          <w:rFonts w:ascii="Calibri" w:hAnsi="Calibri" w:cs="Calibri"/>
          <w:szCs w:val="22"/>
        </w:rPr>
        <w:t xml:space="preserve">, while still preserving the button's styling and </w:t>
      </w:r>
      <w:proofErr w:type="spellStart"/>
      <w:r w:rsidRPr="008A3C87">
        <w:rPr>
          <w:rFonts w:ascii="Calibri" w:hAnsi="Calibri" w:cs="Calibri"/>
          <w:szCs w:val="22"/>
        </w:rPr>
        <w:t>behavior</w:t>
      </w:r>
      <w:proofErr w:type="spellEnd"/>
      <w:r w:rsidRPr="008A3C87">
        <w:rPr>
          <w:rFonts w:ascii="Calibri" w:hAnsi="Calibri" w:cs="Calibri"/>
          <w:szCs w:val="22"/>
        </w:rPr>
        <w:t>.</w:t>
      </w:r>
    </w:p>
    <w:p w14:paraId="10765F6D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 xml:space="preserve">How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cs="Calibri"/>
          <w:sz w:val="24"/>
          <w:szCs w:val="24"/>
        </w:rPr>
        <w:t xml:space="preserve"> Works:</w:t>
      </w:r>
    </w:p>
    <w:p w14:paraId="283791EB" w14:textId="77777777" w:rsidR="00D00237" w:rsidRPr="008A3C87" w:rsidRDefault="00D00237" w:rsidP="00D00237">
      <w:pPr>
        <w:pStyle w:val="NormalWeb"/>
        <w:numPr>
          <w:ilvl w:val="0"/>
          <w:numId w:val="8"/>
        </w:numPr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Without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,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would render as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element.</w:t>
      </w:r>
    </w:p>
    <w:p w14:paraId="76E5BC7C" w14:textId="77777777" w:rsidR="00D00237" w:rsidRPr="008A3C87" w:rsidRDefault="00D00237" w:rsidP="00D00237">
      <w:pPr>
        <w:pStyle w:val="NormalWeb"/>
        <w:ind w:left="720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>Example:</w:t>
      </w:r>
    </w:p>
    <w:p w14:paraId="27EDCDDD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Click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me&lt;/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68FF632F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// This will render as:</w:t>
      </w:r>
    </w:p>
    <w:p w14:paraId="288D025A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// &lt;button class="..." ...&gt;Click me&lt;/button&gt;</w:t>
      </w:r>
    </w:p>
    <w:p w14:paraId="44A00F56" w14:textId="77777777" w:rsidR="00D00237" w:rsidRPr="008A3C87" w:rsidRDefault="00D00237" w:rsidP="00D00237">
      <w:pPr>
        <w:pStyle w:val="NormalWeb"/>
        <w:numPr>
          <w:ilvl w:val="0"/>
          <w:numId w:val="8"/>
        </w:numPr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With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can be used to wrap any other element (like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,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div</w:t>
      </w:r>
      <w:r w:rsidRPr="008A3C87">
        <w:rPr>
          <w:rFonts w:ascii="Calibri" w:hAnsi="Calibri" w:cs="Calibri"/>
          <w:szCs w:val="22"/>
        </w:rPr>
        <w:t xml:space="preserve">,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</w:t>
      </w:r>
      <w:r w:rsidRPr="008A3C87">
        <w:rPr>
          <w:rFonts w:ascii="Calibri" w:hAnsi="Calibri" w:cs="Calibri"/>
          <w:szCs w:val="22"/>
        </w:rPr>
        <w:t>, etc.), while still applying the button's styles and logic.</w:t>
      </w:r>
    </w:p>
    <w:p w14:paraId="4B792B83" w14:textId="77777777" w:rsidR="00D00237" w:rsidRPr="008A3C87" w:rsidRDefault="00D00237" w:rsidP="00D00237">
      <w:pPr>
        <w:pStyle w:val="NormalWeb"/>
        <w:ind w:left="720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>Example:</w:t>
      </w:r>
    </w:p>
    <w:p w14:paraId="513B77A5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7169C855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 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ljs-attr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=</w:t>
      </w:r>
      <w:r w:rsidRPr="008A3C87">
        <w:rPr>
          <w:rStyle w:val="hljs-string"/>
          <w:rFonts w:ascii="Calibri" w:hAnsi="Calibri" w:cs="Calibri"/>
          <w:sz w:val="18"/>
          <w:szCs w:val="18"/>
        </w:rPr>
        <w:t>"/home"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</w:t>
      </w:r>
      <w:r w:rsidRPr="008A3C87">
        <w:rPr>
          <w:rStyle w:val="xml"/>
          <w:rFonts w:ascii="Calibri" w:hAnsi="Calibri" w:cs="Calibri"/>
          <w:sz w:val="18"/>
          <w:szCs w:val="18"/>
        </w:rPr>
        <w:t>Go to Home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&lt;/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</w:t>
      </w:r>
    </w:p>
    <w:p w14:paraId="02376B74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&lt;/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2321FD4F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lastRenderedPageBreak/>
        <w:t>// This will render as:</w:t>
      </w:r>
    </w:p>
    <w:p w14:paraId="69FF9412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 xml:space="preserve">// &lt;Link </w:t>
      </w:r>
      <w:proofErr w:type="spellStart"/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="/home" class="..."&gt;Go to Home&lt;/Link&gt;</w:t>
      </w:r>
    </w:p>
    <w:p w14:paraId="0CE05540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>In Your Case:</w:t>
      </w:r>
    </w:p>
    <w:p w14:paraId="77ADF2AC" w14:textId="77777777" w:rsidR="00D00237" w:rsidRPr="008A3C87" w:rsidRDefault="00D00237" w:rsidP="00D00237">
      <w:pPr>
        <w:pStyle w:val="HTMLPreformatted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variant={</w:t>
      </w:r>
      <w:r w:rsidRPr="008A3C87">
        <w:rPr>
          <w:rStyle w:val="hljs-string"/>
          <w:rFonts w:ascii="Calibri" w:hAnsi="Calibri" w:cs="Calibri"/>
          <w:sz w:val="18"/>
          <w:szCs w:val="18"/>
        </w:rPr>
        <w:t>'ghost'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} size={</w:t>
      </w:r>
      <w:r w:rsidRPr="008A3C87">
        <w:rPr>
          <w:rStyle w:val="hljs-string"/>
          <w:rFonts w:ascii="Calibri" w:hAnsi="Calibri" w:cs="Calibri"/>
          <w:sz w:val="18"/>
          <w:szCs w:val="18"/>
        </w:rPr>
        <w:t>'icon'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} aria-label={label} title={label}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className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=</w:t>
      </w:r>
      <w:r w:rsidRPr="008A3C87">
        <w:rPr>
          <w:rStyle w:val="hljs-string"/>
          <w:rFonts w:ascii="Calibri" w:hAnsi="Calibri" w:cs="Calibri"/>
          <w:sz w:val="18"/>
          <w:szCs w:val="18"/>
        </w:rPr>
        <w:t>"rounded-full"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6743A3DF" w14:textId="77777777" w:rsidR="00D00237" w:rsidRPr="008A3C87" w:rsidRDefault="00D00237" w:rsidP="00D00237">
      <w:pPr>
        <w:pStyle w:val="HTMLPreformatted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   {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? (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ljs-attr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=</w:t>
      </w:r>
      <w:r w:rsidRPr="008A3C87">
        <w:rPr>
          <w:rStyle w:val="hljs-string"/>
          <w:rFonts w:ascii="Calibri" w:hAnsi="Calibri" w:cs="Calibri"/>
          <w:sz w:val="18"/>
          <w:szCs w:val="18"/>
        </w:rPr>
        <w:t>{</w:t>
      </w:r>
      <w:proofErr w:type="spellStart"/>
      <w:r w:rsidRPr="008A3C87">
        <w:rPr>
          <w:rStyle w:val="hljs-string"/>
          <w:rFonts w:ascii="Calibri" w:hAnsi="Calibri" w:cs="Calibri"/>
          <w:sz w:val="18"/>
          <w:szCs w:val="18"/>
        </w:rPr>
        <w:t>href</w:t>
      </w:r>
      <w:proofErr w:type="spellEnd"/>
      <w:r w:rsidRPr="008A3C87">
        <w:rPr>
          <w:rStyle w:val="hljs-string"/>
          <w:rFonts w:ascii="Calibri" w:hAnsi="Calibri" w:cs="Calibri"/>
          <w:sz w:val="18"/>
          <w:szCs w:val="18"/>
        </w:rPr>
        <w:t>}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&gt;&lt;</w:t>
      </w:r>
      <w:r w:rsidRPr="008A3C87">
        <w:rPr>
          <w:rStyle w:val="hljs-name"/>
          <w:rFonts w:ascii="Calibri" w:hAnsi="Calibri" w:cs="Calibri"/>
          <w:sz w:val="18"/>
          <w:szCs w:val="18"/>
        </w:rPr>
        <w:t>Icon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/&gt;&lt;/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) : 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name"/>
          <w:rFonts w:ascii="Calibri" w:hAnsi="Calibri" w:cs="Calibri"/>
          <w:sz w:val="18"/>
          <w:szCs w:val="18"/>
        </w:rPr>
        <w:t>Icon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/&gt;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}</w:t>
      </w:r>
    </w:p>
    <w:p w14:paraId="28F297BA" w14:textId="77777777" w:rsidR="00D00237" w:rsidRPr="008A3C87" w:rsidRDefault="00D00237" w:rsidP="00D00237">
      <w:pPr>
        <w:pStyle w:val="HTMLPreformatted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&lt;/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7DB37BC1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Here,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is acting as a wrapper for either:</w:t>
      </w:r>
    </w:p>
    <w:p w14:paraId="699F9C5D" w14:textId="77777777" w:rsidR="00D00237" w:rsidRPr="008A3C87" w:rsidRDefault="00D00237" w:rsidP="00D0023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 w:val="22"/>
          <w:szCs w:val="22"/>
        </w:rPr>
        <w:t xml:space="preserve"> (when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is provided), or</w:t>
      </w:r>
    </w:p>
    <w:p w14:paraId="2B3E825D" w14:textId="77777777" w:rsidR="00D00237" w:rsidRPr="008A3C87" w:rsidRDefault="00D00237" w:rsidP="00D0023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Just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 w:val="22"/>
          <w:szCs w:val="22"/>
        </w:rPr>
        <w:t xml:space="preserve"> (when no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is provided).</w:t>
      </w:r>
    </w:p>
    <w:p w14:paraId="181BF6D0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When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is applied,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doesn't render as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>, but instead renders whatever element is passed as its child. In your case, it's either:</w:t>
      </w:r>
    </w:p>
    <w:p w14:paraId="03D858EA" w14:textId="77777777" w:rsidR="00D00237" w:rsidRPr="008A3C87" w:rsidRDefault="00D00237" w:rsidP="00D0023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&lt;Link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={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}&gt;&lt;Icon /&gt;&lt;/Link&gt;</w:t>
      </w:r>
      <w:r w:rsidRPr="008A3C87">
        <w:rPr>
          <w:rFonts w:ascii="Calibri" w:hAnsi="Calibri" w:cs="Calibri"/>
          <w:sz w:val="22"/>
          <w:szCs w:val="22"/>
        </w:rPr>
        <w:t>, or</w:t>
      </w:r>
    </w:p>
    <w:p w14:paraId="1DD7CA33" w14:textId="77777777" w:rsidR="00D00237" w:rsidRPr="008A3C87" w:rsidRDefault="00D00237" w:rsidP="00D0023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&lt;Icon /&gt;</w:t>
      </w:r>
      <w:r w:rsidRPr="008A3C87">
        <w:rPr>
          <w:rFonts w:ascii="Calibri" w:hAnsi="Calibri" w:cs="Calibri"/>
          <w:sz w:val="22"/>
          <w:szCs w:val="22"/>
        </w:rPr>
        <w:t>.</w:t>
      </w:r>
    </w:p>
    <w:p w14:paraId="7A74BB0D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This ensures that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component's styling and </w:t>
      </w:r>
      <w:proofErr w:type="spellStart"/>
      <w:r w:rsidRPr="008A3C87">
        <w:rPr>
          <w:rFonts w:ascii="Calibri" w:hAnsi="Calibri" w:cs="Calibri"/>
          <w:szCs w:val="22"/>
        </w:rPr>
        <w:t>behavior</w:t>
      </w:r>
      <w:proofErr w:type="spellEnd"/>
      <w:r w:rsidRPr="008A3C87">
        <w:rPr>
          <w:rFonts w:ascii="Calibri" w:hAnsi="Calibri" w:cs="Calibri"/>
          <w:szCs w:val="22"/>
        </w:rPr>
        <w:t xml:space="preserve"> (like size, variant, etc.) apply to the child component (the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 or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Cs w:val="22"/>
        </w:rPr>
        <w:t xml:space="preserve">), but without wrapping it in an actual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element.</w:t>
      </w:r>
    </w:p>
    <w:p w14:paraId="6B38C839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 xml:space="preserve">Why Use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cs="Calibri"/>
          <w:sz w:val="24"/>
          <w:szCs w:val="24"/>
        </w:rPr>
        <w:t>?</w:t>
      </w:r>
    </w:p>
    <w:p w14:paraId="7C661F20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The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prop is useful in scenarios where you need to:</w:t>
      </w:r>
    </w:p>
    <w:p w14:paraId="74C50888" w14:textId="77777777" w:rsidR="00D00237" w:rsidRPr="008A3C87" w:rsidRDefault="00D00237" w:rsidP="00D00237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Strong"/>
          <w:rFonts w:ascii="Calibri" w:hAnsi="Calibri" w:cs="Calibri"/>
          <w:sz w:val="22"/>
          <w:szCs w:val="22"/>
        </w:rPr>
        <w:t>Use a different semantic element</w:t>
      </w:r>
      <w:r w:rsidRPr="008A3C87">
        <w:rPr>
          <w:rFonts w:ascii="Calibri" w:hAnsi="Calibri" w:cs="Calibri"/>
          <w:sz w:val="22"/>
          <w:szCs w:val="22"/>
        </w:rPr>
        <w:t xml:space="preserve">: For example, if you want to use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 w:val="22"/>
          <w:szCs w:val="22"/>
        </w:rPr>
        <w:t xml:space="preserve"> component (which renders an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&lt;a&gt;</w:t>
      </w:r>
      <w:r w:rsidRPr="008A3C87">
        <w:rPr>
          <w:rFonts w:ascii="Calibri" w:hAnsi="Calibri" w:cs="Calibri"/>
          <w:sz w:val="22"/>
          <w:szCs w:val="22"/>
        </w:rPr>
        <w:t xml:space="preserve"> tag) instead of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 w:val="22"/>
          <w:szCs w:val="22"/>
        </w:rPr>
        <w:t xml:space="preserve">, but still apply button-like styling and </w:t>
      </w:r>
      <w:proofErr w:type="spellStart"/>
      <w:r w:rsidRPr="008A3C87">
        <w:rPr>
          <w:rFonts w:ascii="Calibri" w:hAnsi="Calibri" w:cs="Calibri"/>
          <w:sz w:val="22"/>
          <w:szCs w:val="22"/>
        </w:rPr>
        <w:t>behavior</w:t>
      </w:r>
      <w:proofErr w:type="spellEnd"/>
      <w:r w:rsidRPr="008A3C87">
        <w:rPr>
          <w:rFonts w:ascii="Calibri" w:hAnsi="Calibri" w:cs="Calibri"/>
          <w:sz w:val="22"/>
          <w:szCs w:val="22"/>
        </w:rPr>
        <w:t>.</w:t>
      </w:r>
    </w:p>
    <w:p w14:paraId="45E537A0" w14:textId="77777777" w:rsidR="00D00237" w:rsidRPr="008A3C87" w:rsidRDefault="00D00237" w:rsidP="00D00237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Strong"/>
          <w:rFonts w:ascii="Calibri" w:hAnsi="Calibri" w:cs="Calibri"/>
          <w:sz w:val="22"/>
          <w:szCs w:val="22"/>
        </w:rPr>
        <w:t xml:space="preserve">Maintain button </w:t>
      </w:r>
      <w:proofErr w:type="spellStart"/>
      <w:r w:rsidRPr="008A3C87">
        <w:rPr>
          <w:rStyle w:val="Strong"/>
          <w:rFonts w:ascii="Calibri" w:hAnsi="Calibri" w:cs="Calibri"/>
          <w:sz w:val="22"/>
          <w:szCs w:val="22"/>
        </w:rPr>
        <w:t>behavior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: You may still want to keep the accessibility and interaction </w:t>
      </w:r>
      <w:proofErr w:type="spellStart"/>
      <w:r w:rsidRPr="008A3C87">
        <w:rPr>
          <w:rFonts w:ascii="Calibri" w:hAnsi="Calibri" w:cs="Calibri"/>
          <w:sz w:val="22"/>
          <w:szCs w:val="22"/>
        </w:rPr>
        <w:t>behavior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associated with a button (like keyboard navigation, focus states, etc.) but render a different HTML element.</w:t>
      </w:r>
    </w:p>
    <w:p w14:paraId="0593D676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In summary,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allows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to be flexible, letting it render other elements (like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 or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Cs w:val="22"/>
        </w:rPr>
        <w:t xml:space="preserve">) while still applying the button's styles and functionality. It effectively turns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into a higher-order component that doesn't dictate the HTML element type it renders.</w:t>
      </w:r>
    </w:p>
    <w:p w14:paraId="6C336234" w14:textId="77777777" w:rsidR="00D00237" w:rsidRPr="008A3C87" w:rsidRDefault="00D00237" w:rsidP="00575C2B">
      <w:pPr>
        <w:rPr>
          <w:rFonts w:ascii="Calibri" w:hAnsi="Calibri" w:cs="Calibri"/>
          <w:sz w:val="22"/>
          <w:szCs w:val="22"/>
          <w:lang w:val="en-US"/>
        </w:rPr>
      </w:pPr>
    </w:p>
    <w:sectPr w:rsidR="00D00237" w:rsidRPr="008A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2021"/>
    <w:multiLevelType w:val="multilevel"/>
    <w:tmpl w:val="6DA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0A36"/>
    <w:multiLevelType w:val="multilevel"/>
    <w:tmpl w:val="BD1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45419"/>
    <w:multiLevelType w:val="multilevel"/>
    <w:tmpl w:val="063A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24EEB"/>
    <w:multiLevelType w:val="multilevel"/>
    <w:tmpl w:val="B27C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C7526"/>
    <w:multiLevelType w:val="multilevel"/>
    <w:tmpl w:val="0C7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4A16"/>
    <w:multiLevelType w:val="multilevel"/>
    <w:tmpl w:val="EA5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87E13"/>
    <w:multiLevelType w:val="multilevel"/>
    <w:tmpl w:val="083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05FCF"/>
    <w:multiLevelType w:val="multilevel"/>
    <w:tmpl w:val="A64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72F28"/>
    <w:multiLevelType w:val="multilevel"/>
    <w:tmpl w:val="757E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B38AC"/>
    <w:multiLevelType w:val="multilevel"/>
    <w:tmpl w:val="9C6C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4A88"/>
    <w:multiLevelType w:val="multilevel"/>
    <w:tmpl w:val="1C5A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E3656"/>
    <w:multiLevelType w:val="multilevel"/>
    <w:tmpl w:val="60F6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26486"/>
    <w:multiLevelType w:val="multilevel"/>
    <w:tmpl w:val="4FFE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A6F13"/>
    <w:multiLevelType w:val="multilevel"/>
    <w:tmpl w:val="FA7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47395"/>
    <w:multiLevelType w:val="multilevel"/>
    <w:tmpl w:val="D53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655578">
    <w:abstractNumId w:val="8"/>
  </w:num>
  <w:num w:numId="2" w16cid:durableId="967589859">
    <w:abstractNumId w:val="3"/>
  </w:num>
  <w:num w:numId="3" w16cid:durableId="619066550">
    <w:abstractNumId w:val="10"/>
  </w:num>
  <w:num w:numId="4" w16cid:durableId="2040860539">
    <w:abstractNumId w:val="2"/>
  </w:num>
  <w:num w:numId="5" w16cid:durableId="1698896578">
    <w:abstractNumId w:val="5"/>
  </w:num>
  <w:num w:numId="6" w16cid:durableId="888955539">
    <w:abstractNumId w:val="6"/>
  </w:num>
  <w:num w:numId="7" w16cid:durableId="248001808">
    <w:abstractNumId w:val="11"/>
  </w:num>
  <w:num w:numId="8" w16cid:durableId="1699694032">
    <w:abstractNumId w:val="13"/>
  </w:num>
  <w:num w:numId="9" w16cid:durableId="1418942339">
    <w:abstractNumId w:val="4"/>
  </w:num>
  <w:num w:numId="10" w16cid:durableId="545340352">
    <w:abstractNumId w:val="0"/>
  </w:num>
  <w:num w:numId="11" w16cid:durableId="1583104684">
    <w:abstractNumId w:val="12"/>
  </w:num>
  <w:num w:numId="12" w16cid:durableId="1673021407">
    <w:abstractNumId w:val="1"/>
  </w:num>
  <w:num w:numId="13" w16cid:durableId="2140799341">
    <w:abstractNumId w:val="9"/>
  </w:num>
  <w:num w:numId="14" w16cid:durableId="1315068812">
    <w:abstractNumId w:val="7"/>
  </w:num>
  <w:num w:numId="15" w16cid:durableId="14235304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B"/>
    <w:rsid w:val="000E1B80"/>
    <w:rsid w:val="001E5236"/>
    <w:rsid w:val="002114F5"/>
    <w:rsid w:val="00224BAD"/>
    <w:rsid w:val="0037107D"/>
    <w:rsid w:val="003B0811"/>
    <w:rsid w:val="003B39D6"/>
    <w:rsid w:val="00420507"/>
    <w:rsid w:val="00432DB7"/>
    <w:rsid w:val="00486041"/>
    <w:rsid w:val="0050703F"/>
    <w:rsid w:val="00511746"/>
    <w:rsid w:val="00575C2B"/>
    <w:rsid w:val="005C2D71"/>
    <w:rsid w:val="00600062"/>
    <w:rsid w:val="00694CB9"/>
    <w:rsid w:val="00795BF3"/>
    <w:rsid w:val="0083042D"/>
    <w:rsid w:val="00843DA0"/>
    <w:rsid w:val="008A3C87"/>
    <w:rsid w:val="00957710"/>
    <w:rsid w:val="00A22B16"/>
    <w:rsid w:val="00B065AA"/>
    <w:rsid w:val="00C15798"/>
    <w:rsid w:val="00C93C01"/>
    <w:rsid w:val="00CA3376"/>
    <w:rsid w:val="00CA396D"/>
    <w:rsid w:val="00D00237"/>
    <w:rsid w:val="00D6626C"/>
    <w:rsid w:val="00E24D1A"/>
    <w:rsid w:val="00E4247D"/>
    <w:rsid w:val="00EF125D"/>
    <w:rsid w:val="00F0346A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A8E1F"/>
  <w15:chartTrackingRefBased/>
  <w15:docId w15:val="{3024F030-DF23-8347-8590-DF5288AA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1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6D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C00000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C2B"/>
    <w:pPr>
      <w:keepNext/>
      <w:keepLines/>
      <w:spacing w:before="80" w:after="40"/>
      <w:outlineLvl w:val="3"/>
    </w:pPr>
    <w:rPr>
      <w:rFonts w:ascii="Calibri" w:eastAsiaTheme="majorEastAsia" w:hAnsi="Calibri" w:cstheme="maj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2B"/>
    <w:pPr>
      <w:keepNext/>
      <w:keepLines/>
      <w:spacing w:before="80" w:after="40"/>
      <w:outlineLvl w:val="4"/>
    </w:pPr>
    <w:rPr>
      <w:rFonts w:ascii="Calibri" w:eastAsiaTheme="majorEastAsia" w:hAnsi="Calibri" w:cstheme="majorBidi"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2B"/>
    <w:pPr>
      <w:keepNext/>
      <w:keepLines/>
      <w:spacing w:before="40"/>
      <w:outlineLvl w:val="5"/>
    </w:pPr>
    <w:rPr>
      <w:rFonts w:ascii="Calibri" w:eastAsiaTheme="majorEastAsia" w:hAnsi="Calibr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2B"/>
    <w:pPr>
      <w:keepNext/>
      <w:keepLines/>
      <w:spacing w:before="40"/>
      <w:outlineLvl w:val="6"/>
    </w:pPr>
    <w:rPr>
      <w:rFonts w:ascii="Calibri" w:eastAsiaTheme="majorEastAsia" w:hAnsi="Calibr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2B"/>
    <w:pPr>
      <w:keepNext/>
      <w:keepLines/>
      <w:outlineLvl w:val="7"/>
    </w:pPr>
    <w:rPr>
      <w:rFonts w:ascii="Calibri" w:eastAsiaTheme="majorEastAsia" w:hAnsi="Calibri" w:cstheme="majorBidi"/>
      <w:i/>
      <w:iCs/>
      <w:color w:val="272727" w:themeColor="text1" w:themeTint="D8"/>
      <w:kern w:val="2"/>
      <w:sz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2B"/>
    <w:pPr>
      <w:keepNext/>
      <w:keepLines/>
      <w:outlineLvl w:val="8"/>
    </w:pPr>
    <w:rPr>
      <w:rFonts w:ascii="Calibri" w:eastAsiaTheme="majorEastAsia" w:hAnsi="Calibri" w:cstheme="majorBidi"/>
      <w:color w:val="272727" w:themeColor="text1" w:themeTint="D8"/>
      <w:kern w:val="2"/>
      <w:sz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96D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96D"/>
    <w:rPr>
      <w:rFonts w:eastAsiaTheme="majorEastAsia" w:cstheme="majorBidi"/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2B"/>
    <w:pPr>
      <w:numPr>
        <w:ilvl w:val="1"/>
      </w:numPr>
      <w:spacing w:after="160"/>
    </w:pPr>
    <w:rPr>
      <w:rFonts w:ascii="Calibri" w:eastAsiaTheme="majorEastAsia" w:hAnsi="Calibr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2B"/>
    <w:pPr>
      <w:spacing w:before="160" w:after="160"/>
      <w:jc w:val="center"/>
    </w:pPr>
    <w:rPr>
      <w:rFonts w:ascii="Calibri" w:eastAsiaTheme="minorHAnsi" w:hAnsi="Calibri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2B"/>
    <w:pPr>
      <w:ind w:left="720"/>
      <w:contextualSpacing/>
    </w:pPr>
    <w:rPr>
      <w:rFonts w:ascii="Calibri" w:eastAsiaTheme="minorHAnsi" w:hAnsi="Calibri" w:cstheme="minorBidi"/>
      <w:kern w:val="2"/>
      <w:sz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eastAsiaTheme="minorHAnsi" w:hAnsi="Calibri" w:cstheme="min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75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C2B"/>
    <w:pPr>
      <w:spacing w:before="100" w:beforeAutospacing="1" w:after="100" w:afterAutospacing="1"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C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5C2B"/>
  </w:style>
  <w:style w:type="character" w:styleId="Strong">
    <w:name w:val="Strong"/>
    <w:basedOn w:val="DefaultParagraphFont"/>
    <w:uiPriority w:val="22"/>
    <w:qFormat/>
    <w:rsid w:val="00575C2B"/>
    <w:rPr>
      <w:b/>
      <w:bCs/>
    </w:rPr>
  </w:style>
  <w:style w:type="character" w:customStyle="1" w:styleId="hljs-title">
    <w:name w:val="hljs-title"/>
    <w:basedOn w:val="DefaultParagraphFont"/>
    <w:rsid w:val="00D00237"/>
  </w:style>
  <w:style w:type="character" w:customStyle="1" w:styleId="hljs-comment">
    <w:name w:val="hljs-comment"/>
    <w:basedOn w:val="DefaultParagraphFont"/>
    <w:rsid w:val="00D00237"/>
  </w:style>
  <w:style w:type="character" w:customStyle="1" w:styleId="xml">
    <w:name w:val="xml"/>
    <w:basedOn w:val="DefaultParagraphFont"/>
    <w:rsid w:val="00D00237"/>
  </w:style>
  <w:style w:type="character" w:customStyle="1" w:styleId="hljs-tag">
    <w:name w:val="hljs-tag"/>
    <w:basedOn w:val="DefaultParagraphFont"/>
    <w:rsid w:val="00D00237"/>
  </w:style>
  <w:style w:type="character" w:customStyle="1" w:styleId="hljs-name">
    <w:name w:val="hljs-name"/>
    <w:basedOn w:val="DefaultParagraphFont"/>
    <w:rsid w:val="00D00237"/>
  </w:style>
  <w:style w:type="character" w:customStyle="1" w:styleId="hljs-attr">
    <w:name w:val="hljs-attr"/>
    <w:basedOn w:val="DefaultParagraphFont"/>
    <w:rsid w:val="00D00237"/>
  </w:style>
  <w:style w:type="character" w:customStyle="1" w:styleId="hljs-string">
    <w:name w:val="hljs-string"/>
    <w:basedOn w:val="DefaultParagraphFont"/>
    <w:rsid w:val="00D00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2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8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6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37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82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1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5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1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8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3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26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24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typescript-new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typescript-new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4</cp:revision>
  <dcterms:created xsi:type="dcterms:W3CDTF">2025-10-27T14:23:00Z</dcterms:created>
  <dcterms:modified xsi:type="dcterms:W3CDTF">2025-10-27T15:09:00Z</dcterms:modified>
</cp:coreProperties>
</file>