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6B2B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b/>
          <w:bCs/>
          <w:sz w:val="44"/>
          <w:szCs w:val="44"/>
        </w:rPr>
        <w:t>Customer Behavior &amp; Purchasing Patterns:</w:t>
      </w:r>
    </w:p>
    <w:p w14:paraId="44F912B5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proofErr w:type="spellStart"/>
      <w:r w:rsidRPr="00D57D55">
        <w:rPr>
          <w:rFonts w:cstheme="minorHAnsi"/>
          <w:sz w:val="44"/>
          <w:szCs w:val="44"/>
        </w:rPr>
        <w:t>Analyze</w:t>
      </w:r>
      <w:proofErr w:type="spellEnd"/>
      <w:r w:rsidRPr="00D57D55">
        <w:rPr>
          <w:rFonts w:cstheme="minorHAnsi"/>
          <w:sz w:val="44"/>
          <w:szCs w:val="44"/>
        </w:rPr>
        <w:t xml:space="preserve"> repeat purchases and customer retention rates.</w:t>
      </w:r>
    </w:p>
    <w:p w14:paraId="224F8B8A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Identify high-value customers based on purchase frequency and order value.</w:t>
      </w:r>
    </w:p>
    <w:p w14:paraId="60A8E22E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Understand payment preferences (UPI, card, cash, etc.).</w:t>
      </w:r>
    </w:p>
    <w:p w14:paraId="49F9EFA1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b/>
          <w:bCs/>
          <w:sz w:val="44"/>
          <w:szCs w:val="44"/>
        </w:rPr>
        <w:t>Operational Efficiency:</w:t>
      </w:r>
    </w:p>
    <w:p w14:paraId="146AC311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Assess order fulfillment times and delays.</w:t>
      </w:r>
    </w:p>
    <w:p w14:paraId="5ECA12E7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Identify patterns in high-demand locations.</w:t>
      </w:r>
    </w:p>
    <w:p w14:paraId="09441CCF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Evaluate peak ordering hours and delivery efficiency.</w:t>
      </w:r>
    </w:p>
    <w:p w14:paraId="1511F277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b/>
          <w:bCs/>
          <w:sz w:val="44"/>
          <w:szCs w:val="44"/>
        </w:rPr>
        <w:t>Price &amp; Discount Effectiveness:</w:t>
      </w:r>
    </w:p>
    <w:p w14:paraId="6C8F7AB9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proofErr w:type="spellStart"/>
      <w:r w:rsidRPr="00D57D55">
        <w:rPr>
          <w:rFonts w:cstheme="minorHAnsi"/>
          <w:sz w:val="44"/>
          <w:szCs w:val="44"/>
        </w:rPr>
        <w:t>Analyze</w:t>
      </w:r>
      <w:proofErr w:type="spellEnd"/>
      <w:r w:rsidRPr="00D57D55">
        <w:rPr>
          <w:rFonts w:cstheme="minorHAnsi"/>
          <w:sz w:val="44"/>
          <w:szCs w:val="44"/>
        </w:rPr>
        <w:t xml:space="preserve"> the impact of discounts and promotions on sales volume.</w:t>
      </w:r>
    </w:p>
    <w:p w14:paraId="5763ED96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Determine price elasticity for various product categories.</w:t>
      </w:r>
    </w:p>
    <w:p w14:paraId="2F9E805D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b/>
          <w:bCs/>
          <w:sz w:val="44"/>
          <w:szCs w:val="44"/>
        </w:rPr>
        <w:t>Inventory &amp; Supply Chain Optimization:</w:t>
      </w:r>
    </w:p>
    <w:p w14:paraId="6EAF46B3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Identify frequently out-of-stock items.</w:t>
      </w:r>
    </w:p>
    <w:p w14:paraId="553835D7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t>Predict demand for better stock planning.</w:t>
      </w:r>
    </w:p>
    <w:p w14:paraId="687659D6" w14:textId="77777777" w:rsidR="00D57D55" w:rsidRPr="00D57D55" w:rsidRDefault="00D57D55" w:rsidP="00D57D55">
      <w:pPr>
        <w:jc w:val="both"/>
        <w:rPr>
          <w:rFonts w:cstheme="minorHAnsi"/>
          <w:sz w:val="44"/>
          <w:szCs w:val="44"/>
        </w:rPr>
      </w:pPr>
      <w:r w:rsidRPr="00D57D55">
        <w:rPr>
          <w:rFonts w:cstheme="minorHAnsi"/>
          <w:sz w:val="44"/>
          <w:szCs w:val="44"/>
        </w:rPr>
        <w:lastRenderedPageBreak/>
        <w:t>Track supplier performance and product availability.</w:t>
      </w:r>
    </w:p>
    <w:p w14:paraId="77936742" w14:textId="77777777" w:rsidR="00FA4CAD" w:rsidRPr="00D57D55" w:rsidRDefault="00FA4CAD" w:rsidP="00D57D55">
      <w:pPr>
        <w:jc w:val="both"/>
        <w:rPr>
          <w:rFonts w:cstheme="minorHAnsi"/>
          <w:sz w:val="44"/>
          <w:szCs w:val="44"/>
        </w:rPr>
      </w:pPr>
    </w:p>
    <w:sectPr w:rsidR="00FA4CAD" w:rsidRPr="00D57D55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55"/>
    <w:rsid w:val="001E524F"/>
    <w:rsid w:val="00500E03"/>
    <w:rsid w:val="0086285F"/>
    <w:rsid w:val="009C7166"/>
    <w:rsid w:val="00D57D55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6B08"/>
  <w15:chartTrackingRefBased/>
  <w15:docId w15:val="{FC6731AF-1D19-43B2-82BB-EA43D5E5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2025-02-18T14:29:00Z</dcterms:created>
  <dcterms:modified xsi:type="dcterms:W3CDTF">2025-02-18T14:30:00Z</dcterms:modified>
</cp:coreProperties>
</file>