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F65B" w14:textId="77777777" w:rsidR="00E31FED" w:rsidRDefault="00E31FED" w:rsidP="00E31FED">
      <w:pPr>
        <w:jc w:val="both"/>
        <w:rPr>
          <w:b/>
          <w:bCs/>
          <w:sz w:val="48"/>
          <w:szCs w:val="48"/>
        </w:rPr>
      </w:pPr>
      <w:r w:rsidRPr="00E31FED">
        <w:rPr>
          <w:b/>
          <w:bCs/>
          <w:sz w:val="48"/>
          <w:szCs w:val="48"/>
        </w:rPr>
        <w:t>Dataset Generation Process</w:t>
      </w:r>
    </w:p>
    <w:p w14:paraId="7FCD1BA5" w14:textId="68B03D49" w:rsidR="00FA4CAD" w:rsidRPr="00E31FED" w:rsidRDefault="00E31FED" w:rsidP="00E31FED">
      <w:pPr>
        <w:jc w:val="both"/>
        <w:rPr>
          <w:sz w:val="48"/>
          <w:szCs w:val="48"/>
        </w:rPr>
      </w:pPr>
      <w:r w:rsidRPr="00E31FED">
        <w:rPr>
          <w:sz w:val="48"/>
          <w:szCs w:val="48"/>
        </w:rPr>
        <w:br/>
        <w:t xml:space="preserve">The dataset was constructed based on medical literature, expert consultations, and statistical </w:t>
      </w:r>
      <w:proofErr w:type="spellStart"/>
      <w:r w:rsidRPr="00E31FED">
        <w:rPr>
          <w:sz w:val="48"/>
          <w:szCs w:val="48"/>
        </w:rPr>
        <w:t>modeling</w:t>
      </w:r>
      <w:proofErr w:type="spellEnd"/>
      <w:r w:rsidRPr="00E31FED">
        <w:rPr>
          <w:sz w:val="48"/>
          <w:szCs w:val="48"/>
        </w:rPr>
        <w:t>. The feature distributions and relationships were inspired by real-world clinical observations, ensuring medical validity.</w:t>
      </w:r>
    </w:p>
    <w:sectPr w:rsidR="00FA4CAD" w:rsidRPr="00E31FE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ED"/>
    <w:rsid w:val="001E524F"/>
    <w:rsid w:val="0086285F"/>
    <w:rsid w:val="009C7166"/>
    <w:rsid w:val="00C92A6A"/>
    <w:rsid w:val="00E31FED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41F0"/>
  <w15:chartTrackingRefBased/>
  <w15:docId w15:val="{0398EE36-430A-488A-843E-BF0348D8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2025-02-21T05:41:00Z</dcterms:created>
  <dcterms:modified xsi:type="dcterms:W3CDTF">2025-02-21T05:42:00Z</dcterms:modified>
</cp:coreProperties>
</file>