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986" w:rsidRDefault="00A36986" w:rsidP="008F1A8F">
      <w:pPr>
        <w:pStyle w:val="Heading2"/>
        <w:rPr>
          <w:b/>
          <w:color w:val="ED7D31" w:themeColor="accent2"/>
          <w:sz w:val="3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ED7D31" w:themeColor="accent2"/>
          <w:sz w:val="3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Analogies</w:t>
      </w:r>
    </w:p>
    <w:p w:rsidR="00A36986" w:rsidRDefault="00A36986" w:rsidP="00A36986">
      <w:pPr>
        <w:rPr>
          <w:lang w:val="en-US"/>
        </w:rPr>
      </w:pPr>
      <w:r>
        <w:rPr>
          <w:lang w:val="en-US"/>
        </w:rPr>
        <w:t>Topic means project</w:t>
      </w:r>
    </w:p>
    <w:p w:rsidR="00A36986" w:rsidRPr="00A36986" w:rsidRDefault="00A36986" w:rsidP="00A36986">
      <w:pPr>
        <w:rPr>
          <w:lang w:val="en-US"/>
        </w:rPr>
      </w:pPr>
      <w:r>
        <w:rPr>
          <w:lang w:val="en-US"/>
        </w:rPr>
        <w:t>Consumer means team member</w:t>
      </w:r>
    </w:p>
    <w:p w:rsidR="008F1A8F" w:rsidRDefault="008F1A8F" w:rsidP="008F1A8F">
      <w:pPr>
        <w:pStyle w:val="Heading2"/>
        <w:rPr>
          <w:b/>
          <w:color w:val="ED7D31" w:themeColor="accent2"/>
          <w:sz w:val="3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ED7D31" w:themeColor="accent2"/>
          <w:sz w:val="3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Important points </w:t>
      </w:r>
    </w:p>
    <w:p w:rsidR="008F1A8F" w:rsidRDefault="008F1A8F" w:rsidP="00D458D0">
      <w:pPr>
        <w:pStyle w:val="ListParagraph"/>
        <w:numPr>
          <w:ilvl w:val="0"/>
          <w:numId w:val="1"/>
        </w:numPr>
        <w:ind w:left="-142" w:hanging="142"/>
        <w:rPr>
          <w:lang w:val="en-US"/>
        </w:rPr>
      </w:pPr>
      <w:r>
        <w:rPr>
          <w:lang w:val="en-US"/>
        </w:rPr>
        <w:t xml:space="preserve">If 3 partitions are there in that topic, always we should have maximum of 1 consumer per partition in same consumer group </w:t>
      </w:r>
      <w:r w:rsidR="00A36986">
        <w:rPr>
          <w:lang w:val="en-US"/>
        </w:rPr>
        <w:t>, if we have 2 consumers for 1 partition, 2</w:t>
      </w:r>
      <w:r w:rsidR="00A36986" w:rsidRPr="00A36986">
        <w:rPr>
          <w:vertAlign w:val="superscript"/>
          <w:lang w:val="en-US"/>
        </w:rPr>
        <w:t>nd</w:t>
      </w:r>
      <w:r w:rsidR="00A36986">
        <w:rPr>
          <w:lang w:val="en-US"/>
        </w:rPr>
        <w:t xml:space="preserve"> consumer will sit ideal</w:t>
      </w:r>
    </w:p>
    <w:p w:rsidR="008F1A8F" w:rsidRDefault="008F1A8F" w:rsidP="00D458D0">
      <w:pPr>
        <w:pStyle w:val="ListParagraph"/>
        <w:ind w:left="-142" w:hanging="142"/>
        <w:rPr>
          <w:lang w:val="en-US"/>
        </w:rPr>
      </w:pPr>
      <w:r>
        <w:rPr>
          <w:lang w:val="en-US"/>
        </w:rPr>
        <w:t>Let’s say if we have 10 partitions in a topic, to read data from all partitions simultaneously we should have 10 consumers in same consumer group so that there won</w:t>
      </w:r>
      <w:r w:rsidR="0049273B">
        <w:rPr>
          <w:lang w:val="en-US"/>
        </w:rPr>
        <w:t>’</w:t>
      </w:r>
      <w:r>
        <w:rPr>
          <w:lang w:val="en-US"/>
        </w:rPr>
        <w:t>t be any load</w:t>
      </w:r>
      <w:r w:rsidR="001F4B34">
        <w:rPr>
          <w:lang w:val="en-US"/>
        </w:rPr>
        <w:t>, 10 consumers of same group (same team ) will share the load by reading from 10 partitions</w:t>
      </w:r>
    </w:p>
    <w:p w:rsidR="00B64B74" w:rsidRPr="00D458D0" w:rsidRDefault="00B64B74" w:rsidP="00D458D0">
      <w:pPr>
        <w:ind w:left="-142" w:hanging="142"/>
        <w:rPr>
          <w:lang w:val="en-US"/>
        </w:rPr>
      </w:pPr>
      <w:r w:rsidRPr="00D458D0">
        <w:rPr>
          <w:lang w:val="en-US"/>
        </w:rPr>
        <w:t>2)</w:t>
      </w:r>
      <w:r w:rsidR="00D458D0">
        <w:rPr>
          <w:lang w:val="en-US"/>
        </w:rPr>
        <w:t>1 guy can work in 2 projects simultaneously, similarly 1 consumer can read from 2 partitions</w:t>
      </w:r>
    </w:p>
    <w:p w:rsidR="00D458D0" w:rsidRDefault="00D458D0" w:rsidP="008F1A8F">
      <w:pPr>
        <w:pStyle w:val="ListParagraph"/>
        <w:rPr>
          <w:lang w:val="en-US"/>
        </w:rPr>
      </w:pPr>
    </w:p>
    <w:p w:rsidR="00A36986" w:rsidRPr="00E65C3E" w:rsidRDefault="00C32F6D" w:rsidP="00C32F6D">
      <w:pPr>
        <w:pStyle w:val="2h2-grees"/>
        <w:rPr>
          <w:rFonts w:ascii="Maiandra GD" w:hAnsi="Maiandra GD"/>
          <w:sz w:val="56"/>
          <w14:textOutline w14:w="9525" w14:cap="rnd" w14:cmpd="sng" w14:algn="ctr">
            <w14:solidFill>
              <w14:schemeClr w14:val="accent6"/>
            </w14:solidFill>
            <w14:prstDash w14:val="solid"/>
            <w14:bevel/>
          </w14:textOutline>
        </w:rPr>
      </w:pPr>
      <w:r w:rsidRPr="00E65C3E">
        <w:rPr>
          <w:rFonts w:ascii="Maiandra GD" w:hAnsi="Maiandra GD"/>
          <w:sz w:val="56"/>
          <w14:textOutline w14:w="9525" w14:cap="rnd" w14:cmpd="sng" w14:algn="ctr">
            <w14:solidFill>
              <w14:schemeClr w14:val="accent6"/>
            </w14:solidFill>
            <w14:prstDash w14:val="solid"/>
            <w14:bevel/>
          </w14:textOutline>
        </w:rPr>
        <w:t>Consumer groups</w:t>
      </w:r>
    </w:p>
    <w:p w:rsidR="00C32F6D" w:rsidRPr="00C32F6D" w:rsidRDefault="00C32F6D" w:rsidP="00C32F6D">
      <w:pPr>
        <w:pStyle w:val="NoSpacing"/>
      </w:pPr>
      <w:r>
        <w:rPr>
          <w:noProof/>
          <w:lang w:eastAsia="en-IN"/>
        </w:rPr>
        <w:drawing>
          <wp:inline distT="0" distB="0" distL="0" distR="0">
            <wp:extent cx="531495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2247900"/>
                    </a:xfrm>
                    <a:prstGeom prst="rect">
                      <a:avLst/>
                    </a:prstGeom>
                    <a:noFill/>
                    <a:ln>
                      <a:noFill/>
                    </a:ln>
                  </pic:spPr>
                </pic:pic>
              </a:graphicData>
            </a:graphic>
          </wp:inline>
        </w:drawing>
      </w:r>
    </w:p>
    <w:p w:rsidR="008F1A8F" w:rsidRDefault="001E7624" w:rsidP="008F1A8F">
      <w:pPr>
        <w:rPr>
          <w:lang w:val="en-US"/>
        </w:rPr>
      </w:pPr>
      <w:r>
        <w:rPr>
          <w:lang w:val="en-US"/>
        </w:rPr>
        <w:t>Each consumer can consume 2 partitions simultaneously</w:t>
      </w:r>
      <w:r w:rsidR="00034E83">
        <w:rPr>
          <w:lang w:val="en-US"/>
        </w:rPr>
        <w:t xml:space="preserve"> like 1 guy working in 2 projects simutaneously</w:t>
      </w:r>
    </w:p>
    <w:p w:rsidR="008F1A8F" w:rsidRDefault="009C2249" w:rsidP="009C2249">
      <w:pPr>
        <w:pStyle w:val="3h3-green"/>
        <w:numPr>
          <w:ilvl w:val="0"/>
          <w:numId w:val="9"/>
        </w:numPr>
      </w:pPr>
      <w:r>
        <w:t>Sharing the messages in a partition by consumers of a group</w:t>
      </w:r>
    </w:p>
    <w:p w:rsidR="009C2249" w:rsidRDefault="009C2249" w:rsidP="009C2249">
      <w:pPr>
        <w:pStyle w:val="NoSpacing"/>
      </w:pPr>
      <w:r>
        <w:t>Members in a team share their work , similarly consumers in a group share their messages</w:t>
      </w:r>
    </w:p>
    <w:p w:rsidR="009C2249" w:rsidRDefault="009C2249" w:rsidP="009C2249">
      <w:pPr>
        <w:pStyle w:val="NoSpacing"/>
      </w:pPr>
      <w:r>
        <w:t xml:space="preserve">Above u can see in a topic if 10 messages came 2 messages in each partition </w:t>
      </w:r>
    </w:p>
    <w:p w:rsidR="009C2249" w:rsidRDefault="009C2249" w:rsidP="009C2249">
      <w:pPr>
        <w:pStyle w:val="NoSpacing"/>
      </w:pPr>
      <w:r>
        <w:t>1 st consumer is responsible to consume from 2 partitions</w:t>
      </w:r>
    </w:p>
    <w:p w:rsidR="009C2249" w:rsidRDefault="009C2249" w:rsidP="009C2249">
      <w:pPr>
        <w:pStyle w:val="NoSpacing"/>
      </w:pPr>
      <w:r>
        <w:t>2</w:t>
      </w:r>
      <w:r w:rsidRPr="009C2249">
        <w:rPr>
          <w:vertAlign w:val="superscript"/>
        </w:rPr>
        <w:t>nd</w:t>
      </w:r>
      <w:r>
        <w:t xml:space="preserve"> consumer is responsible to consume from 3</w:t>
      </w:r>
      <w:r w:rsidRPr="009C2249">
        <w:rPr>
          <w:vertAlign w:val="superscript"/>
        </w:rPr>
        <w:t>rd</w:t>
      </w:r>
      <w:r>
        <w:t>,4</w:t>
      </w:r>
      <w:r w:rsidRPr="009C2249">
        <w:rPr>
          <w:vertAlign w:val="superscript"/>
        </w:rPr>
        <w:t>th</w:t>
      </w:r>
      <w:r>
        <w:t xml:space="preserve"> partitions</w:t>
      </w:r>
    </w:p>
    <w:p w:rsidR="009C2249" w:rsidRDefault="009C2249" w:rsidP="009C2249">
      <w:pPr>
        <w:pStyle w:val="NoSpacing"/>
      </w:pPr>
      <w:r>
        <w:t>3</w:t>
      </w:r>
      <w:r w:rsidRPr="009C2249">
        <w:rPr>
          <w:vertAlign w:val="superscript"/>
        </w:rPr>
        <w:t>rd</w:t>
      </w:r>
      <w:r>
        <w:t xml:space="preserve"> consumer is responsible to consume from 5</w:t>
      </w:r>
      <w:r w:rsidRPr="009C2249">
        <w:rPr>
          <w:vertAlign w:val="superscript"/>
        </w:rPr>
        <w:t>th</w:t>
      </w:r>
      <w:r>
        <w:t>,6</w:t>
      </w:r>
      <w:r w:rsidRPr="009C2249">
        <w:rPr>
          <w:vertAlign w:val="superscript"/>
        </w:rPr>
        <w:t>th</w:t>
      </w:r>
      <w:r>
        <w:t xml:space="preserve"> partitions</w:t>
      </w:r>
    </w:p>
    <w:p w:rsidR="0084344D" w:rsidRDefault="0084344D" w:rsidP="009C2249">
      <w:pPr>
        <w:pStyle w:val="NoSpacing"/>
      </w:pPr>
    </w:p>
    <w:p w:rsidR="005A04B7" w:rsidRDefault="00A30F72" w:rsidP="009C2249">
      <w:pPr>
        <w:pStyle w:val="NoSpacing"/>
        <w:rPr>
          <w:noProof/>
          <w:lang w:eastAsia="en-IN"/>
        </w:rPr>
      </w:pPr>
      <w:r>
        <w:t xml:space="preserve">The below example I have sent 1101 messages to the topic with 3 partitions , and wantedly I </w:t>
      </w:r>
      <w:r w:rsidRPr="00A30F7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created 3 consumers in same group </w:t>
      </w:r>
      <w:r>
        <w:rPr>
          <w:noProof/>
          <w:lang w:eastAsia="en-IN"/>
        </w:rPr>
        <w:t>they must and they will share the load because they are in same team , its like all developers in same team, since they are in same group each consumer will consumer from each partition.</w:t>
      </w:r>
      <w:r w:rsidR="005E19AF">
        <w:rPr>
          <w:noProof/>
          <w:lang w:eastAsia="en-IN"/>
        </w:rPr>
        <w:t xml:space="preserve">3 consumers will consume from 3 partitions </w:t>
      </w:r>
      <w:r w:rsidR="00D038BA">
        <w:rPr>
          <w:noProof/>
          <w:lang w:eastAsia="en-IN"/>
        </w:rPr>
        <w:t>, 1 from each partition.</w:t>
      </w:r>
    </w:p>
    <w:p w:rsidR="0084344D" w:rsidRDefault="005A04B7" w:rsidP="009C2249">
      <w:pPr>
        <w:pStyle w:val="NoSpacing"/>
        <w:rPr>
          <w:noProof/>
          <w:lang w:eastAsia="en-IN"/>
        </w:rPr>
      </w:pPr>
      <w:r>
        <w:rPr>
          <w:noProof/>
          <w:lang w:eastAsia="en-IN"/>
        </w:rPr>
        <w:lastRenderedPageBreak/>
        <w:t>All the code to create 3 console consumers and ztart zookeeper is available in another doc of sam e directory</w:t>
      </w:r>
      <w:r w:rsidR="0084344D">
        <w:rPr>
          <w:noProof/>
          <w:lang w:eastAsia="en-IN"/>
        </w:rPr>
        <w:drawing>
          <wp:inline distT="0" distB="0" distL="0" distR="0" wp14:anchorId="766F3FAA" wp14:editId="2202B9F5">
            <wp:extent cx="6645910" cy="37655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65550"/>
                    </a:xfrm>
                    <a:prstGeom prst="rect">
                      <a:avLst/>
                    </a:prstGeom>
                  </pic:spPr>
                </pic:pic>
              </a:graphicData>
            </a:graphic>
          </wp:inline>
        </w:drawing>
      </w:r>
    </w:p>
    <w:p w:rsidR="002A519A" w:rsidRDefault="002A519A" w:rsidP="009C2249">
      <w:pPr>
        <w:pStyle w:val="NoSpacing"/>
        <w:rPr>
          <w:noProof/>
          <w:lang w:eastAsia="en-IN"/>
        </w:rPr>
      </w:pPr>
    </w:p>
    <w:p w:rsidR="002A519A" w:rsidRDefault="002A519A" w:rsidP="009C2249">
      <w:pPr>
        <w:pStyle w:val="NoSpacing"/>
        <w:rPr>
          <w:noProof/>
          <w:lang w:eastAsia="en-IN"/>
        </w:rPr>
      </w:pPr>
    </w:p>
    <w:p w:rsidR="002A519A" w:rsidRDefault="002A519A" w:rsidP="009C2249">
      <w:pPr>
        <w:pStyle w:val="NoSpacing"/>
      </w:pPr>
      <w:r>
        <w:rPr>
          <w:noProof/>
          <w:lang w:eastAsia="en-IN"/>
        </w:rPr>
        <w:drawing>
          <wp:inline distT="0" distB="0" distL="0" distR="0" wp14:anchorId="5AE438EE" wp14:editId="2E67083D">
            <wp:extent cx="6410325" cy="2305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0325" cy="2305050"/>
                    </a:xfrm>
                    <a:prstGeom prst="rect">
                      <a:avLst/>
                    </a:prstGeom>
                  </pic:spPr>
                </pic:pic>
              </a:graphicData>
            </a:graphic>
          </wp:inline>
        </w:drawing>
      </w:r>
    </w:p>
    <w:p w:rsidR="00B32AED" w:rsidRDefault="00B32AED" w:rsidP="009C2249">
      <w:pPr>
        <w:pStyle w:val="NoSpacing"/>
      </w:pPr>
      <w:r>
        <w:t xml:space="preserve">Each consumer group is different like each consumer group is a different application </w:t>
      </w:r>
    </w:p>
    <w:p w:rsidR="00B32AED" w:rsidRDefault="00B32AED" w:rsidP="009C2249">
      <w:pPr>
        <w:pStyle w:val="NoSpacing"/>
      </w:pPr>
      <w:r>
        <w:t>If we send 1000 messages to the topic , 1 st consumer group will consume 1000 messages and second consumer group will also consume 1000 messages and 3</w:t>
      </w:r>
      <w:r w:rsidRPr="00B32AED">
        <w:rPr>
          <w:vertAlign w:val="superscript"/>
        </w:rPr>
        <w:t>rd</w:t>
      </w:r>
      <w:r>
        <w:t xml:space="preserve"> consumer group will also consume 1000 messages , because each consumer group is like a different application</w:t>
      </w:r>
    </w:p>
    <w:p w:rsidR="00B32AED" w:rsidRDefault="00B32AED" w:rsidP="009C2249">
      <w:pPr>
        <w:pStyle w:val="NoSpacing"/>
      </w:pPr>
      <w:r>
        <w:t>Ex:- messages in the topic of 1CASM application wants by many other application</w:t>
      </w:r>
    </w:p>
    <w:p w:rsidR="00B32AED" w:rsidRDefault="00B32AED" w:rsidP="009C2249">
      <w:pPr>
        <w:pStyle w:val="NoSpacing"/>
      </w:pPr>
      <w:r>
        <w:t>Like 1dstr application wants same data(so these guys are in separate consumer group), pops wants same data (so they are different consumer group)</w:t>
      </w:r>
    </w:p>
    <w:p w:rsidR="00B32AED" w:rsidRDefault="00B32AED" w:rsidP="009C2249">
      <w:pPr>
        <w:pStyle w:val="NoSpacing"/>
      </w:pPr>
    </w:p>
    <w:p w:rsidR="00B32AED" w:rsidRDefault="00B32AED" w:rsidP="009C2249">
      <w:pPr>
        <w:pStyle w:val="NoSpacing"/>
      </w:pPr>
      <w:r>
        <w:t>Each consumer group is completely different and isolated from other consumer group</w:t>
      </w:r>
    </w:p>
    <w:p w:rsidR="00FA096B" w:rsidRDefault="00FA096B" w:rsidP="009C2249">
      <w:pPr>
        <w:pStyle w:val="NoSpacing"/>
      </w:pPr>
    </w:p>
    <w:p w:rsidR="00FA096B" w:rsidRPr="008F1A8F" w:rsidRDefault="00FA096B" w:rsidP="009C2249">
      <w:pPr>
        <w:pStyle w:val="NoSpacing"/>
      </w:pPr>
      <w:r>
        <w:t>While starting a console consumer if u didn’t set the consumer group name , then it will be under temp consumer group</w:t>
      </w:r>
    </w:p>
    <w:p w:rsidR="00365AB5" w:rsidRDefault="008F1A8F" w:rsidP="008F1A8F">
      <w:pPr>
        <w:pStyle w:val="Heading2"/>
        <w:rPr>
          <w:b/>
          <w:color w:val="ED7D31" w:themeColor="accent2"/>
          <w:sz w:val="3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8F1A8F">
        <w:rPr>
          <w:b/>
          <w:color w:val="ED7D31" w:themeColor="accent2"/>
          <w:sz w:val="36"/>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lastRenderedPageBreak/>
        <w:t>How to add multiple consumers in same group</w:t>
      </w:r>
    </w:p>
    <w:p w:rsidR="008F1A8F" w:rsidRDefault="008F1A8F" w:rsidP="008F1A8F">
      <w:pPr>
        <w:rPr>
          <w:lang w:val="en-US"/>
        </w:rPr>
      </w:pPr>
      <w:r>
        <w:rPr>
          <w:lang w:val="en-US"/>
        </w:rPr>
        <w:t xml:space="preserve">If Every consumer have same group id all consumers will join same group </w:t>
      </w:r>
    </w:p>
    <w:p w:rsidR="008F1A8F" w:rsidRDefault="008F1A8F" w:rsidP="008F1A8F">
      <w:pPr>
        <w:rPr>
          <w:lang w:val="en-US"/>
        </w:rPr>
      </w:pPr>
      <w:r>
        <w:rPr>
          <w:lang w:val="en-US"/>
        </w:rPr>
        <w:t xml:space="preserve">Kafka will take care about that. </w:t>
      </w:r>
    </w:p>
    <w:p w:rsidR="007C5606" w:rsidRDefault="007C5606" w:rsidP="008F1A8F">
      <w:pPr>
        <w:rPr>
          <w:lang w:val="en-US"/>
        </w:rPr>
      </w:pPr>
      <w:r>
        <w:rPr>
          <w:lang w:val="en-US"/>
        </w:rPr>
        <w:t>Always follow 1 consumer per partitions, 10 partitions means = we should have 10 consumers in same consumer group</w:t>
      </w:r>
    </w:p>
    <w:p w:rsidR="002432AA" w:rsidRDefault="007C5606" w:rsidP="008F1A8F">
      <w:pPr>
        <w:rPr>
          <w:lang w:val="en-US"/>
        </w:rPr>
      </w:pPr>
      <w:r>
        <w:rPr>
          <w:lang w:val="en-US"/>
        </w:rPr>
        <w:t xml:space="preserve">But my doubt is if we have only 2 partitions in a topic, and if we have 1 consumer in our application and if we have 2 instances in each data center, 2- in Richardson, 2 in olathy ,   means totally 4 instances overall, means </w:t>
      </w:r>
      <w:r w:rsidRPr="00A978CA">
        <w:rPr>
          <w:b/>
          <w:color w:val="FF0000"/>
          <w:lang w:val="en-US"/>
        </w:rPr>
        <w:t>then do we have 4 consumers in same consumer group</w:t>
      </w:r>
      <w:r w:rsidR="00A978CA" w:rsidRPr="00A978CA">
        <w:rPr>
          <w:b/>
          <w:color w:val="FF0000"/>
          <w:lang w:val="en-US"/>
        </w:rPr>
        <w:t xml:space="preserve"> for 2 partitions</w:t>
      </w:r>
      <w:r w:rsidRPr="00A978CA">
        <w:rPr>
          <w:b/>
          <w:color w:val="FF0000"/>
          <w:lang w:val="en-US"/>
        </w:rPr>
        <w:t xml:space="preserve">, </w:t>
      </w:r>
      <w:r w:rsidR="002432AA">
        <w:rPr>
          <w:b/>
          <w:color w:val="FF0000"/>
          <w:lang w:val="en-US"/>
        </w:rPr>
        <w:t xml:space="preserve">1) </w:t>
      </w:r>
      <w:r w:rsidR="00A978CA">
        <w:rPr>
          <w:lang w:val="en-US"/>
        </w:rPr>
        <w:t xml:space="preserve">Because we have only 2 topics and 4 consumers if we calculate 1 consumer for each partition </w:t>
      </w:r>
      <w:r w:rsidR="002432AA" w:rsidRPr="002432AA">
        <w:rPr>
          <w:b/>
          <w:i/>
          <w:color w:val="FF0000"/>
          <w:lang w:val="en-US"/>
        </w:rPr>
        <w:t>are those 2 consumers are idle</w:t>
      </w:r>
      <w:r w:rsidR="002432AA">
        <w:rPr>
          <w:lang w:val="en-US"/>
        </w:rPr>
        <w:t>?</w:t>
      </w:r>
    </w:p>
    <w:p w:rsidR="002432AA" w:rsidRDefault="002432AA" w:rsidP="008F1A8F">
      <w:pPr>
        <w:rPr>
          <w:lang w:val="en-US"/>
        </w:rPr>
      </w:pPr>
      <w:r>
        <w:rPr>
          <w:lang w:val="en-US"/>
        </w:rPr>
        <w:t xml:space="preserve">So if we send a message based on the key it will go to certain partition, </w:t>
      </w:r>
    </w:p>
    <w:p w:rsidR="007C5606" w:rsidRDefault="007C5606" w:rsidP="008F1A8F">
      <w:pPr>
        <w:rPr>
          <w:lang w:val="en-US"/>
        </w:rPr>
      </w:pPr>
      <w:r>
        <w:rPr>
          <w:noProof/>
          <w:lang w:eastAsia="en-IN"/>
        </w:rPr>
        <w:drawing>
          <wp:inline distT="0" distB="0" distL="0" distR="0" wp14:anchorId="498F925E" wp14:editId="1EC53F3B">
            <wp:extent cx="618172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1725" cy="2428875"/>
                    </a:xfrm>
                    <a:prstGeom prst="rect">
                      <a:avLst/>
                    </a:prstGeom>
                  </pic:spPr>
                </pic:pic>
              </a:graphicData>
            </a:graphic>
          </wp:inline>
        </w:drawing>
      </w:r>
    </w:p>
    <w:p w:rsidR="00CA3BEB" w:rsidRDefault="00CA3BEB" w:rsidP="00F26135">
      <w:pPr>
        <w:pStyle w:val="3h3-blue"/>
      </w:pPr>
      <w:r w:rsidRPr="003B5EC5">
        <w:t>Lagging in a consumer group</w:t>
      </w:r>
    </w:p>
    <w:p w:rsidR="008100B8" w:rsidRDefault="008100B8" w:rsidP="008100B8">
      <w:r>
        <w:t xml:space="preserve">I have stopped all my consumers in a consumer group and sent 5 messages to my topic and my </w:t>
      </w:r>
      <w:r w:rsidR="00395588">
        <w:t xml:space="preserve">all hence all my </w:t>
      </w:r>
      <w:r>
        <w:t>consumer</w:t>
      </w:r>
      <w:r w:rsidR="00395588">
        <w:t>s were</w:t>
      </w:r>
      <w:r>
        <w:t xml:space="preserve"> stopped he can</w:t>
      </w:r>
      <w:r w:rsidR="00395588">
        <w:t>’</w:t>
      </w:r>
      <w:r>
        <w:t xml:space="preserve">t consume those 5 messages hence </w:t>
      </w:r>
      <w:r w:rsidR="00395588">
        <w:t xml:space="preserve">my consumer group  </w:t>
      </w:r>
      <w:r>
        <w:t>is 5 messages lagged behind the topic</w:t>
      </w:r>
      <w:r w:rsidR="00395588">
        <w:t xml:space="preserve">, then we say there is lagging </w:t>
      </w:r>
    </w:p>
    <w:p w:rsidR="008100B8" w:rsidRDefault="008100B8" w:rsidP="008100B8">
      <w:r>
        <w:t xml:space="preserve">Lagging means if a consumer </w:t>
      </w:r>
      <w:r w:rsidR="00395588">
        <w:t xml:space="preserve">didn’t consume </w:t>
      </w:r>
      <w:r>
        <w:t xml:space="preserve">the messages </w:t>
      </w:r>
      <w:r w:rsidR="00395588">
        <w:t xml:space="preserve">that </w:t>
      </w:r>
      <w:r>
        <w:t xml:space="preserve">are in a topic </w:t>
      </w:r>
      <w:r w:rsidR="00395588">
        <w:t>it is called lagging</w:t>
      </w:r>
    </w:p>
    <w:p w:rsidR="00395588" w:rsidRDefault="00395588" w:rsidP="008100B8">
      <w:r>
        <w:t>If u describe the topic you can see the column called LAG , so if u sum u will get 5 means all 5 were not consumed</w:t>
      </w:r>
    </w:p>
    <w:p w:rsidR="00FA096B" w:rsidRPr="003B5EC5" w:rsidRDefault="00FA096B" w:rsidP="008100B8"/>
    <w:p w:rsidR="00CA3BEB" w:rsidRDefault="00CA3BEB" w:rsidP="003B5EC5">
      <w:r>
        <w:rPr>
          <w:noProof/>
          <w:lang w:eastAsia="en-IN"/>
        </w:rPr>
        <w:drawing>
          <wp:inline distT="0" distB="0" distL="0" distR="0" wp14:anchorId="73B3F886" wp14:editId="39D9E53E">
            <wp:extent cx="6645910" cy="15735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573530"/>
                    </a:xfrm>
                    <a:prstGeom prst="rect">
                      <a:avLst/>
                    </a:prstGeom>
                  </pic:spPr>
                </pic:pic>
              </a:graphicData>
            </a:graphic>
          </wp:inline>
        </w:drawing>
      </w:r>
    </w:p>
    <w:p w:rsidR="00B119BB" w:rsidRDefault="00B119BB" w:rsidP="00B119BB">
      <w:pPr>
        <w:pStyle w:val="Heading2"/>
        <w:rPr>
          <w:color w:val="00B050"/>
          <w:sz w:val="44"/>
          <w:lang w:val="en-US"/>
          <w14:reflection w14:blurRad="6350" w14:stA="53000" w14:stPos="0" w14:endA="300" w14:endPos="35500" w14:dist="0" w14:dir="5400000" w14:fadeDir="5400000" w14:sx="100000" w14:sy="-90000" w14:kx="0" w14:ky="0" w14:algn="bl"/>
          <w14:textOutline w14:w="9525" w14:cap="flat" w14:cmpd="sng" w14:algn="ctr">
            <w14:solidFill>
              <w14:srgbClr w14:val="00B050"/>
            </w14:solidFill>
            <w14:prstDash w14:val="solid"/>
            <w14:round/>
          </w14:textOutline>
        </w:rPr>
      </w:pPr>
      <w:r w:rsidRPr="00B119BB">
        <w:rPr>
          <w:color w:val="00B050"/>
          <w:sz w:val="44"/>
          <w:lang w:val="en-US"/>
          <w14:reflection w14:blurRad="6350" w14:stA="53000" w14:stPos="0" w14:endA="300" w14:endPos="35500" w14:dist="0" w14:dir="5400000" w14:fadeDir="5400000" w14:sx="100000" w14:sy="-90000" w14:kx="0" w14:ky="0" w14:algn="bl"/>
          <w14:textOutline w14:w="9525" w14:cap="flat" w14:cmpd="sng" w14:algn="ctr">
            <w14:solidFill>
              <w14:srgbClr w14:val="00B050"/>
            </w14:solidFill>
            <w14:prstDash w14:val="solid"/>
            <w14:round/>
          </w14:textOutline>
        </w:rPr>
        <w:lastRenderedPageBreak/>
        <w:t>What is consumer group rebalance</w:t>
      </w:r>
    </w:p>
    <w:p w:rsidR="00EF3BBA" w:rsidRPr="00EF3BBA" w:rsidRDefault="008D1DBB" w:rsidP="00EF3BBA">
      <w:pPr>
        <w:pStyle w:val="ListParagraph"/>
        <w:numPr>
          <w:ilvl w:val="0"/>
          <w:numId w:val="2"/>
        </w:numPr>
        <w:rPr>
          <w:lang w:val="en-US"/>
        </w:rPr>
      </w:pPr>
      <w:r>
        <w:rPr>
          <w:lang w:val="en-US"/>
        </w:rPr>
        <w:t>Every message in a segment (</w:t>
      </w:r>
      <w:r w:rsidR="00EF3BBA">
        <w:rPr>
          <w:lang w:val="en-US"/>
        </w:rPr>
        <w:t>file</w:t>
      </w:r>
      <w:r>
        <w:rPr>
          <w:lang w:val="en-US"/>
        </w:rPr>
        <w:t>)</w:t>
      </w:r>
      <w:r w:rsidR="00EF3BBA">
        <w:rPr>
          <w:lang w:val="en-US"/>
        </w:rPr>
        <w:t xml:space="preserve"> of a partition(folder) will be uniquely is identified by its offset</w:t>
      </w:r>
    </w:p>
    <w:p w:rsidR="005112A7" w:rsidRDefault="005112A7" w:rsidP="005112A7">
      <w:pPr>
        <w:rPr>
          <w:lang w:val="en-US"/>
        </w:rPr>
      </w:pPr>
      <w:r w:rsidRPr="00634813">
        <w:rPr>
          <w:lang w:val="en-US"/>
        </w:rPr>
        <w:t>When a consumer in a group dies group will automatically rebalanced</w:t>
      </w:r>
      <w:r w:rsidR="0092606D" w:rsidRPr="00634813">
        <w:rPr>
          <w:lang w:val="en-US"/>
        </w:rPr>
        <w:t>, old consumer</w:t>
      </w:r>
      <w:r w:rsidR="00634813" w:rsidRPr="00634813">
        <w:rPr>
          <w:lang w:val="en-US"/>
        </w:rPr>
        <w:t xml:space="preserve"> would have been reading from</w:t>
      </w:r>
      <w:r w:rsidR="0092606D" w:rsidRPr="00634813">
        <w:rPr>
          <w:lang w:val="en-US"/>
        </w:rPr>
        <w:t xml:space="preserve"> offset </w:t>
      </w:r>
      <w:r w:rsidR="006B65CC">
        <w:rPr>
          <w:lang w:val="en-US"/>
        </w:rPr>
        <w:t>number -</w:t>
      </w:r>
      <w:r w:rsidR="0092606D" w:rsidRPr="00634813">
        <w:rPr>
          <w:lang w:val="en-US"/>
        </w:rPr>
        <w:t>22</w:t>
      </w:r>
      <w:r w:rsidR="008D1DBB">
        <w:rPr>
          <w:lang w:val="en-US"/>
        </w:rPr>
        <w:t xml:space="preserve"> ,1</w:t>
      </w:r>
      <w:r w:rsidR="008D1DBB" w:rsidRPr="00602A5A">
        <w:rPr>
          <w:vertAlign w:val="superscript"/>
          <w:lang w:val="en-US"/>
        </w:rPr>
        <w:t>st</w:t>
      </w:r>
      <w:r w:rsidR="008D1DBB">
        <w:rPr>
          <w:lang w:val="en-US"/>
        </w:rPr>
        <w:t xml:space="preserve"> </w:t>
      </w:r>
      <w:r w:rsidR="008D1DBB" w:rsidRPr="00634813">
        <w:rPr>
          <w:lang w:val="en-US"/>
        </w:rPr>
        <w:t>segment</w:t>
      </w:r>
      <w:r w:rsidR="008D1DBB">
        <w:rPr>
          <w:lang w:val="en-US"/>
        </w:rPr>
        <w:t>,</w:t>
      </w:r>
      <w:r w:rsidR="008D1DBB" w:rsidRPr="008D1DBB">
        <w:rPr>
          <w:lang w:val="en-US"/>
        </w:rPr>
        <w:t xml:space="preserve"> </w:t>
      </w:r>
      <w:r w:rsidR="00F63B99">
        <w:rPr>
          <w:lang w:val="en-US"/>
        </w:rPr>
        <w:t>10</w:t>
      </w:r>
      <w:r w:rsidR="00F63B99" w:rsidRPr="00F63B99">
        <w:rPr>
          <w:vertAlign w:val="superscript"/>
          <w:lang w:val="en-US"/>
        </w:rPr>
        <w:t>th</w:t>
      </w:r>
      <w:r w:rsidR="00F63B99">
        <w:rPr>
          <w:lang w:val="en-US"/>
        </w:rPr>
        <w:t xml:space="preserve"> </w:t>
      </w:r>
      <w:r w:rsidR="008D1DBB" w:rsidRPr="00634813">
        <w:rPr>
          <w:lang w:val="en-US"/>
        </w:rPr>
        <w:t>partition 10</w:t>
      </w:r>
      <w:r w:rsidR="00602A5A">
        <w:rPr>
          <w:lang w:val="en-US"/>
        </w:rPr>
        <w:t>, then that died consumer offset will be given to existing or newly assigned consumer then he will read from that offset</w:t>
      </w:r>
      <w:r w:rsidR="00677678">
        <w:rPr>
          <w:lang w:val="en-US"/>
        </w:rPr>
        <w:t xml:space="preserve">,  to make it happen first old consumer should commit the offset , </w:t>
      </w:r>
    </w:p>
    <w:p w:rsidR="00677678" w:rsidRDefault="00677678" w:rsidP="005112A7">
      <w:pPr>
        <w:rPr>
          <w:lang w:val="en-US"/>
        </w:rPr>
      </w:pPr>
      <w:r>
        <w:rPr>
          <w:lang w:val="en-US"/>
        </w:rPr>
        <w:t>Like while we are working in a team , when we are leaving the company we should commit all our code then only other can take and continue from there right</w:t>
      </w:r>
    </w:p>
    <w:p w:rsidR="008D1DBB" w:rsidRDefault="009E4954" w:rsidP="009E4954">
      <w:pPr>
        <w:pStyle w:val="Heading3"/>
        <w:rPr>
          <w:lang w:val="en-US"/>
        </w:rPr>
      </w:pPr>
      <w:r>
        <w:rPr>
          <w:lang w:val="en-US"/>
        </w:rPr>
        <w:t xml:space="preserve">Enable auto commit offset </w:t>
      </w:r>
    </w:p>
    <w:p w:rsidR="009E4954" w:rsidRDefault="00FE2050" w:rsidP="009E4954">
      <w:pPr>
        <w:rPr>
          <w:lang w:val="en-US"/>
        </w:rPr>
      </w:pPr>
      <w:r>
        <w:rPr>
          <w:lang w:val="en-US"/>
        </w:rPr>
        <w:t>Always ensure the consumer on</w:t>
      </w:r>
      <w:r w:rsidR="00AC2FFB">
        <w:rPr>
          <w:lang w:val="en-US"/>
        </w:rPr>
        <w:t xml:space="preserve"> consuming the message should auto commit the offset</w:t>
      </w:r>
    </w:p>
    <w:p w:rsidR="0018102C" w:rsidRDefault="0018102C" w:rsidP="009E4954">
      <w:pPr>
        <w:rPr>
          <w:lang w:val="en-US"/>
        </w:rPr>
      </w:pPr>
    </w:p>
    <w:p w:rsidR="0018102C" w:rsidRDefault="0018102C" w:rsidP="009E4954">
      <w:pPr>
        <w:rPr>
          <w:lang w:val="en-US"/>
        </w:rPr>
      </w:pPr>
      <w:r>
        <w:rPr>
          <w:lang w:val="en-US"/>
        </w:rPr>
        <w:t xml:space="preserve">we have 2 offsets called 1)current offset  -- tells current offset position which consumer is currently reading </w:t>
      </w:r>
    </w:p>
    <w:p w:rsidR="00B522FE" w:rsidRDefault="0018102C" w:rsidP="0018102C">
      <w:pPr>
        <w:pStyle w:val="ListParagraph"/>
        <w:numPr>
          <w:ilvl w:val="0"/>
          <w:numId w:val="1"/>
        </w:numPr>
        <w:rPr>
          <w:lang w:val="en-US"/>
        </w:rPr>
      </w:pPr>
      <w:r>
        <w:rPr>
          <w:lang w:val="en-US"/>
        </w:rPr>
        <w:t xml:space="preserve">Committed offset- generally offsets are committed to another </w:t>
      </w:r>
      <w:r w:rsidR="00DD202F">
        <w:rPr>
          <w:lang w:val="en-US"/>
        </w:rPr>
        <w:t>topic</w:t>
      </w:r>
      <w:r>
        <w:rPr>
          <w:lang w:val="en-US"/>
        </w:rPr>
        <w:t xml:space="preserve"> in broker , consumer should commit the offset very frequently stating I have read messages till this position , if he didn’t commit when consumer went offline to take the work by another consumer if he didn’t tell / commit till which position he has read , then new consumer should read again from beginning</w:t>
      </w:r>
      <w:r w:rsidR="002920D5">
        <w:rPr>
          <w:lang w:val="en-US"/>
        </w:rPr>
        <w:t xml:space="preserve"> </w:t>
      </w:r>
    </w:p>
    <w:p w:rsidR="002920D5" w:rsidRDefault="002920D5" w:rsidP="002920D5">
      <w:pPr>
        <w:pStyle w:val="ListParagraph"/>
        <w:rPr>
          <w:lang w:val="en-US"/>
        </w:rPr>
      </w:pPr>
      <w:r>
        <w:rPr>
          <w:lang w:val="en-US"/>
        </w:rPr>
        <w:t>Analogy:- after reading a book before closing he should place a pencil/some thing at the last page he read ,so next day when he came back he will start reading from there</w:t>
      </w:r>
    </w:p>
    <w:p w:rsidR="001E5675" w:rsidRDefault="00DF3F31" w:rsidP="002920D5">
      <w:pPr>
        <w:pStyle w:val="ListParagraph"/>
        <w:rPr>
          <w:rFonts w:ascii="Segoe UI Historic" w:hAnsi="Segoe UI Historic" w:cs="Segoe UI Historic"/>
          <w:color w:val="000000" w:themeColor="text1"/>
          <w:szCs w:val="24"/>
        </w:rPr>
      </w:pPr>
      <w:r w:rsidRPr="001E5675">
        <w:rPr>
          <w:rFonts w:ascii="Segoe UI Historic" w:hAnsi="Segoe UI Historic" w:cs="Segoe UI Historic"/>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props.setProperty("enable.auto.commit", "true");</w:t>
      </w:r>
    </w:p>
    <w:p w:rsidR="00DF3F31" w:rsidRDefault="00BB4D69" w:rsidP="002920D5">
      <w:pPr>
        <w:pStyle w:val="ListParagraph"/>
        <w:rPr>
          <w:rFonts w:ascii="Segoe UI Historic" w:hAnsi="Segoe UI Historic" w:cs="Segoe UI Historic"/>
          <w:color w:val="000000" w:themeColor="text1"/>
          <w:szCs w:val="24"/>
        </w:rPr>
      </w:pPr>
      <w:r>
        <w:rPr>
          <w:rFonts w:ascii="Segoe UI Historic" w:hAnsi="Segoe UI Historic" w:cs="Segoe UI Historic"/>
          <w:color w:val="000000" w:themeColor="text1"/>
          <w:szCs w:val="24"/>
        </w:rPr>
        <w:t>else if u didn’t remember you need to start reading from 1</w:t>
      </w:r>
      <w:r w:rsidRPr="00BB4D69">
        <w:rPr>
          <w:rFonts w:ascii="Segoe UI Historic" w:hAnsi="Segoe UI Historic" w:cs="Segoe UI Historic"/>
          <w:color w:val="000000" w:themeColor="text1"/>
          <w:szCs w:val="24"/>
          <w:vertAlign w:val="superscript"/>
        </w:rPr>
        <w:t>st</w:t>
      </w:r>
      <w:r>
        <w:rPr>
          <w:rFonts w:ascii="Segoe UI Historic" w:hAnsi="Segoe UI Historic" w:cs="Segoe UI Historic"/>
          <w:color w:val="000000" w:themeColor="text1"/>
          <w:szCs w:val="24"/>
        </w:rPr>
        <w:t xml:space="preserve"> page</w:t>
      </w:r>
    </w:p>
    <w:p w:rsidR="00DF3F31" w:rsidRDefault="00DF3F31" w:rsidP="002920D5">
      <w:pPr>
        <w:pStyle w:val="ListParagraph"/>
        <w:rPr>
          <w:rFonts w:ascii="Segoe UI Historic" w:hAnsi="Segoe UI Historic" w:cs="Segoe UI Historic"/>
          <w:color w:val="000000" w:themeColor="text1"/>
          <w:szCs w:val="24"/>
        </w:rPr>
      </w:pPr>
      <w:r>
        <w:rPr>
          <w:rFonts w:ascii="Segoe UI Historic" w:hAnsi="Segoe UI Historic" w:cs="Segoe UI Historic"/>
          <w:color w:val="000000" w:themeColor="text1"/>
          <w:szCs w:val="24"/>
        </w:rPr>
        <w:t>if u set the above flag to false, then consumer after consuming the message he wont commit the offset automatically , he should issue a manual commit,</w:t>
      </w:r>
      <w:r w:rsidR="004B0B36">
        <w:rPr>
          <w:rFonts w:ascii="Segoe UI Historic" w:hAnsi="Segoe UI Historic" w:cs="Segoe UI Historic"/>
          <w:color w:val="000000" w:themeColor="text1"/>
          <w:szCs w:val="24"/>
        </w:rPr>
        <w:t xml:space="preserve"> </w:t>
      </w:r>
    </w:p>
    <w:p w:rsidR="00AA5C7A" w:rsidRDefault="00AA5C7A" w:rsidP="002920D5">
      <w:pPr>
        <w:pStyle w:val="ListParagraph"/>
        <w:rPr>
          <w:rFonts w:ascii="Segoe UI Historic" w:hAnsi="Segoe UI Historic" w:cs="Segoe UI Historic"/>
          <w:color w:val="000000" w:themeColor="text1"/>
          <w:szCs w:val="24"/>
        </w:rPr>
      </w:pPr>
      <w:r>
        <w:rPr>
          <w:rFonts w:ascii="Segoe UI Historic" w:hAnsi="Segoe UI Historic" w:cs="Segoe UI Historic"/>
          <w:color w:val="000000" w:themeColor="text1"/>
          <w:szCs w:val="24"/>
        </w:rPr>
        <w:t>consumer.commit()</w:t>
      </w:r>
    </w:p>
    <w:p w:rsidR="00207D71" w:rsidRDefault="00B522FE" w:rsidP="0018102C">
      <w:pPr>
        <w:pStyle w:val="ListParagraph"/>
        <w:numPr>
          <w:ilvl w:val="0"/>
          <w:numId w:val="1"/>
        </w:numPr>
        <w:rPr>
          <w:lang w:val="en-US"/>
        </w:rPr>
      </w:pPr>
      <w:r>
        <w:rPr>
          <w:lang w:val="en-US"/>
        </w:rPr>
        <w:t xml:space="preserve">This committed offset is used to avoid duplicate reading </w:t>
      </w:r>
    </w:p>
    <w:p w:rsidR="00AC6422" w:rsidRPr="00AC6422" w:rsidRDefault="00207D71" w:rsidP="0018102C">
      <w:pPr>
        <w:pStyle w:val="ListParagraph"/>
        <w:numPr>
          <w:ilvl w:val="0"/>
          <w:numId w:val="1"/>
        </w:numPr>
        <w:rPr>
          <w:lang w:val="en-US"/>
        </w:rPr>
      </w:pPr>
      <w:r>
        <w:rPr>
          <w:rStyle w:val="HTMLCode"/>
          <w:rFonts w:eastAsiaTheme="majorEastAsia"/>
          <w:color w:val="F32B88"/>
          <w:sz w:val="22"/>
          <w:szCs w:val="22"/>
          <w:shd w:val="clear" w:color="auto" w:fill="F2F2F2"/>
        </w:rPr>
        <w:t>fetch.min.bytes</w:t>
      </w:r>
      <w:r w:rsidR="003E5FEC">
        <w:rPr>
          <w:rFonts w:ascii="Helvetica" w:hAnsi="Helvetica"/>
          <w:color w:val="333333"/>
          <w:shd w:val="clear" w:color="auto" w:fill="FFFFFF"/>
        </w:rPr>
        <w:t xml:space="preserve">: It is the min amount of bytes that a consumer will wait for server to give it will wait until min buffer capacity is reached </w:t>
      </w:r>
    </w:p>
    <w:p w:rsidR="00EC41CC" w:rsidRPr="00EC41CC" w:rsidRDefault="00AC6422" w:rsidP="0018102C">
      <w:pPr>
        <w:pStyle w:val="ListParagraph"/>
        <w:numPr>
          <w:ilvl w:val="0"/>
          <w:numId w:val="1"/>
        </w:numPr>
        <w:rPr>
          <w:lang w:val="en-US"/>
        </w:rPr>
      </w:pPr>
      <w:r>
        <w:rPr>
          <w:rFonts w:ascii="Courier New" w:hAnsi="Courier New" w:cs="Courier New"/>
          <w:color w:val="F32B88"/>
          <w:sz w:val="22"/>
          <w:shd w:val="clear" w:color="auto" w:fill="F2F2F2"/>
        </w:rPr>
        <w:t>fetch.max.wait.ms</w:t>
      </w:r>
      <w:r w:rsidR="002907DE">
        <w:rPr>
          <w:rFonts w:ascii="Courier New" w:hAnsi="Courier New" w:cs="Courier New"/>
          <w:color w:val="F32B88"/>
          <w:sz w:val="22"/>
          <w:shd w:val="clear" w:color="auto" w:fill="F2F2F2"/>
        </w:rPr>
        <w:t xml:space="preserve">  </w:t>
      </w:r>
      <w:r w:rsidR="002907DE">
        <w:rPr>
          <w:rFonts w:ascii="Helvetica" w:hAnsi="Helvetica"/>
          <w:color w:val="333333"/>
          <w:shd w:val="clear" w:color="auto" w:fill="FFFFFF"/>
        </w:rPr>
        <w:t>It is the maximum amount of time the consumer has to wait for the broker to send back records.</w:t>
      </w:r>
    </w:p>
    <w:p w:rsidR="00B77146" w:rsidRPr="00B77146" w:rsidRDefault="00EC41CC" w:rsidP="0018102C">
      <w:pPr>
        <w:pStyle w:val="ListParagraph"/>
        <w:numPr>
          <w:ilvl w:val="0"/>
          <w:numId w:val="1"/>
        </w:numPr>
        <w:rPr>
          <w:rStyle w:val="HTMLCode"/>
          <w:rFonts w:ascii="Segoe UI Emoji" w:eastAsiaTheme="minorHAnsi" w:hAnsi="Segoe UI Emoji" w:cstheme="minorBidi"/>
          <w:sz w:val="24"/>
          <w:szCs w:val="22"/>
          <w:lang w:val="en-US"/>
        </w:rPr>
      </w:pPr>
      <w:r>
        <w:rPr>
          <w:rStyle w:val="HTMLCode"/>
          <w:rFonts w:eastAsiaTheme="minorHAnsi"/>
          <w:color w:val="F32B88"/>
          <w:sz w:val="22"/>
          <w:shd w:val="clear" w:color="auto" w:fill="F2F2F2"/>
        </w:rPr>
        <w:t>session.timeout.ms,</w:t>
      </w:r>
    </w:p>
    <w:p w:rsidR="00BE785A" w:rsidRPr="0018102C" w:rsidRDefault="00B77146" w:rsidP="0018102C">
      <w:pPr>
        <w:pStyle w:val="ListParagraph"/>
        <w:numPr>
          <w:ilvl w:val="0"/>
          <w:numId w:val="1"/>
        </w:numPr>
        <w:rPr>
          <w:lang w:val="en-US"/>
        </w:rPr>
      </w:pPr>
      <w:r>
        <w:rPr>
          <w:rStyle w:val="HTMLCode"/>
          <w:rFonts w:eastAsiaTheme="majorEastAsia"/>
          <w:color w:val="F32B88"/>
          <w:sz w:val="22"/>
          <w:szCs w:val="22"/>
          <w:shd w:val="clear" w:color="auto" w:fill="F2F2F2"/>
        </w:rPr>
        <w:t>partition.assignment.strategy</w:t>
      </w:r>
      <w:r>
        <w:rPr>
          <w:rFonts w:ascii="Helvetica" w:hAnsi="Helvetica"/>
          <w:color w:val="333333"/>
          <w:shd w:val="clear" w:color="auto" w:fill="FFFFFF"/>
        </w:rPr>
        <w:t>: It is the strategy used by PartitionAssignor to split the partition among consumers in a consumer group.</w:t>
      </w:r>
      <w:r w:rsidR="0018102C" w:rsidRPr="0018102C">
        <w:rPr>
          <w:lang w:val="en-US"/>
        </w:rPr>
        <w:br w:type="textWrapping" w:clear="all"/>
      </w:r>
    </w:p>
    <w:p w:rsidR="008D1DBB" w:rsidRDefault="001215B2" w:rsidP="005112A7">
      <w:pPr>
        <w:rPr>
          <w:lang w:val="en-US"/>
        </w:rPr>
      </w:pPr>
      <w:r>
        <w:rPr>
          <w:noProof/>
          <w:lang w:eastAsia="en-IN"/>
        </w:rPr>
        <w:lastRenderedPageBreak/>
        <w:drawing>
          <wp:inline distT="0" distB="0" distL="0" distR="0" wp14:anchorId="33EC7C1A" wp14:editId="5D5FA45A">
            <wp:extent cx="5800725" cy="1676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725" cy="1676400"/>
                    </a:xfrm>
                    <a:prstGeom prst="rect">
                      <a:avLst/>
                    </a:prstGeom>
                  </pic:spPr>
                </pic:pic>
              </a:graphicData>
            </a:graphic>
          </wp:inline>
        </w:drawing>
      </w:r>
    </w:p>
    <w:p w:rsidR="00640C9E" w:rsidRDefault="00640C9E" w:rsidP="005112A7">
      <w:pPr>
        <w:rPr>
          <w:lang w:val="en-US"/>
        </w:rPr>
      </w:pPr>
    </w:p>
    <w:p w:rsidR="00640C9E" w:rsidRDefault="00640C9E" w:rsidP="005112A7">
      <w:pPr>
        <w:rPr>
          <w:lang w:val="en-US"/>
        </w:rPr>
      </w:pPr>
    </w:p>
    <w:p w:rsidR="00640C9E" w:rsidRDefault="00640C9E" w:rsidP="005112A7">
      <w:pPr>
        <w:rPr>
          <w:lang w:val="en-US"/>
        </w:rPr>
      </w:pPr>
    </w:p>
    <w:p w:rsidR="00640C9E" w:rsidRDefault="00640C9E" w:rsidP="00640C9E">
      <w:pPr>
        <w:pStyle w:val="3h3-green"/>
      </w:pPr>
      <w:r>
        <w:t>Consumer vs consumer group</w:t>
      </w:r>
    </w:p>
    <w:p w:rsidR="00640C9E" w:rsidRDefault="00640C9E" w:rsidP="00640C9E">
      <w:r>
        <w:t>If all consumers are in same group they will share the work load,</w:t>
      </w:r>
    </w:p>
    <w:p w:rsidR="00640C9E" w:rsidRDefault="00640C9E" w:rsidP="00640C9E">
      <w:r>
        <w:t xml:space="preserve"> means if there are 120 messages stored in 3 partitions (40 messages per partition) if there are 3 consumers in same consumer group , then each consumer will read from 1 partition </w:t>
      </w:r>
    </w:p>
    <w:p w:rsidR="00640C9E" w:rsidRDefault="00640C9E" w:rsidP="00640C9E">
      <w:r>
        <w:rPr>
          <w:noProof/>
          <w:lang w:eastAsia="en-IN"/>
        </w:rPr>
        <mc:AlternateContent>
          <mc:Choice Requires="wps">
            <w:drawing>
              <wp:anchor distT="0" distB="0" distL="114300" distR="114300" simplePos="0" relativeHeight="251665408" behindDoc="0" locked="0" layoutInCell="1" allowOverlap="1" wp14:anchorId="63EBB597" wp14:editId="64A24E93">
                <wp:simplePos x="0" y="0"/>
                <wp:positionH relativeFrom="column">
                  <wp:posOffset>2578735</wp:posOffset>
                </wp:positionH>
                <wp:positionV relativeFrom="paragraph">
                  <wp:posOffset>641985</wp:posOffset>
                </wp:positionV>
                <wp:extent cx="1428750" cy="47625"/>
                <wp:effectExtent l="19050" t="76200" r="19050" b="47625"/>
                <wp:wrapNone/>
                <wp:docPr id="9" name="Straight Arrow Connector 9"/>
                <wp:cNvGraphicFramePr/>
                <a:graphic xmlns:a="http://schemas.openxmlformats.org/drawingml/2006/main">
                  <a:graphicData uri="http://schemas.microsoft.com/office/word/2010/wordprocessingShape">
                    <wps:wsp>
                      <wps:cNvCnPr/>
                      <wps:spPr>
                        <a:xfrm flipH="1" flipV="1">
                          <a:off x="0" y="0"/>
                          <a:ext cx="1428750" cy="476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F58E89" id="_x0000_t32" coordsize="21600,21600" o:spt="32" o:oned="t" path="m,l21600,21600e" filled="f">
                <v:path arrowok="t" fillok="f" o:connecttype="none"/>
                <o:lock v:ext="edit" shapetype="t"/>
              </v:shapetype>
              <v:shape id="Straight Arrow Connector 9" o:spid="_x0000_s1026" type="#_x0000_t32" style="position:absolute;margin-left:203.05pt;margin-top:50.55pt;width:112.5pt;height:3.7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09QEAAE8EAAAOAAAAZHJzL2Uyb0RvYy54bWysVE1vEzEQvSPxHyzfySZRm7ZRNhVKKRwQ&#10;RC1wd73jrCV/aWyym3/P2LtZoCAhEJfR2DPvzczz7G5ue2vYETBq72q+mM05Ayd9o92h5p8/3b+6&#10;5iwm4RphvIOanyDy2+3LF5surGHpW28aQEYkLq67UPM2pbCuqihbsCLOfABHQeXRikRHPFQNio7Y&#10;ramW8/mq6jw2Ab2EGOn2bgjybeFXCmT6qFSExEzNqbdULBb7lG213Yj1AUVotRzbEP/QhRXaUdGJ&#10;6k4kwb6i/oXKaok+epVm0tvKK6UllBlomsX82TSPrQhQZiFxYphkiv+PVn447pHppuY3nDlh6Yke&#10;Ewp9aBN7jeg7tvPOkYwe2U1WqwtxTaCd2+N4imGPefReoWXK6PCOFoEX70v2cowGZX1R/TSpDn1i&#10;ki4XF8vrq0t6HEmxi6vV8jLXqQbCDA4Y01vwlmWn5nHsb2psKCGO72MagGdABhuXbfRGN/famHLI&#10;ywU7g+woaC2ElODSaiz6U2YS2rxxDUunQMIk1MIdDIyZmbnKcgwCFC+dDAxVH0CRrHm8IkBZ6Oc1&#10;FxMTZWeYog4n4PzPwDE/Q6Es+9+AJ0Sp7F2awFY7j7+rnvpzy2rIPyswzJ0lePLNqaxGkYa2tjzl&#10;+IXlz+LHc4F//w9svwEAAP//AwBQSwMEFAAGAAgAAAAhAKlEtJ/fAAAACwEAAA8AAABkcnMvZG93&#10;bnJldi54bWxMj8FOwzAQRO9I/IO1SFwQtQNV1IY4FargBBIicGhvbmziqPY6it00/D2bE73N7oxm&#10;35abyTs2miF2ASVkCwHMYBN0h62E76/X+xWwmBRq5QIaCb8mwqa6vipVocMZP81Yp5ZRCcZCSbAp&#10;9QXnsbHGq7gIvUHyfsLgVaJxaLke1JnKveMPQuTcqw7pglW92VrTHOuTl6B2Nr28rfcfO+f5sR7H&#10;5d37Nkh5ezM9PwFLZkr/YZjxCR0qYjqEE+rInISlyDOKkiEyEpTIH2dxmDerHHhV8ssfqj8AAAD/&#10;/wMAUEsBAi0AFAAGAAgAAAAhALaDOJL+AAAA4QEAABMAAAAAAAAAAAAAAAAAAAAAAFtDb250ZW50&#10;X1R5cGVzXS54bWxQSwECLQAUAAYACAAAACEAOP0h/9YAAACUAQAACwAAAAAAAAAAAAAAAAAvAQAA&#10;X3JlbHMvLnJlbHNQSwECLQAUAAYACAAAACEAvmwzdPUBAABPBAAADgAAAAAAAAAAAAAAAAAuAgAA&#10;ZHJzL2Uyb0RvYy54bWxQSwECLQAUAAYACAAAACEAqUS0n98AAAALAQAADwAAAAAAAAAAAAAAAABP&#10;BAAAZHJzL2Rvd25yZXYueG1sUEsFBgAAAAAEAAQA8wAAAFsFA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14:anchorId="59CFBA78" wp14:editId="11316E2E">
                <wp:simplePos x="0" y="0"/>
                <wp:positionH relativeFrom="column">
                  <wp:posOffset>2578735</wp:posOffset>
                </wp:positionH>
                <wp:positionV relativeFrom="paragraph">
                  <wp:posOffset>1756410</wp:posOffset>
                </wp:positionV>
                <wp:extent cx="1428750" cy="47625"/>
                <wp:effectExtent l="19050" t="76200" r="19050" b="47625"/>
                <wp:wrapNone/>
                <wp:docPr id="8" name="Straight Arrow Connector 8"/>
                <wp:cNvGraphicFramePr/>
                <a:graphic xmlns:a="http://schemas.openxmlformats.org/drawingml/2006/main">
                  <a:graphicData uri="http://schemas.microsoft.com/office/word/2010/wordprocessingShape">
                    <wps:wsp>
                      <wps:cNvCnPr/>
                      <wps:spPr>
                        <a:xfrm flipH="1" flipV="1">
                          <a:off x="0" y="0"/>
                          <a:ext cx="1428750" cy="476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99528" id="Straight Arrow Connector 8" o:spid="_x0000_s1026" type="#_x0000_t32" style="position:absolute;margin-left:203.05pt;margin-top:138.3pt;width:112.5pt;height:3.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Ief9AEAAE8EAAAOAAAAZHJzL2Uyb0RvYy54bWysVE2P0zAQvSPxHyzfadpqt1tFTVeoy8IB&#10;QbUL3L2O3Vjyl8ZD0/57xk4aYEFCIC7WjD3vzcybSTa3J2fZUUEywTd8MZtzprwMrfGHhn/+dP9q&#10;zVlC4Vthg1cNP6vEb7cvX2z6WKtl6IJtFTAi8anuY8M7xFhXVZKdciLNQlSeHnUAJ5BcOFQtiJ7Y&#10;na2W8/mq6gO0EYJUKdHt3fDIt4VfayXxo9ZJIbMNp9qwnFDOp3xW242oDyBiZ+RYhviHKpwwnpJO&#10;VHcCBfsK5hcqZySEFDTOZHBV0NpIVXqgbhbzZ908diKq0guJk+IkU/p/tPLDcQ/MtA2nQXnhaESP&#10;CMIcOmSvAULPdsF7kjEAW2e1+phqAu38HkYvxT3k1k8aHNPWxHe0CLxYX7KV36hRdiqqnyfV1QmZ&#10;pMvF1XJ9c03DkfR2dbNaXuc81UCYwRESvlXBsWw0PI31TYUNKcTxfcIBeAFksPX5TMGa9t5YW5y8&#10;XGpngR0FrYWQUnlcjUl/ikRh7BvfMjxHEgbBCH+waozMzFWWYxCgWHi2asj6oDTJmtsrApSFfp5z&#10;MTFRdIZpqnACzv8MHOMzVJVl/xvwhCiZg8cJ7IwP8LvseLqUrIf4iwJD31mCp9Cey2oUaWhryyjH&#10;Lyx/Fj/6Bf79P7D9BgAA//8DAFBLAwQUAAYACAAAACEAWkYuIOAAAAALAQAADwAAAGRycy9kb3du&#10;cmV2LnhtbEyPwU7DMAyG70i8Q2QkLoilHVUYpemEJjiBhCg7bLesCU21xKmarCtvjznB0b8//f5c&#10;rWfv2GTG2AeUkC8yYAbboHvsJGw/X25XwGJSqJULaCR8mwjr+vKiUqUOZ/wwU5M6RiUYSyXBpjSU&#10;nMfWGq/iIgwGafcVRq8SjWPH9ajOVO4dX2aZ4F71SBesGszGmvbYnLwEtbPp+fVh/75znh+baSpu&#10;3jZByuur+ekRWDJz+oPhV5/UoSanQzihjsxJKDKREypheS8EMCLEXU7JgZJVkQOvK/7/h/oHAAD/&#10;/wMAUEsBAi0AFAAGAAgAAAAhALaDOJL+AAAA4QEAABMAAAAAAAAAAAAAAAAAAAAAAFtDb250ZW50&#10;X1R5cGVzXS54bWxQSwECLQAUAAYACAAAACEAOP0h/9YAAACUAQAACwAAAAAAAAAAAAAAAAAvAQAA&#10;X3JlbHMvLnJlbHNQSwECLQAUAAYACAAAACEAwyCHn/QBAABPBAAADgAAAAAAAAAAAAAAAAAuAgAA&#10;ZHJzL2Uyb0RvYy54bWxQSwECLQAUAAYACAAAACEAWkYuIOAAAAALAQAADwAAAAAAAAAAAAAAAABO&#10;BAAAZHJzL2Rvd25yZXYueG1sUEsFBgAAAAAEAAQA8wAAAFsFA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61312" behindDoc="0" locked="0" layoutInCell="1" allowOverlap="1" wp14:anchorId="305C935C" wp14:editId="6A8DF02F">
                <wp:simplePos x="0" y="0"/>
                <wp:positionH relativeFrom="column">
                  <wp:posOffset>2578735</wp:posOffset>
                </wp:positionH>
                <wp:positionV relativeFrom="paragraph">
                  <wp:posOffset>1203960</wp:posOffset>
                </wp:positionV>
                <wp:extent cx="1428750" cy="47625"/>
                <wp:effectExtent l="19050" t="76200" r="19050" b="47625"/>
                <wp:wrapNone/>
                <wp:docPr id="7" name="Straight Arrow Connector 7"/>
                <wp:cNvGraphicFramePr/>
                <a:graphic xmlns:a="http://schemas.openxmlformats.org/drawingml/2006/main">
                  <a:graphicData uri="http://schemas.microsoft.com/office/word/2010/wordprocessingShape">
                    <wps:wsp>
                      <wps:cNvCnPr/>
                      <wps:spPr>
                        <a:xfrm flipH="1" flipV="1">
                          <a:off x="0" y="0"/>
                          <a:ext cx="1428750" cy="4762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A12CA" id="Straight Arrow Connector 7" o:spid="_x0000_s1026" type="#_x0000_t32" style="position:absolute;margin-left:203.05pt;margin-top:94.8pt;width:112.5pt;height:3.7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X9Q9AEAAE8EAAAOAAAAZHJzL2Uyb0RvYy54bWysVE2P0zAQvSPxHyzfadpqt11FTVeoy8IB&#10;QbUL3L3OuLHkL41N0/57xk4aYEFCIC6jsWfem5nnSTa3J2vYETBq7xq+mM05Ayd9q92h4Z8/3b+6&#10;4Swm4VphvIOGnyHy2+3LF5s+1LD0nTctICMSF+s+NLxLKdRVFWUHVsSZD+AoqDxakeiIh6pF0RO7&#10;NdVyPl9Vvcc2oJcQI93eDUG+LfxKgUwflYqQmGk49ZaKxWKfsq22G1EfUIROy7EN8Q9dWKEdFZ2o&#10;7kQS7CvqX6isluijV2kmva28UlpCmYGmWcyfTfPYiQBlFhInhkmm+P9o5YfjHpluG77mzAlLT/SY&#10;UOhDl9hrRN+znXeOZPTI1lmtPsSaQDu3x/EUwx7z6CeFlimjwztaBF68L9nLMRqUnYrq50l1OCUm&#10;6XJxtbxZX9PjSIpdrVfL61ynGggzOGBMb8Fblp2Gx7G/qbGhhDi+j2kAXgAZbFy20Rvd3mtjyiEv&#10;F+wMsqOgtRBSgkursehPmUlo88a1LJ0DCZNQC3cwMGZm5irLMQhQvHQ2MFR9AEWy5vGKAGWhn9dc&#10;TEyUnWGKOpyA8z8Dx/wMhbLsfwOeEKWyd2kCW+08/q56Ol1aVkP+RYFh7izBk2/PZTWKNLS15SnH&#10;Lyx/Fj+eC/z7f2D7DQAA//8DAFBLAwQUAAYACAAAACEA6fG1ieAAAAALAQAADwAAAGRycy9kb3du&#10;cmV2LnhtbEyPwU7DMBBE70j8g7VIXBB1AlVoQpwKVXACCRF6aG/b2CRR7XUUu2n4e5YTHHfmaXam&#10;XM/OismMofekIF0kIAw1XvfUKth+vtyuQISIpNF6Mgq+TYB1dXlRYqH9mT7MVMdWcAiFAhV0MQ6F&#10;lKHpjMOw8IMh9r786DDyObZSj3jmcGflXZJk0mFP/KHDwWw60xzrk1OAuy4+v+b795118lhP0/Lm&#10;beOVur6anx5BRDPHPxh+63N1qLjTwZ9IB2EVLJMsZZSNVZ6BYCK7T1k5sJI/pCCrUv7fUP0AAAD/&#10;/wMAUEsBAi0AFAAGAAgAAAAhALaDOJL+AAAA4QEAABMAAAAAAAAAAAAAAAAAAAAAAFtDb250ZW50&#10;X1R5cGVzXS54bWxQSwECLQAUAAYACAAAACEAOP0h/9YAAACUAQAACwAAAAAAAAAAAAAAAAAvAQAA&#10;X3JlbHMvLnJlbHNQSwECLQAUAAYACAAAACEAn7V/UPQBAABPBAAADgAAAAAAAAAAAAAAAAAuAgAA&#10;ZHJzL2Uyb0RvYy54bWxQSwECLQAUAAYACAAAACEA6fG1ieAAAAALAQAADwAAAAAAAAAAAAAAAABO&#10;BAAAZHJzL2Rvd25yZXYueG1sUEsFBgAAAAAEAAQA8wAAAFsFAAAAAA==&#10;" strokecolor="#70ad47 [3209]" strokeweight=".5pt">
                <v:stroke endarrow="block" joinstyle="miter"/>
              </v:shape>
            </w:pict>
          </mc:Fallback>
        </mc:AlternateContent>
      </w:r>
      <w:r>
        <w:rPr>
          <w:noProof/>
          <w:lang w:eastAsia="en-IN"/>
        </w:rPr>
        <w:drawing>
          <wp:inline distT="0" distB="0" distL="0" distR="0" wp14:anchorId="11854B9D" wp14:editId="41B2875F">
            <wp:extent cx="2828925" cy="238125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Pr>
          <w:noProof/>
          <w:lang w:eastAsia="en-IN"/>
        </w:rPr>
        <w:drawing>
          <wp:inline distT="0" distB="0" distL="0" distR="0" wp14:anchorId="79003055" wp14:editId="174B3181">
            <wp:extent cx="2828925" cy="2381250"/>
            <wp:effectExtent l="0" t="3810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F3509" w:rsidRDefault="005F3509" w:rsidP="00640C9E">
      <w:r>
        <w:t>Since consumer -1 pointing to partition -1 , if there are 90 messages in partition-1 all 90 messages will be consumed by the consumer-1</w:t>
      </w:r>
    </w:p>
    <w:p w:rsidR="005F3509" w:rsidRDefault="005F3509" w:rsidP="00640C9E">
      <w:r>
        <w:t>2</w:t>
      </w:r>
      <w:r w:rsidRPr="005F3509">
        <w:rPr>
          <w:vertAlign w:val="superscript"/>
        </w:rPr>
        <w:t>nd</w:t>
      </w:r>
      <w:r>
        <w:t xml:space="preserve"> consumer will read from partition-2</w:t>
      </w:r>
    </w:p>
    <w:p w:rsidR="005F3509" w:rsidRDefault="005F3509" w:rsidP="00640C9E">
      <w:r>
        <w:t>3</w:t>
      </w:r>
      <w:r w:rsidRPr="005F3509">
        <w:rPr>
          <w:vertAlign w:val="superscript"/>
        </w:rPr>
        <w:t>rd</w:t>
      </w:r>
      <w:r>
        <w:t xml:space="preserve"> consumer will read from partition-3</w:t>
      </w:r>
    </w:p>
    <w:p w:rsidR="00640C9E" w:rsidRDefault="00640C9E" w:rsidP="00640C9E">
      <w:r>
        <w:t xml:space="preserve">If all consumers are in different group they are treated as individual consumers </w:t>
      </w:r>
    </w:p>
    <w:p w:rsidR="00640C9E" w:rsidRDefault="00640C9E" w:rsidP="00640C9E">
      <w:r>
        <w:t>And each consumer will consume all the messages in the topic</w:t>
      </w:r>
    </w:p>
    <w:p w:rsidR="003F60A1" w:rsidRDefault="00B92ACF" w:rsidP="00B92A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20"/>
          <w:szCs w:val="20"/>
          <w:lang w:eastAsia="en-IN"/>
        </w:rPr>
      </w:pPr>
      <w:r w:rsidRPr="00B92ACF">
        <w:rPr>
          <w:rFonts w:ascii="Courier New" w:eastAsia="Times New Roman" w:hAnsi="Courier New" w:cs="Courier New"/>
          <w:color w:val="000000"/>
          <w:sz w:val="20"/>
          <w:szCs w:val="20"/>
          <w:lang w:eastAsia="en-IN"/>
        </w:rPr>
        <w:t>IntStream</w:t>
      </w:r>
      <w:r w:rsidRPr="00B92ACF">
        <w:rPr>
          <w:rFonts w:ascii="Courier New" w:eastAsia="Times New Roman" w:hAnsi="Courier New" w:cs="Courier New"/>
          <w:color w:val="080808"/>
          <w:sz w:val="20"/>
          <w:szCs w:val="20"/>
          <w:lang w:eastAsia="en-IN"/>
        </w:rPr>
        <w:t>.</w:t>
      </w:r>
      <w:r w:rsidRPr="00B92ACF">
        <w:rPr>
          <w:rFonts w:ascii="Courier New" w:eastAsia="Times New Roman" w:hAnsi="Courier New" w:cs="Courier New"/>
          <w:i/>
          <w:iCs/>
          <w:color w:val="080808"/>
          <w:sz w:val="20"/>
          <w:szCs w:val="20"/>
          <w:lang w:eastAsia="en-IN"/>
        </w:rPr>
        <w:t>range</w:t>
      </w:r>
      <w:r w:rsidRPr="00B92ACF">
        <w:rPr>
          <w:rFonts w:ascii="Courier New" w:eastAsia="Times New Roman" w:hAnsi="Courier New" w:cs="Courier New"/>
          <w:color w:val="080808"/>
          <w:sz w:val="20"/>
          <w:szCs w:val="20"/>
          <w:lang w:eastAsia="en-IN"/>
        </w:rPr>
        <w:t>(</w:t>
      </w:r>
      <w:r w:rsidRPr="00B92ACF">
        <w:rPr>
          <w:rFonts w:ascii="Courier New" w:eastAsia="Times New Roman" w:hAnsi="Courier New" w:cs="Courier New"/>
          <w:color w:val="1750EB"/>
          <w:sz w:val="20"/>
          <w:szCs w:val="20"/>
          <w:lang w:eastAsia="en-IN"/>
        </w:rPr>
        <w:t>1</w:t>
      </w:r>
      <w:r w:rsidRPr="00B92ACF">
        <w:rPr>
          <w:rFonts w:ascii="Courier New" w:eastAsia="Times New Roman" w:hAnsi="Courier New" w:cs="Courier New"/>
          <w:color w:val="080808"/>
          <w:sz w:val="20"/>
          <w:szCs w:val="20"/>
          <w:lang w:eastAsia="en-IN"/>
        </w:rPr>
        <w:t>,</w:t>
      </w:r>
      <w:r w:rsidRPr="00B92ACF">
        <w:rPr>
          <w:rFonts w:ascii="Courier New" w:eastAsia="Times New Roman" w:hAnsi="Courier New" w:cs="Courier New"/>
          <w:color w:val="1750EB"/>
          <w:sz w:val="20"/>
          <w:szCs w:val="20"/>
          <w:lang w:eastAsia="en-IN"/>
        </w:rPr>
        <w:t>6000</w:t>
      </w:r>
      <w:r w:rsidRPr="00B92ACF">
        <w:rPr>
          <w:rFonts w:ascii="Courier New" w:eastAsia="Times New Roman" w:hAnsi="Courier New" w:cs="Courier New"/>
          <w:color w:val="080808"/>
          <w:sz w:val="20"/>
          <w:szCs w:val="20"/>
          <w:lang w:eastAsia="en-IN"/>
        </w:rPr>
        <w:t>).forEach(num-&gt;{</w:t>
      </w:r>
      <w:r w:rsidRPr="00B92ACF">
        <w:rPr>
          <w:rFonts w:ascii="Courier New" w:eastAsia="Times New Roman" w:hAnsi="Courier New" w:cs="Courier New"/>
          <w:color w:val="080808"/>
          <w:sz w:val="20"/>
          <w:szCs w:val="20"/>
          <w:lang w:eastAsia="en-IN"/>
        </w:rPr>
        <w:br/>
        <w:t xml:space="preserve">        </w:t>
      </w:r>
      <w:r w:rsidRPr="00B92ACF">
        <w:rPr>
          <w:rFonts w:ascii="Courier New" w:eastAsia="Times New Roman" w:hAnsi="Courier New" w:cs="Courier New"/>
          <w:i/>
          <w:iCs/>
          <w:color w:val="8C8C8C"/>
          <w:sz w:val="20"/>
          <w:szCs w:val="20"/>
          <w:lang w:eastAsia="en-IN"/>
        </w:rPr>
        <w:t>//Here we are sending all messages to</w:t>
      </w:r>
      <w:r w:rsidR="003F60A1">
        <w:rPr>
          <w:rFonts w:ascii="Courier New" w:eastAsia="Times New Roman" w:hAnsi="Courier New" w:cs="Courier New"/>
          <w:i/>
          <w:iCs/>
          <w:color w:val="8C8C8C"/>
          <w:sz w:val="20"/>
          <w:szCs w:val="20"/>
          <w:lang w:eastAsia="en-IN"/>
        </w:rPr>
        <w:t xml:space="preserve"> without </w:t>
      </w:r>
      <w:r w:rsidRPr="00B92ACF">
        <w:rPr>
          <w:rFonts w:ascii="Courier New" w:eastAsia="Times New Roman" w:hAnsi="Courier New" w:cs="Courier New"/>
          <w:i/>
          <w:iCs/>
          <w:color w:val="8C8C8C"/>
          <w:sz w:val="20"/>
          <w:szCs w:val="20"/>
          <w:lang w:eastAsia="en-IN"/>
        </w:rPr>
        <w:t xml:space="preserve"> partition number </w:t>
      </w:r>
      <w:r w:rsidR="003F60A1">
        <w:rPr>
          <w:rFonts w:ascii="Courier New" w:eastAsia="Times New Roman" w:hAnsi="Courier New" w:cs="Courier New"/>
          <w:i/>
          <w:iCs/>
          <w:color w:val="8C8C8C"/>
          <w:sz w:val="20"/>
          <w:szCs w:val="20"/>
          <w:lang w:eastAsia="en-IN"/>
        </w:rPr>
        <w:t>, so that all messages will be sent to all partitions evenly</w:t>
      </w:r>
    </w:p>
    <w:p w:rsidR="003F60A1" w:rsidRDefault="00B92ACF" w:rsidP="00B92A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20"/>
          <w:szCs w:val="20"/>
          <w:lang w:eastAsia="en-IN"/>
        </w:rPr>
      </w:pPr>
      <w:r w:rsidRPr="00B92ACF">
        <w:rPr>
          <w:rFonts w:ascii="Courier New" w:eastAsia="Times New Roman" w:hAnsi="Courier New" w:cs="Courier New"/>
          <w:i/>
          <w:iCs/>
          <w:color w:val="8C8C8C"/>
          <w:sz w:val="20"/>
          <w:szCs w:val="20"/>
          <w:lang w:eastAsia="en-IN"/>
        </w:rPr>
        <w:t xml:space="preserve">            // and </w:t>
      </w:r>
      <w:r w:rsidR="003F60A1">
        <w:rPr>
          <w:rFonts w:ascii="Courier New" w:eastAsia="Times New Roman" w:hAnsi="Courier New" w:cs="Courier New"/>
          <w:i/>
          <w:iCs/>
          <w:color w:val="8C8C8C"/>
          <w:sz w:val="20"/>
          <w:szCs w:val="20"/>
          <w:lang w:eastAsia="en-IN"/>
        </w:rPr>
        <w:t xml:space="preserve">if key is there it may hash and decide the partition num , as I didn’t provide the key , my 6000 messages will be evenly distributed to all partitions </w:t>
      </w:r>
    </w:p>
    <w:p w:rsidR="00B92ACF" w:rsidRPr="00B92ACF" w:rsidRDefault="00B92ACF" w:rsidP="00B92A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B92ACF">
        <w:rPr>
          <w:rFonts w:ascii="Courier New" w:eastAsia="Times New Roman" w:hAnsi="Courier New" w:cs="Courier New"/>
          <w:i/>
          <w:iCs/>
          <w:color w:val="8C8C8C"/>
          <w:sz w:val="20"/>
          <w:szCs w:val="20"/>
          <w:lang w:eastAsia="en-IN"/>
        </w:rPr>
        <w:t xml:space="preserve">  </w:t>
      </w:r>
      <w:r w:rsidRPr="00B92ACF">
        <w:rPr>
          <w:rFonts w:ascii="Courier New" w:eastAsia="Times New Roman" w:hAnsi="Courier New" w:cs="Courier New"/>
          <w:color w:val="000000"/>
          <w:sz w:val="20"/>
          <w:szCs w:val="20"/>
          <w:lang w:eastAsia="en-IN"/>
        </w:rPr>
        <w:t>ProducerRecord</w:t>
      </w:r>
      <w:r w:rsidRPr="00B92ACF">
        <w:rPr>
          <w:rFonts w:ascii="Courier New" w:eastAsia="Times New Roman" w:hAnsi="Courier New" w:cs="Courier New"/>
          <w:color w:val="080808"/>
          <w:sz w:val="20"/>
          <w:szCs w:val="20"/>
          <w:lang w:eastAsia="en-IN"/>
        </w:rPr>
        <w:t>&lt;</w:t>
      </w:r>
      <w:r w:rsidRPr="00B92ACF">
        <w:rPr>
          <w:rFonts w:ascii="Courier New" w:eastAsia="Times New Roman" w:hAnsi="Courier New" w:cs="Courier New"/>
          <w:color w:val="000000"/>
          <w:sz w:val="20"/>
          <w:szCs w:val="20"/>
          <w:lang w:eastAsia="en-IN"/>
        </w:rPr>
        <w:t>String</w:t>
      </w:r>
      <w:r w:rsidRPr="00B92ACF">
        <w:rPr>
          <w:rFonts w:ascii="Courier New" w:eastAsia="Times New Roman" w:hAnsi="Courier New" w:cs="Courier New"/>
          <w:color w:val="080808"/>
          <w:sz w:val="20"/>
          <w:szCs w:val="20"/>
          <w:lang w:eastAsia="en-IN"/>
        </w:rPr>
        <w:t>,</w:t>
      </w:r>
      <w:r w:rsidRPr="00B92ACF">
        <w:rPr>
          <w:rFonts w:ascii="Courier New" w:eastAsia="Times New Roman" w:hAnsi="Courier New" w:cs="Courier New"/>
          <w:color w:val="000000"/>
          <w:sz w:val="20"/>
          <w:szCs w:val="20"/>
          <w:lang w:eastAsia="en-IN"/>
        </w:rPr>
        <w:t>String</w:t>
      </w:r>
      <w:r w:rsidRPr="00B92ACF">
        <w:rPr>
          <w:rFonts w:ascii="Courier New" w:eastAsia="Times New Roman" w:hAnsi="Courier New" w:cs="Courier New"/>
          <w:color w:val="080808"/>
          <w:sz w:val="20"/>
          <w:szCs w:val="20"/>
          <w:lang w:eastAsia="en-IN"/>
        </w:rPr>
        <w:t xml:space="preserve">&gt; </w:t>
      </w:r>
      <w:r w:rsidRPr="00B92ACF">
        <w:rPr>
          <w:rFonts w:ascii="Courier New" w:eastAsia="Times New Roman" w:hAnsi="Courier New" w:cs="Courier New"/>
          <w:color w:val="000000"/>
          <w:sz w:val="20"/>
          <w:szCs w:val="20"/>
          <w:lang w:eastAsia="en-IN"/>
        </w:rPr>
        <w:t>record</w:t>
      </w:r>
      <w:r w:rsidRPr="00B92ACF">
        <w:rPr>
          <w:rFonts w:ascii="Courier New" w:eastAsia="Times New Roman" w:hAnsi="Courier New" w:cs="Courier New"/>
          <w:color w:val="080808"/>
          <w:sz w:val="20"/>
          <w:szCs w:val="20"/>
          <w:lang w:eastAsia="en-IN"/>
        </w:rPr>
        <w:t>=</w:t>
      </w:r>
      <w:r w:rsidRPr="00B92ACF">
        <w:rPr>
          <w:rFonts w:ascii="Courier New" w:eastAsia="Times New Roman" w:hAnsi="Courier New" w:cs="Courier New"/>
          <w:color w:val="080808"/>
          <w:sz w:val="20"/>
          <w:szCs w:val="20"/>
          <w:lang w:eastAsia="en-IN"/>
        </w:rPr>
        <w:br/>
        <w:t xml:space="preserve">                </w:t>
      </w:r>
      <w:r w:rsidRPr="00B92ACF">
        <w:rPr>
          <w:rFonts w:ascii="Courier New" w:eastAsia="Times New Roman" w:hAnsi="Courier New" w:cs="Courier New"/>
          <w:color w:val="0033B3"/>
          <w:sz w:val="20"/>
          <w:szCs w:val="20"/>
          <w:lang w:eastAsia="en-IN"/>
        </w:rPr>
        <w:t xml:space="preserve">new </w:t>
      </w:r>
      <w:r w:rsidRPr="00B92ACF">
        <w:rPr>
          <w:rFonts w:ascii="Courier New" w:eastAsia="Times New Roman" w:hAnsi="Courier New" w:cs="Courier New"/>
          <w:color w:val="080808"/>
          <w:sz w:val="20"/>
          <w:szCs w:val="20"/>
          <w:lang w:eastAsia="en-IN"/>
        </w:rPr>
        <w:t>ProducerRecord&lt;&gt;(</w:t>
      </w:r>
      <w:r w:rsidRPr="00B92ACF">
        <w:rPr>
          <w:rFonts w:ascii="Courier New" w:eastAsia="Times New Roman" w:hAnsi="Courier New" w:cs="Courier New"/>
          <w:color w:val="067D17"/>
          <w:sz w:val="20"/>
          <w:szCs w:val="20"/>
          <w:lang w:eastAsia="en-IN"/>
        </w:rPr>
        <w:t>"EmployeesInfo"</w:t>
      </w:r>
      <w:r w:rsidRPr="00B92ACF">
        <w:rPr>
          <w:rFonts w:ascii="Courier New" w:eastAsia="Times New Roman" w:hAnsi="Courier New" w:cs="Courier New"/>
          <w:color w:val="080808"/>
          <w:sz w:val="20"/>
          <w:szCs w:val="20"/>
          <w:lang w:eastAsia="en-IN"/>
        </w:rPr>
        <w:t>,</w:t>
      </w:r>
      <w:r w:rsidRPr="00B92ACF">
        <w:rPr>
          <w:rFonts w:ascii="Courier New" w:eastAsia="Times New Roman" w:hAnsi="Courier New" w:cs="Courier New"/>
          <w:color w:val="067D17"/>
          <w:sz w:val="20"/>
          <w:szCs w:val="20"/>
          <w:lang w:eastAsia="en-IN"/>
        </w:rPr>
        <w:t>"orey naina--"</w:t>
      </w:r>
      <w:r w:rsidRPr="00B92ACF">
        <w:rPr>
          <w:rFonts w:ascii="Courier New" w:eastAsia="Times New Roman" w:hAnsi="Courier New" w:cs="Courier New"/>
          <w:color w:val="080808"/>
          <w:sz w:val="20"/>
          <w:szCs w:val="20"/>
          <w:lang w:eastAsia="en-IN"/>
        </w:rPr>
        <w:t>+num);</w:t>
      </w:r>
      <w:r w:rsidRPr="00B92ACF">
        <w:rPr>
          <w:rFonts w:ascii="Courier New" w:eastAsia="Times New Roman" w:hAnsi="Courier New" w:cs="Courier New"/>
          <w:color w:val="080808"/>
          <w:sz w:val="20"/>
          <w:szCs w:val="20"/>
          <w:lang w:eastAsia="en-IN"/>
        </w:rPr>
        <w:br/>
        <w:t xml:space="preserve">            </w:t>
      </w:r>
      <w:r w:rsidRPr="00B92ACF">
        <w:rPr>
          <w:rFonts w:ascii="Courier New" w:eastAsia="Times New Roman" w:hAnsi="Courier New" w:cs="Courier New"/>
          <w:i/>
          <w:iCs/>
          <w:color w:val="8C8C8C"/>
          <w:sz w:val="20"/>
          <w:szCs w:val="20"/>
          <w:lang w:eastAsia="en-IN"/>
        </w:rPr>
        <w:t>// this callback method will be executed each and every time for each and every message</w:t>
      </w:r>
      <w:r w:rsidRPr="00B92ACF">
        <w:rPr>
          <w:rFonts w:ascii="Courier New" w:eastAsia="Times New Roman" w:hAnsi="Courier New" w:cs="Courier New"/>
          <w:i/>
          <w:iCs/>
          <w:color w:val="8C8C8C"/>
          <w:sz w:val="20"/>
          <w:szCs w:val="20"/>
          <w:lang w:eastAsia="en-IN"/>
        </w:rPr>
        <w:br/>
        <w:t xml:space="preserve">            </w:t>
      </w:r>
      <w:r w:rsidRPr="00B92ACF">
        <w:rPr>
          <w:rFonts w:ascii="Courier New" w:eastAsia="Times New Roman" w:hAnsi="Courier New" w:cs="Courier New"/>
          <w:color w:val="851691"/>
          <w:sz w:val="20"/>
          <w:szCs w:val="20"/>
          <w:lang w:eastAsia="en-IN"/>
        </w:rPr>
        <w:t>producer</w:t>
      </w:r>
      <w:r w:rsidRPr="00B92ACF">
        <w:rPr>
          <w:rFonts w:ascii="Courier New" w:eastAsia="Times New Roman" w:hAnsi="Courier New" w:cs="Courier New"/>
          <w:color w:val="080808"/>
          <w:sz w:val="20"/>
          <w:szCs w:val="20"/>
          <w:lang w:eastAsia="en-IN"/>
        </w:rPr>
        <w:t>.send(</w:t>
      </w:r>
      <w:r w:rsidRPr="00B92ACF">
        <w:rPr>
          <w:rFonts w:ascii="Courier New" w:eastAsia="Times New Roman" w:hAnsi="Courier New" w:cs="Courier New"/>
          <w:color w:val="000000"/>
          <w:sz w:val="20"/>
          <w:szCs w:val="20"/>
          <w:lang w:eastAsia="en-IN"/>
        </w:rPr>
        <w:t>record</w:t>
      </w:r>
      <w:r w:rsidRPr="00B92ACF">
        <w:rPr>
          <w:rFonts w:ascii="Courier New" w:eastAsia="Times New Roman" w:hAnsi="Courier New" w:cs="Courier New"/>
          <w:color w:val="080808"/>
          <w:sz w:val="20"/>
          <w:szCs w:val="20"/>
          <w:lang w:eastAsia="en-IN"/>
        </w:rPr>
        <w:t>,</w:t>
      </w:r>
      <w:r w:rsidRPr="00B92ACF">
        <w:rPr>
          <w:rFonts w:ascii="Courier New" w:eastAsia="Times New Roman" w:hAnsi="Courier New" w:cs="Courier New"/>
          <w:color w:val="851691"/>
          <w:sz w:val="20"/>
          <w:szCs w:val="20"/>
          <w:lang w:eastAsia="en-IN"/>
        </w:rPr>
        <w:t>callback</w:t>
      </w:r>
      <w:r w:rsidRPr="00B92ACF">
        <w:rPr>
          <w:rFonts w:ascii="Courier New" w:eastAsia="Times New Roman" w:hAnsi="Courier New" w:cs="Courier New"/>
          <w:color w:val="080808"/>
          <w:sz w:val="20"/>
          <w:szCs w:val="20"/>
          <w:lang w:eastAsia="en-IN"/>
        </w:rPr>
        <w:t>);</w:t>
      </w:r>
      <w:r w:rsidRPr="00B92ACF">
        <w:rPr>
          <w:rFonts w:ascii="Courier New" w:eastAsia="Times New Roman" w:hAnsi="Courier New" w:cs="Courier New"/>
          <w:color w:val="080808"/>
          <w:sz w:val="20"/>
          <w:szCs w:val="20"/>
          <w:lang w:eastAsia="en-IN"/>
        </w:rPr>
        <w:br/>
      </w:r>
      <w:r w:rsidRPr="00B92ACF">
        <w:rPr>
          <w:rFonts w:ascii="Courier New" w:eastAsia="Times New Roman" w:hAnsi="Courier New" w:cs="Courier New"/>
          <w:color w:val="080808"/>
          <w:sz w:val="20"/>
          <w:szCs w:val="20"/>
          <w:lang w:eastAsia="en-IN"/>
        </w:rPr>
        <w:lastRenderedPageBreak/>
        <w:t xml:space="preserve">        });</w:t>
      </w:r>
      <w:r w:rsidRPr="00B92ACF">
        <w:rPr>
          <w:rFonts w:ascii="Courier New" w:eastAsia="Times New Roman" w:hAnsi="Courier New" w:cs="Courier New"/>
          <w:color w:val="080808"/>
          <w:sz w:val="20"/>
          <w:szCs w:val="20"/>
          <w:lang w:eastAsia="en-IN"/>
        </w:rPr>
        <w:br/>
      </w:r>
      <w:r w:rsidRPr="00B92ACF">
        <w:rPr>
          <w:rFonts w:ascii="Courier New" w:eastAsia="Times New Roman" w:hAnsi="Courier New" w:cs="Courier New"/>
          <w:i/>
          <w:iCs/>
          <w:color w:val="8C8C8C"/>
          <w:sz w:val="20"/>
          <w:szCs w:val="20"/>
          <w:lang w:eastAsia="en-IN"/>
        </w:rPr>
        <w:t>//even though u didnt committed all messages will be written to broker,</w:t>
      </w:r>
      <w:r w:rsidRPr="00B92ACF">
        <w:rPr>
          <w:rFonts w:ascii="Courier New" w:eastAsia="Times New Roman" w:hAnsi="Courier New" w:cs="Courier New"/>
          <w:i/>
          <w:iCs/>
          <w:color w:val="8C8C8C"/>
          <w:sz w:val="20"/>
          <w:szCs w:val="20"/>
          <w:lang w:eastAsia="en-IN"/>
        </w:rPr>
        <w:br/>
        <w:t>// once u committed it will change the flag to committed for each and every message</w:t>
      </w:r>
      <w:r w:rsidRPr="00B92ACF">
        <w:rPr>
          <w:rFonts w:ascii="Courier New" w:eastAsia="Times New Roman" w:hAnsi="Courier New" w:cs="Courier New"/>
          <w:i/>
          <w:iCs/>
          <w:color w:val="8C8C8C"/>
          <w:sz w:val="20"/>
          <w:szCs w:val="20"/>
          <w:lang w:eastAsia="en-IN"/>
        </w:rPr>
        <w:br/>
        <w:t xml:space="preserve">        </w:t>
      </w:r>
      <w:r w:rsidRPr="00B92ACF">
        <w:rPr>
          <w:rFonts w:ascii="Courier New" w:eastAsia="Times New Roman" w:hAnsi="Courier New" w:cs="Courier New"/>
          <w:color w:val="000000"/>
          <w:sz w:val="20"/>
          <w:szCs w:val="20"/>
          <w:lang w:eastAsia="en-IN"/>
        </w:rPr>
        <w:t>producer</w:t>
      </w:r>
      <w:r w:rsidRPr="00B92ACF">
        <w:rPr>
          <w:rFonts w:ascii="Courier New" w:eastAsia="Times New Roman" w:hAnsi="Courier New" w:cs="Courier New"/>
          <w:color w:val="080808"/>
          <w:sz w:val="20"/>
          <w:szCs w:val="20"/>
          <w:lang w:eastAsia="en-IN"/>
        </w:rPr>
        <w:t>.commitTransaction();</w:t>
      </w:r>
    </w:p>
    <w:p w:rsidR="00B92ACF" w:rsidRDefault="00B92ACF" w:rsidP="00640C9E"/>
    <w:p w:rsidR="0012497F" w:rsidRDefault="0012497F" w:rsidP="00640C9E">
      <w:r>
        <w:rPr>
          <w:noProof/>
          <w:lang w:eastAsia="en-IN"/>
        </w:rPr>
        <w:drawing>
          <wp:inline distT="0" distB="0" distL="0" distR="0" wp14:anchorId="4277A146" wp14:editId="76D85ECE">
            <wp:extent cx="6195695" cy="3779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5695" cy="3779520"/>
                    </a:xfrm>
                    <a:prstGeom prst="rect">
                      <a:avLst/>
                    </a:prstGeom>
                  </pic:spPr>
                </pic:pic>
              </a:graphicData>
            </a:graphic>
          </wp:inline>
        </w:drawing>
      </w:r>
    </w:p>
    <w:p w:rsidR="00B92ACF" w:rsidRDefault="00B92ACF" w:rsidP="00640C9E">
      <w:r>
        <w:t>See in the above I have sen</w:t>
      </w:r>
      <w:r w:rsidR="0024362A">
        <w:t>t 6</w:t>
      </w:r>
      <w:r>
        <w:t xml:space="preserve">000 messages to a topic that have 3 partitions and </w:t>
      </w:r>
      <w:r w:rsidR="00F67276">
        <w:t>since all 3 consumers are in same group they started sharing the work load each like around 2000 messages</w:t>
      </w:r>
    </w:p>
    <w:p w:rsidR="00E5646D" w:rsidRDefault="00E5646D" w:rsidP="00E5646D">
      <w:pPr>
        <w:pStyle w:val="3h3-violet"/>
      </w:pPr>
      <w:r w:rsidRPr="00E5646D">
        <w:t>Resetting the offset</w:t>
      </w:r>
      <w:r w:rsidR="00B47254">
        <w:t xml:space="preserve"> to re consume same msg again</w:t>
      </w:r>
    </w:p>
    <w:p w:rsidR="007B0E58" w:rsidRDefault="001E5675" w:rsidP="003E2FE7">
      <w:r>
        <w:t xml:space="preserve">Consumer after consuming he must commit the offset to the </w:t>
      </w:r>
      <w:r w:rsidR="002B1F7B">
        <w:t>broker,</w:t>
      </w:r>
      <w:r w:rsidR="0074214C">
        <w:t xml:space="preserve"> all the offsets will be stored in a separate dedicated topic </w:t>
      </w:r>
      <w:r w:rsidR="00482929">
        <w:t xml:space="preserve">inside broker, if he didn’t commit after sometime if he was down and if he came back again he will not remember how far he has read the topic so he will end up in reading the topic from starting, </w:t>
      </w:r>
    </w:p>
    <w:p w:rsidR="003E2FE7" w:rsidRDefault="00482929" w:rsidP="003E2FE7">
      <w:r>
        <w:t>solution:- commit the offsets frequently after consuming the messages and enable.auto.of</w:t>
      </w:r>
      <w:r w:rsidR="00D46CB4">
        <w:t>f</w:t>
      </w:r>
      <w:bookmarkStart w:id="0" w:name="_GoBack"/>
      <w:bookmarkEnd w:id="0"/>
      <w:r>
        <w:t>set.commit=true</w:t>
      </w:r>
    </w:p>
    <w:p w:rsidR="00AD29DE" w:rsidRDefault="00AD29DE" w:rsidP="003E2FE7">
      <w:pPr>
        <w:pBdr>
          <w:bottom w:val="double" w:sz="6" w:space="1" w:color="auto"/>
        </w:pBdr>
      </w:pPr>
      <w:r>
        <w:t>reconsming the same messages again</w:t>
      </w:r>
    </w:p>
    <w:p w:rsidR="00AD29DE" w:rsidRDefault="00AD29DE" w:rsidP="00851921">
      <w:pPr>
        <w:pStyle w:val="ListParagraph"/>
        <w:numPr>
          <w:ilvl w:val="0"/>
          <w:numId w:val="10"/>
        </w:numPr>
      </w:pPr>
      <w:r>
        <w:t>stop the consumer and reset  the offset –we can stop the consumer and read all messages again</w:t>
      </w:r>
      <w:r w:rsidR="00851921">
        <w:t xml:space="preserve">  </w:t>
      </w:r>
      <w:r w:rsidR="00851921" w:rsidRPr="00851921">
        <w:t>consProperties.put(“auto.offset.reset”,” earliest”);</w:t>
      </w:r>
    </w:p>
    <w:p w:rsidR="00851921" w:rsidRDefault="00851921" w:rsidP="00851921">
      <w:pPr>
        <w:pStyle w:val="ListParagraph"/>
      </w:pPr>
      <w:r>
        <w:t>if we keep earliest in local for debugging purpose everytime if we are starting and stopping if we already consumed all messages of u want to read all those again just start and stop so 2</w:t>
      </w:r>
      <w:r w:rsidRPr="00851921">
        <w:rPr>
          <w:vertAlign w:val="superscript"/>
        </w:rPr>
        <w:t>nd</w:t>
      </w:r>
      <w:r>
        <w:t xml:space="preserve"> time while the server is restarting offset will be reset to the topic’s first message so u can consume same messages again and again</w:t>
      </w:r>
      <w:r w:rsidR="00B108C4">
        <w:t xml:space="preserve"> on every restart , generally also we can reset the offset only once u stopped the consumer </w:t>
      </w:r>
    </w:p>
    <w:p w:rsidR="008827EB" w:rsidRDefault="008827EB" w:rsidP="00851921">
      <w:pPr>
        <w:pStyle w:val="ListParagraph"/>
      </w:pPr>
      <w:r>
        <w:t>this is very dangerous do do in production if we start and stop our app for deployment purpose it will consume all the messages again present in the topic</w:t>
      </w:r>
    </w:p>
    <w:p w:rsidR="00851921" w:rsidRDefault="00851921" w:rsidP="00851921">
      <w:pPr>
        <w:pStyle w:val="ListParagraph"/>
      </w:pPr>
      <w:r>
        <w:lastRenderedPageBreak/>
        <w:t>make sure this earliest is only for local development purpose</w:t>
      </w:r>
    </w:p>
    <w:p w:rsidR="00AD29DE" w:rsidRDefault="00AD29DE" w:rsidP="00AD29DE">
      <w:pPr>
        <w:pStyle w:val="ListParagraph"/>
        <w:numPr>
          <w:ilvl w:val="0"/>
          <w:numId w:val="10"/>
        </w:numPr>
      </w:pPr>
      <w:r>
        <w:t xml:space="preserve">use new consumer group – which we cant do in production </w:t>
      </w:r>
    </w:p>
    <w:p w:rsidR="007B0E58" w:rsidRDefault="003C4BB9" w:rsidP="003E2FE7">
      <w:r>
        <w:t>Let’s</w:t>
      </w:r>
      <w:r w:rsidR="007B0E58">
        <w:t xml:space="preserve"> say if u have already consumed 500 messages inside a partition</w:t>
      </w:r>
      <w:r w:rsidR="00DF0ECC">
        <w:t xml:space="preserve"> topics</w:t>
      </w:r>
      <w:r w:rsidR="007B0E58">
        <w:t xml:space="preserve"> and you would have committed the offsets for those messages already, </w:t>
      </w:r>
      <w:r w:rsidR="007B0E58" w:rsidRPr="00BA53E1">
        <w:rPr>
          <w:color w:val="7030A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u want to consume all those again </w:t>
      </w:r>
      <w:r w:rsidR="007B0E58">
        <w:t xml:space="preserve">best option is we should reset the offset </w:t>
      </w:r>
      <w:r w:rsidR="00723B98">
        <w:t xml:space="preserve">, </w:t>
      </w:r>
      <w:r w:rsidR="00723B98" w:rsidRPr="001313F4">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can reset offset only when consumer is stopped </w:t>
      </w:r>
      <w:r w:rsidR="00723B98">
        <w:t>,</w:t>
      </w:r>
    </w:p>
    <w:p w:rsidR="00723B98" w:rsidRDefault="00723B98" w:rsidP="003E2FE7">
      <w:r>
        <w:t xml:space="preserve">If consumer is running u should be committing the offsets for the consumed messages and parallelly u cant reset the offset so better stop the consumer and then reset the offsets </w:t>
      </w:r>
    </w:p>
    <w:p w:rsidR="00873E7E" w:rsidRDefault="00873E7E" w:rsidP="003E2FE7">
      <w:r>
        <w:t xml:space="preserve">Script to reset the offset in given in another </w:t>
      </w:r>
      <w:r w:rsidR="00DF0ECC">
        <w:t>doc</w:t>
      </w:r>
    </w:p>
    <w:p w:rsidR="00871003" w:rsidRDefault="00871003" w:rsidP="003E2FE7">
      <w:r>
        <w:t>Before reset there is no lag ,</w:t>
      </w:r>
      <w:r w:rsidR="0093364E">
        <w:t>because</w:t>
      </w:r>
      <w:r>
        <w:t xml:space="preserve"> consumer is always consuming all the messages</w:t>
      </w:r>
      <w:r w:rsidR="00AA6CB6">
        <w:t xml:space="preserve"> present inside partition</w:t>
      </w:r>
      <w:r>
        <w:t xml:space="preserve"> and hence there is no lag,</w:t>
      </w:r>
      <w:r w:rsidR="004B346D">
        <w:t xml:space="preserve"> </w:t>
      </w:r>
      <w:r>
        <w:t>but after resetting the offsets are set to starting position and consumer didn’t consume all those messages hence u are seeing the lag in below snip</w:t>
      </w:r>
    </w:p>
    <w:p w:rsidR="00871003" w:rsidRDefault="00871003" w:rsidP="003E2FE7">
      <w:r>
        <w:rPr>
          <w:noProof/>
          <w:lang w:eastAsia="en-IN"/>
        </w:rPr>
        <w:drawing>
          <wp:inline distT="0" distB="0" distL="0" distR="0">
            <wp:extent cx="5038725" cy="22744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968" cy="2287682"/>
                    </a:xfrm>
                    <a:prstGeom prst="rect">
                      <a:avLst/>
                    </a:prstGeom>
                    <a:noFill/>
                    <a:ln>
                      <a:noFill/>
                    </a:ln>
                  </pic:spPr>
                </pic:pic>
              </a:graphicData>
            </a:graphic>
          </wp:inline>
        </w:drawing>
      </w:r>
    </w:p>
    <w:p w:rsidR="000703A5" w:rsidRDefault="00517C00" w:rsidP="003E2FE7">
      <w:r>
        <w:t>Before these is no lag, because 1</w:t>
      </w:r>
      <w:r w:rsidRPr="00517C00">
        <w:rPr>
          <w:vertAlign w:val="superscript"/>
        </w:rPr>
        <w:t>st</w:t>
      </w:r>
      <w:r>
        <w:t xml:space="preserve"> time I sent 6000 messages and consumed all of them </w:t>
      </w:r>
    </w:p>
    <w:p w:rsidR="000703A5" w:rsidRDefault="000703A5" w:rsidP="003E2FE7">
      <w:r>
        <w:rPr>
          <w:noProof/>
          <w:lang w:eastAsia="en-IN"/>
        </w:rPr>
        <w:drawing>
          <wp:inline distT="0" distB="0" distL="0" distR="0" wp14:anchorId="44F20E9F" wp14:editId="300993EF">
            <wp:extent cx="6645910" cy="13982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1398270"/>
                    </a:xfrm>
                    <a:prstGeom prst="rect">
                      <a:avLst/>
                    </a:prstGeom>
                  </pic:spPr>
                </pic:pic>
              </a:graphicData>
            </a:graphic>
          </wp:inline>
        </w:drawing>
      </w:r>
    </w:p>
    <w:p w:rsidR="000703A5" w:rsidRDefault="000703A5" w:rsidP="003E2FE7">
      <w:r>
        <w:t xml:space="preserve">Now I stopped consumer and sent </w:t>
      </w:r>
      <w:r w:rsidR="004E35BD">
        <w:t xml:space="preserve">6000 </w:t>
      </w:r>
      <w:r>
        <w:t xml:space="preserve">messages </w:t>
      </w:r>
      <w:r w:rsidR="007C26FC">
        <w:t>and as consumer</w:t>
      </w:r>
      <w:r w:rsidR="00601F11">
        <w:t xml:space="preserve"> was offline </w:t>
      </w:r>
      <w:r w:rsidR="00221957">
        <w:t>he didn’t</w:t>
      </w:r>
      <w:r w:rsidR="007C26FC">
        <w:t xml:space="preserve"> </w:t>
      </w:r>
      <w:r w:rsidR="00601F11">
        <w:t xml:space="preserve">consumed, </w:t>
      </w:r>
      <w:r w:rsidR="007C26FC">
        <w:t xml:space="preserve"> now in below u will see the lag</w:t>
      </w:r>
      <w:r w:rsidR="006B0C1E">
        <w:t xml:space="preserve"> for 6000 messages I have sent them </w:t>
      </w:r>
      <w:r w:rsidR="00517C00">
        <w:t>programmatically</w:t>
      </w:r>
    </w:p>
    <w:p w:rsidR="007C26FC" w:rsidRDefault="00F53D24" w:rsidP="003E2FE7">
      <w:r>
        <w:rPr>
          <w:noProof/>
          <w:lang w:eastAsia="en-IN"/>
        </w:rPr>
        <w:drawing>
          <wp:inline distT="0" distB="0" distL="0" distR="0">
            <wp:extent cx="6638925" cy="1381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38925" cy="1381125"/>
                    </a:xfrm>
                    <a:prstGeom prst="rect">
                      <a:avLst/>
                    </a:prstGeom>
                    <a:noFill/>
                    <a:ln>
                      <a:noFill/>
                    </a:ln>
                  </pic:spPr>
                </pic:pic>
              </a:graphicData>
            </a:graphic>
          </wp:inline>
        </w:drawing>
      </w:r>
    </w:p>
    <w:p w:rsidR="00871003" w:rsidRDefault="00093953" w:rsidP="003E2FE7">
      <w:r>
        <w:t>Now I have started consumer and all those above lag messages will be consumed</w:t>
      </w:r>
    </w:p>
    <w:p w:rsidR="00093953" w:rsidRDefault="00093953" w:rsidP="003E2FE7">
      <w:r>
        <w:rPr>
          <w:noProof/>
          <w:lang w:eastAsia="en-IN"/>
        </w:rPr>
        <w:lastRenderedPageBreak/>
        <w:drawing>
          <wp:inline distT="0" distB="0" distL="0" distR="0" wp14:anchorId="3B374BCF" wp14:editId="09075341">
            <wp:extent cx="6645910" cy="4127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412750"/>
                    </a:xfrm>
                    <a:prstGeom prst="rect">
                      <a:avLst/>
                    </a:prstGeom>
                  </pic:spPr>
                </pic:pic>
              </a:graphicData>
            </a:graphic>
          </wp:inline>
        </w:drawing>
      </w:r>
    </w:p>
    <w:p w:rsidR="001035CF" w:rsidRDefault="00931688" w:rsidP="003E2FE7">
      <w:r>
        <w:t xml:space="preserve"> Now requirement is so far I have sent 12,000 messages to the topic and consumed all of them </w:t>
      </w:r>
      <w:r w:rsidR="009D3446">
        <w:t xml:space="preserve">so lag is zero </w:t>
      </w:r>
      <w:r w:rsidR="00DF3B75">
        <w:t>and offsets are also committed and now and if u want to re consume all of those</w:t>
      </w:r>
      <w:r w:rsidR="00604836">
        <w:t xml:space="preserve"> 12,000</w:t>
      </w:r>
      <w:r w:rsidR="00DF3B75">
        <w:t xml:space="preserve"> messages again </w:t>
      </w:r>
      <w:r w:rsidR="00F6257A">
        <w:t xml:space="preserve">there are </w:t>
      </w:r>
      <w:r w:rsidR="00DF3B75">
        <w:t xml:space="preserve">2options </w:t>
      </w:r>
      <w:r w:rsidR="00DF3B75" w:rsidRPr="000267F2">
        <w:rPr>
          <w:u w:val="single"/>
        </w:rPr>
        <w:t>1 is start a new consumer group</w:t>
      </w:r>
      <w:r w:rsidR="00DF3B75">
        <w:t xml:space="preserve"> or </w:t>
      </w:r>
      <w:r w:rsidR="007E4C9B" w:rsidRPr="007E4C9B">
        <w:rPr>
          <w:b/>
          <w:u w:val="single"/>
        </w:rPr>
        <w:t>2</w:t>
      </w:r>
      <w:r w:rsidR="007E4C9B" w:rsidRPr="007E4C9B">
        <w:rPr>
          <w:b/>
          <w:u w:val="single"/>
          <w:vertAlign w:val="superscript"/>
        </w:rPr>
        <w:t>nd</w:t>
      </w:r>
      <w:r w:rsidR="007E4C9B" w:rsidRPr="007E4C9B">
        <w:rPr>
          <w:b/>
          <w:u w:val="single"/>
        </w:rPr>
        <w:t xml:space="preserve"> option if u don’t want to change the consumer group then</w:t>
      </w:r>
      <w:r w:rsidR="007E4C9B">
        <w:t xml:space="preserve"> </w:t>
      </w:r>
      <w:r w:rsidR="00DF3B75" w:rsidRPr="00572F4D">
        <w:rPr>
          <w:u w:val="single"/>
        </w:rPr>
        <w:t xml:space="preserve">Reset the </w:t>
      </w:r>
      <w:r w:rsidR="00A45929" w:rsidRPr="00572F4D">
        <w:rPr>
          <w:u w:val="single"/>
        </w:rPr>
        <w:t>offset</w:t>
      </w:r>
      <w:r w:rsidR="00A45929">
        <w:t>,</w:t>
      </w:r>
      <w:r w:rsidR="00911CD2">
        <w:t xml:space="preserve"> to reset the offset now see the current offset is 12,000 3k*4</w:t>
      </w:r>
    </w:p>
    <w:p w:rsidR="00DF3B75" w:rsidRDefault="002411FE" w:rsidP="003E2FE7">
      <w:r>
        <w:rPr>
          <w:noProof/>
          <w:lang w:eastAsia="en-IN"/>
        </w:rPr>
        <w:drawing>
          <wp:inline distT="0" distB="0" distL="0" distR="0">
            <wp:extent cx="6638925" cy="1143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38925" cy="1143000"/>
                    </a:xfrm>
                    <a:prstGeom prst="rect">
                      <a:avLst/>
                    </a:prstGeom>
                    <a:noFill/>
                    <a:ln>
                      <a:noFill/>
                    </a:ln>
                  </pic:spPr>
                </pic:pic>
              </a:graphicData>
            </a:graphic>
          </wp:inline>
        </w:drawing>
      </w:r>
    </w:p>
    <w:p w:rsidR="00A95633" w:rsidRDefault="00A95633" w:rsidP="003E2FE7">
      <w:r>
        <w:t xml:space="preserve">Now issued reset </w:t>
      </w:r>
    </w:p>
    <w:p w:rsidR="00A95633" w:rsidRDefault="00A95633" w:rsidP="003E2FE7">
      <w:r>
        <w:rPr>
          <w:noProof/>
          <w:lang w:eastAsia="en-IN"/>
        </w:rPr>
        <w:drawing>
          <wp:inline distT="0" distB="0" distL="0" distR="0">
            <wp:extent cx="6648450" cy="676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8450" cy="676275"/>
                    </a:xfrm>
                    <a:prstGeom prst="rect">
                      <a:avLst/>
                    </a:prstGeom>
                    <a:noFill/>
                    <a:ln>
                      <a:noFill/>
                    </a:ln>
                  </pic:spPr>
                </pic:pic>
              </a:graphicData>
            </a:graphic>
          </wp:inline>
        </w:drawing>
      </w:r>
    </w:p>
    <w:p w:rsidR="00A95633" w:rsidRPr="00E5646D" w:rsidRDefault="00A95633" w:rsidP="003E2FE7">
      <w:r>
        <w:t>After reset all the new offset are pointing to zero</w:t>
      </w:r>
      <w:r w:rsidR="00FC04D7">
        <w:t xml:space="preserve"> now start consuming with same consumer group</w:t>
      </w:r>
    </w:p>
    <w:p w:rsidR="0084748D" w:rsidRPr="0084748D" w:rsidRDefault="0084748D" w:rsidP="0084748D">
      <w:pPr>
        <w:pStyle w:val="2h2-grees"/>
      </w:pPr>
      <w:r w:rsidRPr="0084748D">
        <w:t>Challenges for producer –solution for it</w:t>
      </w:r>
    </w:p>
    <w:p w:rsidR="0084748D" w:rsidRDefault="0084748D" w:rsidP="0084748D">
      <w:pPr>
        <w:rPr>
          <w:lang w:val="en-US"/>
        </w:rPr>
      </w:pPr>
      <w:r w:rsidRPr="0084748D">
        <w:rPr>
          <w:b/>
          <w:color w:val="FF0000"/>
          <w:u w:val="single"/>
          <w:lang w:val="en-US"/>
        </w:rPr>
        <w:t xml:space="preserve">Duplicate messages from producer side </w:t>
      </w:r>
      <w:r>
        <w:rPr>
          <w:lang w:val="en-US"/>
        </w:rPr>
        <w:t>If producer wanted to send 100 messages and broker failed at 65</w:t>
      </w:r>
      <w:r w:rsidRPr="0084748D">
        <w:rPr>
          <w:vertAlign w:val="superscript"/>
          <w:lang w:val="en-US"/>
        </w:rPr>
        <w:t>th</w:t>
      </w:r>
      <w:r>
        <w:rPr>
          <w:lang w:val="en-US"/>
        </w:rPr>
        <w:t xml:space="preserve"> message or if acknowledgement was lost for 1 message then kafka will resend all messages for which acknowledgement is not received .</w:t>
      </w:r>
    </w:p>
    <w:p w:rsidR="00314932" w:rsidRDefault="00314932" w:rsidP="0084748D">
      <w:pPr>
        <w:rPr>
          <w:lang w:val="en-US"/>
        </w:rPr>
      </w:pPr>
      <w:r w:rsidRPr="00F76FB6">
        <w:rPr>
          <w:b/>
          <w:i/>
          <w:color w:val="FFC000" w:themeColor="accent4"/>
          <w:sz w:val="32"/>
          <w:u w:val="single"/>
          <w:lang w:val="en-US"/>
        </w:rPr>
        <w:t xml:space="preserve">Solution:- send them in a kafka transaction </w:t>
      </w:r>
      <w:r>
        <w:rPr>
          <w:lang w:val="en-US"/>
        </w:rPr>
        <w:t xml:space="preserve">, if exception </w:t>
      </w:r>
      <w:r w:rsidR="00455C59">
        <w:rPr>
          <w:lang w:val="en-US"/>
        </w:rPr>
        <w:t>raised</w:t>
      </w:r>
      <w:r>
        <w:rPr>
          <w:lang w:val="en-US"/>
        </w:rPr>
        <w:t xml:space="preserve"> at 65</w:t>
      </w:r>
      <w:r w:rsidRPr="00314932">
        <w:rPr>
          <w:vertAlign w:val="superscript"/>
          <w:lang w:val="en-US"/>
        </w:rPr>
        <w:t>th</w:t>
      </w:r>
      <w:r>
        <w:rPr>
          <w:lang w:val="en-US"/>
        </w:rPr>
        <w:t xml:space="preserve"> message then tx will not be committed , so even broker received the messages until those were committed those will be in aborted mode.</w:t>
      </w:r>
    </w:p>
    <w:p w:rsidR="00C23E01" w:rsidRPr="0084748D" w:rsidRDefault="00C23E01" w:rsidP="00C23E01">
      <w:pPr>
        <w:pStyle w:val="2h2-grees"/>
      </w:pPr>
      <w:r w:rsidRPr="0084748D">
        <w:t xml:space="preserve">Challenges for </w:t>
      </w:r>
      <w:r>
        <w:t>consumer</w:t>
      </w:r>
      <w:r w:rsidR="00E26F30">
        <w:t xml:space="preserve"> -solution</w:t>
      </w:r>
    </w:p>
    <w:p w:rsidR="00C23E01" w:rsidRDefault="00E26F30" w:rsidP="0084748D">
      <w:pPr>
        <w:rPr>
          <w:lang w:val="en-US"/>
        </w:rPr>
      </w:pPr>
      <w:r>
        <w:rPr>
          <w:lang w:val="en-US"/>
        </w:rPr>
        <w:t>Problem:- if consumer consumed 15 messages and didn’t committed the offset and if it went down and came back after some time since nothing were committed all those messages will be read again</w:t>
      </w:r>
    </w:p>
    <w:p w:rsidR="007C3A99" w:rsidRPr="007C3A99" w:rsidRDefault="00E26F30" w:rsidP="0084748D">
      <w:pPr>
        <w:rPr>
          <w:color w:val="FF0000"/>
          <w:lang w:val="en-US"/>
        </w:rPr>
      </w:pPr>
      <w:r w:rsidRPr="007C3A99">
        <w:rPr>
          <w:color w:val="FF0000"/>
          <w:lang w:val="en-US"/>
        </w:rPr>
        <w:t xml:space="preserve">1 solution:- </w:t>
      </w:r>
      <w:r w:rsidR="007C3A99" w:rsidRPr="007C3A99">
        <w:rPr>
          <w:color w:val="FF0000"/>
          <w:lang w:val="en-US"/>
        </w:rPr>
        <w:t xml:space="preserve">commit offsets frequently </w:t>
      </w:r>
    </w:p>
    <w:p w:rsidR="00E26F30" w:rsidRDefault="00E26F30" w:rsidP="0084748D">
      <w:pPr>
        <w:rPr>
          <w:lang w:val="en-US"/>
        </w:rPr>
      </w:pPr>
      <w:r>
        <w:rPr>
          <w:lang w:val="en-US"/>
        </w:rPr>
        <w:t xml:space="preserve">the reason for duplicate processing is –it  is not committing the offsets frequently set the flags accordingly </w:t>
      </w:r>
      <w:r w:rsidR="00732426">
        <w:rPr>
          <w:lang w:val="en-US"/>
        </w:rPr>
        <w:t>to commit the offsets frequently</w:t>
      </w:r>
      <w:r w:rsidR="0072024D">
        <w:rPr>
          <w:lang w:val="en-US"/>
        </w:rPr>
        <w:t>, because if it would have committed the offset and went down and if consumer came back after some time it will take latest offset position and it will read from there</w:t>
      </w:r>
    </w:p>
    <w:p w:rsidR="007C0784" w:rsidRPr="007C3A99" w:rsidRDefault="007C0784" w:rsidP="0084748D">
      <w:pPr>
        <w:rPr>
          <w:color w:val="FF0000"/>
          <w:lang w:val="en-US"/>
        </w:rPr>
      </w:pPr>
      <w:r w:rsidRPr="007C3A99">
        <w:rPr>
          <w:color w:val="FF0000"/>
          <w:lang w:val="en-US"/>
        </w:rPr>
        <w:t>2</w:t>
      </w:r>
      <w:r w:rsidRPr="007C3A99">
        <w:rPr>
          <w:color w:val="FF0000"/>
          <w:vertAlign w:val="superscript"/>
          <w:lang w:val="en-US"/>
        </w:rPr>
        <w:t>nd</w:t>
      </w:r>
      <w:r w:rsidRPr="007C3A99">
        <w:rPr>
          <w:color w:val="FF0000"/>
          <w:lang w:val="en-US"/>
        </w:rPr>
        <w:t xml:space="preserve"> solution : -use kafka streams</w:t>
      </w:r>
    </w:p>
    <w:p w:rsidR="00AF4101" w:rsidRDefault="00AF4101" w:rsidP="0084748D">
      <w:pPr>
        <w:rPr>
          <w:lang w:val="en-US"/>
        </w:rPr>
      </w:pPr>
    </w:p>
    <w:p w:rsidR="00AF4101" w:rsidRPr="00BC471D" w:rsidRDefault="00AF4101" w:rsidP="00AF4101">
      <w:pPr>
        <w:rPr>
          <w:sz w:val="22"/>
          <w:lang w:val="en-US"/>
        </w:rPr>
      </w:pPr>
      <w:r w:rsidRPr="00BC471D">
        <w:rPr>
          <w:sz w:val="22"/>
          <w:lang w:val="en-US"/>
        </w:rPr>
        <w:t>Properties consumerProps = new Properties();</w:t>
      </w:r>
    </w:p>
    <w:p w:rsidR="00AF4101" w:rsidRPr="00BC471D" w:rsidRDefault="00AF4101" w:rsidP="00AF4101">
      <w:pPr>
        <w:rPr>
          <w:sz w:val="22"/>
          <w:lang w:val="en-US"/>
        </w:rPr>
      </w:pPr>
      <w:r w:rsidRPr="00BC471D">
        <w:rPr>
          <w:sz w:val="22"/>
          <w:lang w:val="en-US"/>
        </w:rPr>
        <w:lastRenderedPageBreak/>
        <w:t xml:space="preserve">        consumerProps.put(ConsumerConfig.CLIENT_ID_CONFIG, AppConfigs.applicationID);</w:t>
      </w:r>
    </w:p>
    <w:p w:rsidR="00AF4101" w:rsidRPr="00BC471D" w:rsidRDefault="00AF4101" w:rsidP="00AF4101">
      <w:pPr>
        <w:rPr>
          <w:sz w:val="22"/>
          <w:lang w:val="en-US"/>
        </w:rPr>
      </w:pPr>
      <w:r w:rsidRPr="00BC471D">
        <w:rPr>
          <w:sz w:val="22"/>
          <w:lang w:val="en-US"/>
        </w:rPr>
        <w:t xml:space="preserve">        consumerProps.put(ConsumerConfig.BOOTSTRAP_SERVERS_CONFIG, AppConfigs.bootstrapServers);</w:t>
      </w:r>
    </w:p>
    <w:p w:rsidR="00AF4101" w:rsidRPr="00BC471D" w:rsidRDefault="00AF4101" w:rsidP="00AF4101">
      <w:pPr>
        <w:rPr>
          <w:sz w:val="22"/>
          <w:lang w:val="en-US"/>
        </w:rPr>
      </w:pPr>
      <w:r w:rsidRPr="00BC471D">
        <w:rPr>
          <w:sz w:val="22"/>
          <w:lang w:val="en-US"/>
        </w:rPr>
        <w:t xml:space="preserve">        consumerProps.put(ConsumerConfig.KEY_DESERIALIZER_CLASS_CONFIG, StringDeserializer.class);</w:t>
      </w:r>
    </w:p>
    <w:p w:rsidR="00AF4101" w:rsidRPr="00BC471D" w:rsidRDefault="00AF4101" w:rsidP="00AF4101">
      <w:pPr>
        <w:rPr>
          <w:sz w:val="22"/>
          <w:lang w:val="en-US"/>
        </w:rPr>
      </w:pPr>
      <w:r w:rsidRPr="00BC471D">
        <w:rPr>
          <w:sz w:val="22"/>
          <w:lang w:val="en-US"/>
        </w:rPr>
        <w:t xml:space="preserve">        consumerProps.put(ConsumerConfig.VALUE_DESERIALIZER_CLASS_CONFIG, JsonDeserializer.class);</w:t>
      </w:r>
    </w:p>
    <w:p w:rsidR="00AF4101" w:rsidRPr="00BC471D" w:rsidRDefault="00AF4101" w:rsidP="00AF4101">
      <w:pPr>
        <w:rPr>
          <w:sz w:val="22"/>
          <w:lang w:val="en-US"/>
        </w:rPr>
      </w:pPr>
      <w:r w:rsidRPr="00BC471D">
        <w:rPr>
          <w:sz w:val="22"/>
          <w:lang w:val="en-US"/>
        </w:rPr>
        <w:t xml:space="preserve">        consumerProps.put(JsonDeserializer.VALUE_CLASS_NAME_CONFIG, PosInvoice.class);</w:t>
      </w:r>
    </w:p>
    <w:p w:rsidR="00AF4101" w:rsidRPr="00BC471D" w:rsidRDefault="00AF4101" w:rsidP="00AF4101">
      <w:pPr>
        <w:rPr>
          <w:sz w:val="22"/>
          <w:lang w:val="en-US"/>
        </w:rPr>
      </w:pPr>
      <w:r w:rsidRPr="00BC471D">
        <w:rPr>
          <w:sz w:val="22"/>
          <w:lang w:val="en-US"/>
        </w:rPr>
        <w:t xml:space="preserve">        consumerProps.put(ConsumerConfig.GROUP_ID_CONFIG, AppConfigs.groupID);</w:t>
      </w:r>
    </w:p>
    <w:p w:rsidR="00AF4101" w:rsidRPr="00BC471D" w:rsidRDefault="00AF4101" w:rsidP="00AF4101">
      <w:pPr>
        <w:rPr>
          <w:sz w:val="22"/>
          <w:lang w:val="en-US"/>
        </w:rPr>
      </w:pPr>
      <w:r w:rsidRPr="00BC471D">
        <w:rPr>
          <w:sz w:val="22"/>
          <w:lang w:val="en-US"/>
        </w:rPr>
        <w:t xml:space="preserve">        consumerProps.put(ConsumerConfig.AUTO_OFFSET_RESET_CONFIG, "earliest");</w:t>
      </w:r>
    </w:p>
    <w:p w:rsidR="00AF4101" w:rsidRPr="00BC471D" w:rsidRDefault="00AF4101" w:rsidP="00AF4101">
      <w:pPr>
        <w:rPr>
          <w:sz w:val="22"/>
          <w:lang w:val="en-US"/>
        </w:rPr>
      </w:pPr>
    </w:p>
    <w:p w:rsidR="00AF4101" w:rsidRPr="00BC471D" w:rsidRDefault="00AF4101" w:rsidP="00AF4101">
      <w:pPr>
        <w:rPr>
          <w:sz w:val="22"/>
          <w:lang w:val="en-US"/>
        </w:rPr>
      </w:pPr>
      <w:r w:rsidRPr="00BC471D">
        <w:rPr>
          <w:sz w:val="22"/>
          <w:lang w:val="en-US"/>
        </w:rPr>
        <w:t xml:space="preserve">        KafkaConsumer&lt;String, PosInvoice&gt; consumer = new KafkaConsumer&lt;&gt;(consumerProps);</w:t>
      </w:r>
    </w:p>
    <w:p w:rsidR="00AF4101" w:rsidRPr="00BC471D" w:rsidRDefault="00AF4101" w:rsidP="00AF4101">
      <w:pPr>
        <w:rPr>
          <w:sz w:val="22"/>
          <w:lang w:val="en-US"/>
        </w:rPr>
      </w:pPr>
      <w:r w:rsidRPr="00BC471D">
        <w:rPr>
          <w:sz w:val="22"/>
          <w:lang w:val="en-US"/>
        </w:rPr>
        <w:t xml:space="preserve">        consumer.subscribe(Arrays.asList(AppConfigs.sourceTopicNames));</w:t>
      </w:r>
    </w:p>
    <w:p w:rsidR="00AF4101" w:rsidRDefault="00AF4101" w:rsidP="00AF4101">
      <w:pPr>
        <w:rPr>
          <w:sz w:val="22"/>
          <w:lang w:val="en-US"/>
        </w:rPr>
      </w:pPr>
    </w:p>
    <w:p w:rsidR="00CA1E11" w:rsidRDefault="00CA1E11" w:rsidP="00AF4101">
      <w:pPr>
        <w:rPr>
          <w:sz w:val="22"/>
          <w:lang w:val="en-US"/>
        </w:rPr>
      </w:pPr>
    </w:p>
    <w:p w:rsidR="00CA1E11" w:rsidRDefault="00CA1E11" w:rsidP="00AF4101">
      <w:pPr>
        <w:rPr>
          <w:sz w:val="22"/>
          <w:lang w:val="en-US"/>
        </w:rPr>
      </w:pPr>
    </w:p>
    <w:p w:rsidR="00CA1E11" w:rsidRDefault="00CA1E11" w:rsidP="00AF4101">
      <w:pPr>
        <w:rPr>
          <w:sz w:val="22"/>
          <w:lang w:val="en-US"/>
        </w:rPr>
      </w:pPr>
    </w:p>
    <w:p w:rsidR="00CA1E11" w:rsidRDefault="00CA1E11" w:rsidP="00AF4101">
      <w:pPr>
        <w:rPr>
          <w:sz w:val="22"/>
          <w:lang w:val="en-US"/>
        </w:rPr>
      </w:pPr>
    </w:p>
    <w:p w:rsidR="00CA1E11" w:rsidRPr="00BC471D" w:rsidRDefault="00CA1E11" w:rsidP="00AF4101">
      <w:pPr>
        <w:rPr>
          <w:sz w:val="22"/>
          <w:lang w:val="en-US"/>
        </w:rPr>
      </w:pPr>
    </w:p>
    <w:p w:rsidR="00AF4101" w:rsidRPr="00BC471D" w:rsidRDefault="00AF4101" w:rsidP="00AF4101">
      <w:pPr>
        <w:rPr>
          <w:sz w:val="22"/>
          <w:lang w:val="en-US"/>
        </w:rPr>
      </w:pPr>
      <w:r w:rsidRPr="00BC471D">
        <w:rPr>
          <w:sz w:val="22"/>
          <w:lang w:val="en-US"/>
        </w:rPr>
        <w:t xml:space="preserve">        while (true) {</w:t>
      </w:r>
    </w:p>
    <w:p w:rsidR="00AF4101" w:rsidRDefault="00AF4101" w:rsidP="00AF4101">
      <w:pPr>
        <w:rPr>
          <w:sz w:val="22"/>
          <w:lang w:val="en-US"/>
        </w:rPr>
      </w:pPr>
      <w:r w:rsidRPr="00BC471D">
        <w:rPr>
          <w:sz w:val="22"/>
          <w:lang w:val="en-US"/>
        </w:rPr>
        <w:t xml:space="preserve">            ConsumerRecords&lt;String, PosInvoice&gt; records = consumer.poll(Duration.ofMillis(100));</w:t>
      </w:r>
    </w:p>
    <w:p w:rsidR="00804227" w:rsidRDefault="00804227" w:rsidP="00AF4101">
      <w:pPr>
        <w:rPr>
          <w:sz w:val="22"/>
          <w:lang w:val="en-US"/>
        </w:rPr>
      </w:pPr>
      <w:r>
        <w:rPr>
          <w:sz w:val="22"/>
          <w:lang w:val="en-US"/>
        </w:rPr>
        <w:t xml:space="preserve">This is like in that 100 </w:t>
      </w:r>
      <w:r w:rsidR="00C611CA">
        <w:rPr>
          <w:sz w:val="22"/>
          <w:lang w:val="en-US"/>
        </w:rPr>
        <w:t xml:space="preserve">milli </w:t>
      </w:r>
      <w:r>
        <w:rPr>
          <w:sz w:val="22"/>
          <w:lang w:val="en-US"/>
        </w:rPr>
        <w:t xml:space="preserve">seconds it will fetch how many records it can </w:t>
      </w:r>
      <w:r w:rsidR="00075EDD">
        <w:rPr>
          <w:sz w:val="22"/>
          <w:lang w:val="en-US"/>
        </w:rPr>
        <w:t>receive from the broker</w:t>
      </w:r>
    </w:p>
    <w:p w:rsidR="00CA1E11" w:rsidRPr="00CA1E11" w:rsidRDefault="005619ED"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Pr>
          <w:rFonts w:ascii="Courier New" w:eastAsia="Times New Roman" w:hAnsi="Courier New" w:cs="Courier New"/>
          <w:color w:val="333333"/>
          <w:sz w:val="20"/>
          <w:szCs w:val="20"/>
          <w:lang w:eastAsia="en-IN"/>
        </w:rPr>
        <w:tab/>
      </w:r>
      <w:r w:rsidR="00CA1E11" w:rsidRPr="00CA1E11">
        <w:rPr>
          <w:rFonts w:ascii="Courier New" w:eastAsia="Times New Roman" w:hAnsi="Courier New" w:cs="Courier New"/>
          <w:color w:val="333333"/>
          <w:sz w:val="20"/>
          <w:szCs w:val="20"/>
          <w:lang w:eastAsia="en-IN"/>
        </w:rPr>
        <w:t>for (ConsumerRecord&lt;String, String&gt; record : records)</w:t>
      </w:r>
    </w:p>
    <w:p w:rsidR="00CA1E11" w:rsidRPr="00CA1E11" w:rsidRDefault="00CA1E11"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A1E11">
        <w:rPr>
          <w:rFonts w:ascii="Courier New" w:eastAsia="Times New Roman" w:hAnsi="Courier New" w:cs="Courier New"/>
          <w:color w:val="333333"/>
          <w:sz w:val="20"/>
          <w:szCs w:val="20"/>
          <w:lang w:eastAsia="en-IN"/>
        </w:rPr>
        <w:t xml:space="preserve">            {</w:t>
      </w:r>
    </w:p>
    <w:p w:rsidR="00CA1E11" w:rsidRPr="00CA1E11" w:rsidRDefault="00CA1E11"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A1E11">
        <w:rPr>
          <w:rFonts w:ascii="Courier New" w:eastAsia="Times New Roman" w:hAnsi="Courier New" w:cs="Courier New"/>
          <w:color w:val="333333"/>
          <w:sz w:val="20"/>
          <w:szCs w:val="20"/>
          <w:lang w:eastAsia="en-IN"/>
        </w:rPr>
        <w:t xml:space="preserve">              System.out.println("topic = "+record.topic()+ </w:t>
      </w:r>
    </w:p>
    <w:p w:rsidR="00CA1E11" w:rsidRPr="00CA1E11" w:rsidRDefault="00CA1E11"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A1E11">
        <w:rPr>
          <w:rFonts w:ascii="Courier New" w:eastAsia="Times New Roman" w:hAnsi="Courier New" w:cs="Courier New"/>
          <w:color w:val="333333"/>
          <w:sz w:val="20"/>
          <w:szCs w:val="20"/>
          <w:lang w:eastAsia="en-IN"/>
        </w:rPr>
        <w:t xml:space="preserve">              "partition = "+record.partition()+ </w:t>
      </w:r>
    </w:p>
    <w:p w:rsidR="00CA1E11" w:rsidRPr="00CA1E11" w:rsidRDefault="00CA1E11"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A1E11">
        <w:rPr>
          <w:rFonts w:ascii="Courier New" w:eastAsia="Times New Roman" w:hAnsi="Courier New" w:cs="Courier New"/>
          <w:color w:val="333333"/>
          <w:sz w:val="20"/>
          <w:szCs w:val="20"/>
          <w:lang w:eastAsia="en-IN"/>
        </w:rPr>
        <w:t xml:space="preserve">              "offset = "+record.offset()+ </w:t>
      </w:r>
    </w:p>
    <w:p w:rsidR="00CA1E11" w:rsidRPr="00CA1E11" w:rsidRDefault="00CA1E11"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A1E11">
        <w:rPr>
          <w:rFonts w:ascii="Courier New" w:eastAsia="Times New Roman" w:hAnsi="Courier New" w:cs="Courier New"/>
          <w:color w:val="333333"/>
          <w:sz w:val="20"/>
          <w:szCs w:val="20"/>
          <w:lang w:eastAsia="en-IN"/>
        </w:rPr>
        <w:t xml:space="preserve">              "customer = "+record.key()+ </w:t>
      </w:r>
    </w:p>
    <w:p w:rsidR="00CA1E11" w:rsidRPr="00CA1E11" w:rsidRDefault="00CA1E11"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A1E11">
        <w:rPr>
          <w:rFonts w:ascii="Courier New" w:eastAsia="Times New Roman" w:hAnsi="Courier New" w:cs="Courier New"/>
          <w:color w:val="333333"/>
          <w:sz w:val="20"/>
          <w:szCs w:val="20"/>
          <w:lang w:eastAsia="en-IN"/>
        </w:rPr>
        <w:t xml:space="preserve">              "country = "+record.value());</w:t>
      </w:r>
    </w:p>
    <w:p w:rsidR="00CA1E11" w:rsidRPr="00CA1E11" w:rsidRDefault="00CA1E11" w:rsidP="00CA1E11">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CA1E11">
        <w:rPr>
          <w:rFonts w:ascii="Courier New" w:eastAsia="Times New Roman" w:hAnsi="Courier New" w:cs="Courier New"/>
          <w:color w:val="333333"/>
          <w:sz w:val="20"/>
          <w:szCs w:val="20"/>
          <w:lang w:eastAsia="en-IN"/>
        </w:rPr>
        <w:t xml:space="preserve">            }</w:t>
      </w:r>
    </w:p>
    <w:p w:rsidR="00CA1E11" w:rsidRPr="00BC471D" w:rsidRDefault="00CA1E11" w:rsidP="00AF4101">
      <w:pPr>
        <w:rPr>
          <w:sz w:val="22"/>
          <w:lang w:val="en-US"/>
        </w:rPr>
      </w:pPr>
    </w:p>
    <w:p w:rsidR="00AF4101" w:rsidRDefault="00B757DB" w:rsidP="00AF4101">
      <w:pPr>
        <w:rPr>
          <w:sz w:val="22"/>
          <w:lang w:val="en-US"/>
        </w:rPr>
      </w:pPr>
      <w:r>
        <w:rPr>
          <w:sz w:val="22"/>
          <w:lang w:val="en-US"/>
        </w:rPr>
        <w:tab/>
      </w:r>
      <w:r w:rsidR="00AF4101" w:rsidRPr="00BC471D">
        <w:rPr>
          <w:sz w:val="22"/>
          <w:lang w:val="en-US"/>
        </w:rPr>
        <w:t>}</w:t>
      </w:r>
    </w:p>
    <w:p w:rsidR="00B757DB" w:rsidRPr="00B757DB" w:rsidRDefault="00B757DB" w:rsidP="00B757DB">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r w:rsidRPr="00B757DB">
        <w:rPr>
          <w:rFonts w:ascii="Helvetica" w:eastAsia="Times New Roman" w:hAnsi="Helvetica" w:cs="Times New Roman"/>
          <w:color w:val="333333"/>
          <w:szCs w:val="24"/>
          <w:lang w:eastAsia="en-IN"/>
        </w:rPr>
        <w:t>The poll loop handles coordination between consumers in the consumer group, partition rebalancing, heartbeats and fetching data from servers.</w:t>
      </w:r>
    </w:p>
    <w:p w:rsidR="00B757DB" w:rsidRPr="00B757DB" w:rsidRDefault="00B757DB" w:rsidP="00B757DB">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r w:rsidRPr="00B757DB">
        <w:rPr>
          <w:rFonts w:ascii="Helvetica" w:eastAsia="Times New Roman" w:hAnsi="Helvetica" w:cs="Times New Roman"/>
          <w:color w:val="333333"/>
          <w:szCs w:val="24"/>
          <w:lang w:eastAsia="en-IN"/>
        </w:rPr>
        <w:t>The </w:t>
      </w:r>
      <w:r w:rsidRPr="00B757DB">
        <w:rPr>
          <w:rFonts w:ascii="Courier New" w:eastAsia="Times New Roman" w:hAnsi="Courier New" w:cs="Courier New"/>
          <w:color w:val="F32B88"/>
          <w:sz w:val="22"/>
          <w:shd w:val="clear" w:color="auto" w:fill="F2F2F2"/>
          <w:lang w:eastAsia="en-IN"/>
        </w:rPr>
        <w:t>poll()</w:t>
      </w:r>
      <w:r w:rsidRPr="00B757DB">
        <w:rPr>
          <w:rFonts w:ascii="Helvetica" w:eastAsia="Times New Roman" w:hAnsi="Helvetica" w:cs="Times New Roman"/>
          <w:color w:val="333333"/>
          <w:szCs w:val="24"/>
          <w:lang w:eastAsia="en-IN"/>
        </w:rPr>
        <w:t> method returns data from the topic partitions assigned to it.</w:t>
      </w:r>
    </w:p>
    <w:p w:rsidR="00B757DB" w:rsidRDefault="00B757DB" w:rsidP="00AF4101">
      <w:pPr>
        <w:rPr>
          <w:sz w:val="22"/>
          <w:lang w:val="en-US"/>
        </w:rPr>
      </w:pPr>
    </w:p>
    <w:p w:rsidR="0090181E" w:rsidRDefault="0090181E" w:rsidP="004F4681">
      <w:pPr>
        <w:pStyle w:val="3h3-green"/>
      </w:pPr>
      <w:r w:rsidRPr="004F4681">
        <w:lastRenderedPageBreak/>
        <w:t>What happens if a consumer suddenly went down</w:t>
      </w:r>
    </w:p>
    <w:p w:rsidR="004F4681" w:rsidRDefault="004F4681" w:rsidP="004F4681">
      <w:r>
        <w:t>If initially 3 consumers are there in a consumer group reading from 3 partitions 1</w:t>
      </w:r>
      <w:r w:rsidRPr="004F4681">
        <w:rPr>
          <w:vertAlign w:val="superscript"/>
        </w:rPr>
        <w:t>st</w:t>
      </w:r>
      <w:r>
        <w:t xml:space="preserve"> consumer might  have read 40 offsets positions and second consumers might have read 300 offset positions , after reading if consumer went down that and if we gave that work to new consumer </w:t>
      </w:r>
      <w:r w:rsidR="00C25C99">
        <w:t xml:space="preserve">or </w:t>
      </w:r>
      <w:r w:rsidR="00C65358">
        <w:t xml:space="preserve">existing consumer </w:t>
      </w:r>
      <w:r>
        <w:t xml:space="preserve">he will read from that offset position </w:t>
      </w:r>
    </w:p>
    <w:p w:rsidR="002907DE" w:rsidRDefault="002907DE" w:rsidP="004F4681"/>
    <w:p w:rsidR="002907DE" w:rsidRDefault="002907DE" w:rsidP="002907DE">
      <w:pPr>
        <w:pStyle w:val="3h3-green"/>
      </w:pPr>
      <w:r>
        <w:t>Configuring consumer</w:t>
      </w:r>
    </w:p>
    <w:p w:rsidR="002907DE" w:rsidRDefault="002907DE" w:rsidP="002907DE">
      <w:pPr>
        <w:pStyle w:val="NormalWeb"/>
        <w:numPr>
          <w:ilvl w:val="0"/>
          <w:numId w:val="4"/>
        </w:numPr>
        <w:shd w:val="clear" w:color="auto" w:fill="FFFFFF"/>
        <w:spacing w:before="0" w:beforeAutospacing="0" w:after="150" w:afterAutospacing="0"/>
        <w:rPr>
          <w:rFonts w:ascii="Helvetica" w:hAnsi="Helvetica"/>
          <w:color w:val="333333"/>
        </w:rPr>
      </w:pPr>
      <w:r>
        <w:rPr>
          <w:rStyle w:val="HTMLCode"/>
          <w:color w:val="F32B88"/>
          <w:sz w:val="22"/>
          <w:szCs w:val="22"/>
          <w:shd w:val="clear" w:color="auto" w:fill="F2F2F2"/>
        </w:rPr>
        <w:t>fetch.min.bytes</w:t>
      </w:r>
      <w:r>
        <w:rPr>
          <w:rFonts w:ascii="Helvetica" w:hAnsi="Helvetica"/>
          <w:color w:val="333333"/>
        </w:rPr>
        <w:t>: It is the minimum amount of data in topic partitions in a broker that a consumer can request for. If the amount of data in broker's topic partition is </w:t>
      </w:r>
      <w:r>
        <w:rPr>
          <w:rStyle w:val="Strong"/>
          <w:rFonts w:ascii="Helvetica" w:eastAsiaTheme="majorEastAsia" w:hAnsi="Helvetica"/>
          <w:color w:val="333333"/>
        </w:rPr>
        <w:t>less than fetch.min.bytes</w:t>
      </w:r>
      <w:r>
        <w:rPr>
          <w:rFonts w:ascii="Helvetica" w:hAnsi="Helvetica"/>
          <w:color w:val="333333"/>
        </w:rPr>
        <w:t>, the broker will wait till enough data flows into the topic before sending the records to the consumer. This helps in reducing the load on both consumer and broker.</w:t>
      </w:r>
    </w:p>
    <w:p w:rsidR="002907DE" w:rsidRDefault="002907DE" w:rsidP="002907DE">
      <w:pPr>
        <w:pStyle w:val="NormalWeb"/>
        <w:numPr>
          <w:ilvl w:val="0"/>
          <w:numId w:val="4"/>
        </w:numPr>
        <w:shd w:val="clear" w:color="auto" w:fill="FFFFFF"/>
        <w:spacing w:before="0" w:beforeAutospacing="0" w:after="150" w:afterAutospacing="0"/>
        <w:rPr>
          <w:rFonts w:ascii="Helvetica" w:hAnsi="Helvetica"/>
          <w:color w:val="333333"/>
        </w:rPr>
      </w:pPr>
      <w:r>
        <w:rPr>
          <w:rStyle w:val="HTMLCode"/>
          <w:color w:val="F32B88"/>
          <w:sz w:val="22"/>
          <w:szCs w:val="22"/>
          <w:shd w:val="clear" w:color="auto" w:fill="F2F2F2"/>
        </w:rPr>
        <w:t>fetch.max.wait.ms</w:t>
      </w:r>
      <w:r>
        <w:rPr>
          <w:rFonts w:ascii="Helvetica" w:hAnsi="Helvetica"/>
          <w:color w:val="333333"/>
        </w:rPr>
        <w:t>: It is the maximum amount of time the consumer has to wait for the broker to send back records. The consumer will wait till </w:t>
      </w:r>
      <w:r>
        <w:rPr>
          <w:rStyle w:val="Strong"/>
          <w:rFonts w:ascii="Helvetica" w:eastAsiaTheme="majorEastAsia" w:hAnsi="Helvetica"/>
          <w:color w:val="333333"/>
        </w:rPr>
        <w:t>fetch.max.wait.ms</w:t>
      </w:r>
      <w:r>
        <w:rPr>
          <w:rFonts w:ascii="Helvetica" w:hAnsi="Helvetica"/>
          <w:color w:val="333333"/>
        </w:rPr>
        <w:t> for the broker to send back the record if there is not enough data. After that, it will again request broker for the record.</w:t>
      </w:r>
    </w:p>
    <w:p w:rsidR="00EC41CC" w:rsidRDefault="00EC41CC" w:rsidP="00EC41CC">
      <w:pPr>
        <w:pStyle w:val="NormalWeb"/>
        <w:numPr>
          <w:ilvl w:val="0"/>
          <w:numId w:val="4"/>
        </w:numPr>
        <w:shd w:val="clear" w:color="auto" w:fill="FFFFFF"/>
        <w:spacing w:before="0" w:beforeAutospacing="0" w:after="150" w:afterAutospacing="0"/>
        <w:rPr>
          <w:rFonts w:ascii="Helvetica" w:hAnsi="Helvetica"/>
          <w:color w:val="333333"/>
        </w:rPr>
      </w:pPr>
      <w:r>
        <w:rPr>
          <w:rStyle w:val="HTMLCode"/>
          <w:color w:val="F32B88"/>
          <w:sz w:val="22"/>
          <w:szCs w:val="22"/>
          <w:shd w:val="clear" w:color="auto" w:fill="F2F2F2"/>
        </w:rPr>
        <w:t>max.partition.fetch.bytes</w:t>
      </w:r>
      <w:r>
        <w:rPr>
          <w:rFonts w:ascii="Helvetica" w:hAnsi="Helvetica"/>
          <w:color w:val="333333"/>
        </w:rPr>
        <w:t>: This property is used to control the maximum number of bytes the server will return per partition.</w:t>
      </w:r>
    </w:p>
    <w:p w:rsidR="00EC41CC" w:rsidRDefault="00EC41CC" w:rsidP="00EC41CC">
      <w:pPr>
        <w:pStyle w:val="NormalWeb"/>
        <w:numPr>
          <w:ilvl w:val="0"/>
          <w:numId w:val="4"/>
        </w:numPr>
        <w:shd w:val="clear" w:color="auto" w:fill="FFFFFF"/>
        <w:spacing w:before="0" w:beforeAutospacing="0" w:after="150" w:afterAutospacing="0"/>
        <w:rPr>
          <w:rFonts w:ascii="Helvetica" w:hAnsi="Helvetica"/>
          <w:color w:val="333333"/>
        </w:rPr>
      </w:pPr>
      <w:r>
        <w:rPr>
          <w:rStyle w:val="HTMLCode"/>
          <w:color w:val="F32B88"/>
          <w:sz w:val="22"/>
          <w:szCs w:val="22"/>
          <w:shd w:val="clear" w:color="auto" w:fill="F2F2F2"/>
        </w:rPr>
        <w:t>session.timeout.ms</w:t>
      </w:r>
      <w:r>
        <w:rPr>
          <w:rFonts w:ascii="Helvetica" w:hAnsi="Helvetica"/>
          <w:color w:val="333333"/>
        </w:rPr>
        <w:t xml:space="preserve">: It is the </w:t>
      </w:r>
      <w:r w:rsidR="007E6197">
        <w:rPr>
          <w:rFonts w:ascii="Helvetica" w:hAnsi="Helvetica"/>
          <w:color w:val="333333"/>
        </w:rPr>
        <w:t xml:space="preserve">maximum </w:t>
      </w:r>
      <w:r>
        <w:rPr>
          <w:rFonts w:ascii="Helvetica" w:hAnsi="Helvetica"/>
          <w:color w:val="333333"/>
        </w:rPr>
        <w:t>amount of time a consumer can stay connected to the broker without sending heartbeats to the group coordinator. When session.timeout.ms passes without consumer sending heartbeats to group coordinator, it is considered to be dead, and group coordinator will trigger a partition re-balance.</w:t>
      </w:r>
    </w:p>
    <w:p w:rsidR="00EC41CC" w:rsidRPr="00EC41CC" w:rsidRDefault="00EC41CC" w:rsidP="00EC41CC">
      <w:pPr>
        <w:numPr>
          <w:ilvl w:val="0"/>
          <w:numId w:val="6"/>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r w:rsidRPr="00EC41CC">
        <w:rPr>
          <w:rFonts w:ascii="Courier New" w:eastAsia="Times New Roman" w:hAnsi="Courier New" w:cs="Courier New"/>
          <w:color w:val="F32B88"/>
          <w:sz w:val="22"/>
          <w:shd w:val="clear" w:color="auto" w:fill="F2F2F2"/>
          <w:lang w:eastAsia="en-IN"/>
        </w:rPr>
        <w:t>partition.assignment.strategy</w:t>
      </w:r>
      <w:r w:rsidRPr="00EC41CC">
        <w:rPr>
          <w:rFonts w:ascii="Helvetica" w:eastAsia="Times New Roman" w:hAnsi="Helvetica" w:cs="Times New Roman"/>
          <w:color w:val="333333"/>
          <w:szCs w:val="24"/>
          <w:lang w:eastAsia="en-IN"/>
        </w:rPr>
        <w:t>: It is the strategy used by PartitionAssignor to split the partition among consumers in a consumer group. It can be given with four values.</w:t>
      </w:r>
    </w:p>
    <w:p w:rsidR="00EC41CC" w:rsidRPr="00EC41CC" w:rsidRDefault="00EC41CC" w:rsidP="00EC41CC">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r w:rsidRPr="00EC41CC">
        <w:rPr>
          <w:rFonts w:ascii="Helvetica" w:eastAsia="Times New Roman" w:hAnsi="Helvetica" w:cs="Times New Roman"/>
          <w:b/>
          <w:bCs/>
          <w:color w:val="333333"/>
          <w:szCs w:val="24"/>
          <w:lang w:eastAsia="en-IN"/>
        </w:rPr>
        <w:t>Range</w:t>
      </w:r>
      <w:r w:rsidRPr="00EC41CC">
        <w:rPr>
          <w:rFonts w:ascii="Helvetica" w:eastAsia="Times New Roman" w:hAnsi="Helvetica" w:cs="Times New Roman"/>
          <w:color w:val="333333"/>
          <w:szCs w:val="24"/>
          <w:lang w:eastAsia="en-IN"/>
        </w:rPr>
        <w:t>: Here, a consecutive set of partitions of a topic are split among the consumers in the consumer group. Example, if topic1 and topic2 have 3 partitions respectively. And, c1 and c2 are two consumers in the consumer group cg1 that subscribed to both topic1 and topic2. Using range strategy, c1 will receive two partitions from topic1 and topic2, and c2 will receive one from topic1 and topic2.</w:t>
      </w:r>
    </w:p>
    <w:p w:rsidR="00EC41CC" w:rsidRDefault="00EC41CC" w:rsidP="00EC41CC">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r w:rsidRPr="00EC41CC">
        <w:rPr>
          <w:rFonts w:ascii="Helvetica" w:eastAsia="Times New Roman" w:hAnsi="Helvetica" w:cs="Times New Roman"/>
          <w:b/>
          <w:bCs/>
          <w:color w:val="333333"/>
          <w:szCs w:val="24"/>
          <w:lang w:eastAsia="en-IN"/>
        </w:rPr>
        <w:t>Round Robin</w:t>
      </w:r>
      <w:r w:rsidRPr="00EC41CC">
        <w:rPr>
          <w:rFonts w:ascii="Helvetica" w:eastAsia="Times New Roman" w:hAnsi="Helvetica" w:cs="Times New Roman"/>
          <w:color w:val="333333"/>
          <w:szCs w:val="24"/>
          <w:lang w:eastAsia="en-IN"/>
        </w:rPr>
        <w:t>: Assigns partitions to consumers in consumer group sequentially. Example as in the above one, partition 0 and partition 2 of topic1 will be assigned to c1 and partition1 to c2. Also, partition 0 and partition2 of topic2 will be assigned to c2 and partition1 of topic2 will be assigned to c1.</w:t>
      </w:r>
    </w:p>
    <w:p w:rsidR="00640CC4" w:rsidRPr="00640CC4" w:rsidRDefault="00640CC4" w:rsidP="00640CC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r w:rsidRPr="00640CC4">
        <w:rPr>
          <w:rFonts w:ascii="Helvetica" w:eastAsia="Times New Roman" w:hAnsi="Helvetica" w:cs="Times New Roman"/>
          <w:b/>
          <w:bCs/>
          <w:color w:val="333333"/>
          <w:szCs w:val="24"/>
          <w:lang w:eastAsia="en-IN"/>
        </w:rPr>
        <w:t>StickyAssignor</w:t>
      </w:r>
      <w:r w:rsidRPr="00640CC4">
        <w:rPr>
          <w:rFonts w:ascii="Helvetica" w:eastAsia="Times New Roman" w:hAnsi="Helvetica" w:cs="Times New Roman"/>
          <w:color w:val="333333"/>
          <w:szCs w:val="24"/>
          <w:lang w:eastAsia="en-IN"/>
        </w:rPr>
        <w:t>: Guarantees an assignment that is maximally balanced while preserving as many existing partition assignments as possible.</w:t>
      </w:r>
    </w:p>
    <w:p w:rsidR="00640CC4" w:rsidRPr="00640CC4" w:rsidRDefault="00640CC4" w:rsidP="00640CC4">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r w:rsidRPr="00640CC4">
        <w:rPr>
          <w:rFonts w:ascii="Helvetica" w:eastAsia="Times New Roman" w:hAnsi="Helvetica" w:cs="Times New Roman"/>
          <w:b/>
          <w:bCs/>
          <w:color w:val="333333"/>
          <w:szCs w:val="24"/>
          <w:lang w:eastAsia="en-IN"/>
        </w:rPr>
        <w:t>CooperativeStickyAssignor</w:t>
      </w:r>
      <w:r w:rsidRPr="00640CC4">
        <w:rPr>
          <w:rFonts w:ascii="Helvetica" w:eastAsia="Times New Roman" w:hAnsi="Helvetica" w:cs="Times New Roman"/>
          <w:color w:val="333333"/>
          <w:szCs w:val="24"/>
          <w:lang w:eastAsia="en-IN"/>
        </w:rPr>
        <w:t>: Follows the same StickyAssignor logic, but allows for cooperative rebalancing.</w:t>
      </w:r>
    </w:p>
    <w:p w:rsidR="00640CC4" w:rsidRPr="00EC41CC" w:rsidRDefault="00640CC4" w:rsidP="00EC41CC">
      <w:pPr>
        <w:numPr>
          <w:ilvl w:val="0"/>
          <w:numId w:val="7"/>
        </w:numPr>
        <w:shd w:val="clear" w:color="auto" w:fill="FFFFFF"/>
        <w:spacing w:before="100" w:beforeAutospacing="1" w:after="100" w:afterAutospacing="1" w:line="240" w:lineRule="auto"/>
        <w:rPr>
          <w:rFonts w:ascii="Helvetica" w:eastAsia="Times New Roman" w:hAnsi="Helvetica" w:cs="Times New Roman"/>
          <w:color w:val="333333"/>
          <w:szCs w:val="24"/>
          <w:lang w:eastAsia="en-IN"/>
        </w:rPr>
      </w:pPr>
    </w:p>
    <w:p w:rsidR="002907DE" w:rsidRDefault="00DA46C5" w:rsidP="00DA46C5">
      <w:pPr>
        <w:pStyle w:val="2h2-grees"/>
      </w:pPr>
      <w:r>
        <w:t>Sample code for consumer</w:t>
      </w:r>
    </w:p>
    <w:p w:rsidR="00DA46C5" w:rsidRPr="00DA46C5" w:rsidRDefault="00DA46C5"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r w:rsidRPr="00DA46C5">
        <w:rPr>
          <w:rFonts w:ascii="Courier New" w:eastAsia="Times New Roman" w:hAnsi="Courier New" w:cs="Courier New"/>
          <w:color w:val="474747"/>
          <w:sz w:val="21"/>
          <w:szCs w:val="21"/>
          <w:lang w:eastAsia="en-IN"/>
        </w:rPr>
        <w:t>Properties props = new Properties();</w:t>
      </w:r>
    </w:p>
    <w:p w:rsidR="00DA46C5" w:rsidRPr="00DA46C5" w:rsidRDefault="00DA46C5"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r w:rsidRPr="00DA46C5">
        <w:rPr>
          <w:rFonts w:ascii="Courier New" w:eastAsia="Times New Roman" w:hAnsi="Courier New" w:cs="Courier New"/>
          <w:color w:val="474747"/>
          <w:sz w:val="21"/>
          <w:szCs w:val="21"/>
          <w:lang w:eastAsia="en-IN"/>
        </w:rPr>
        <w:t xml:space="preserve">     props.setProperty("bootstrap.servers", "localhost:9092");</w:t>
      </w:r>
    </w:p>
    <w:p w:rsidR="00DA46C5" w:rsidRPr="00DA46C5" w:rsidRDefault="00DA46C5"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r w:rsidRPr="00DA46C5">
        <w:rPr>
          <w:rFonts w:ascii="Courier New" w:eastAsia="Times New Roman" w:hAnsi="Courier New" w:cs="Courier New"/>
          <w:color w:val="474747"/>
          <w:sz w:val="21"/>
          <w:szCs w:val="21"/>
          <w:lang w:eastAsia="en-IN"/>
        </w:rPr>
        <w:t xml:space="preserve">     props.setProperty("group.id", "test");</w:t>
      </w:r>
    </w:p>
    <w:p w:rsidR="00DA46C5" w:rsidRPr="00DA46C5" w:rsidRDefault="00DA46C5"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r w:rsidRPr="00DA46C5">
        <w:rPr>
          <w:rFonts w:ascii="Courier New" w:eastAsia="Times New Roman" w:hAnsi="Courier New" w:cs="Courier New"/>
          <w:color w:val="474747"/>
          <w:sz w:val="21"/>
          <w:szCs w:val="21"/>
          <w:lang w:eastAsia="en-IN"/>
        </w:rPr>
        <w:t xml:space="preserve">     props.setProperty("enable.auto.commit", "false");</w:t>
      </w:r>
    </w:p>
    <w:p w:rsidR="00DA46C5" w:rsidRPr="00DA46C5" w:rsidRDefault="00DA46C5"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r w:rsidRPr="00DA46C5">
        <w:rPr>
          <w:rFonts w:ascii="Courier New" w:eastAsia="Times New Roman" w:hAnsi="Courier New" w:cs="Courier New"/>
          <w:color w:val="474747"/>
          <w:sz w:val="21"/>
          <w:szCs w:val="21"/>
          <w:lang w:eastAsia="en-IN"/>
        </w:rPr>
        <w:t xml:space="preserve">     props.setProperty("key.deserializer", "org.apache.kafka.common.serialization.StringDeserializer");</w:t>
      </w:r>
    </w:p>
    <w:p w:rsidR="00DA46C5" w:rsidRPr="00DA46C5" w:rsidRDefault="00DA46C5"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r w:rsidRPr="00DA46C5">
        <w:rPr>
          <w:rFonts w:ascii="Courier New" w:eastAsia="Times New Roman" w:hAnsi="Courier New" w:cs="Courier New"/>
          <w:color w:val="474747"/>
          <w:sz w:val="21"/>
          <w:szCs w:val="21"/>
          <w:lang w:eastAsia="en-IN"/>
        </w:rPr>
        <w:t xml:space="preserve">     props.setProperty("value.deserializer", "org.apache.kafka.common.serialization.StringDeserializer");</w:t>
      </w:r>
    </w:p>
    <w:p w:rsidR="00DA46C5" w:rsidRPr="00DA46C5" w:rsidRDefault="00DA46C5"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r w:rsidRPr="00DA46C5">
        <w:rPr>
          <w:rFonts w:ascii="Courier New" w:eastAsia="Times New Roman" w:hAnsi="Courier New" w:cs="Courier New"/>
          <w:color w:val="474747"/>
          <w:sz w:val="21"/>
          <w:szCs w:val="21"/>
          <w:lang w:eastAsia="en-IN"/>
        </w:rPr>
        <w:t xml:space="preserve">     KafkaConsumer&lt;String, String&gt; consumer = new KafkaConsumer&lt;&gt;(props);</w:t>
      </w:r>
    </w:p>
    <w:p w:rsidR="00DA46C5" w:rsidRPr="00DA46C5" w:rsidRDefault="00DA46C5"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r w:rsidRPr="00DA46C5">
        <w:rPr>
          <w:rFonts w:ascii="Courier New" w:eastAsia="Times New Roman" w:hAnsi="Courier New" w:cs="Courier New"/>
          <w:color w:val="474747"/>
          <w:sz w:val="21"/>
          <w:szCs w:val="21"/>
          <w:lang w:eastAsia="en-IN"/>
        </w:rPr>
        <w:lastRenderedPageBreak/>
        <w:t xml:space="preserve">     consumer.subscribe(Arrays.asList("foo", "bar"));</w:t>
      </w:r>
    </w:p>
    <w:p w:rsidR="00DA46C5" w:rsidRPr="00DA46C5" w:rsidRDefault="00DA46C5"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r w:rsidRPr="00DA46C5">
        <w:rPr>
          <w:rFonts w:ascii="Courier New" w:eastAsia="Times New Roman" w:hAnsi="Courier New" w:cs="Courier New"/>
          <w:color w:val="474747"/>
          <w:sz w:val="21"/>
          <w:szCs w:val="21"/>
          <w:lang w:eastAsia="en-IN"/>
        </w:rPr>
        <w:t xml:space="preserve">     final int minBatchSize = 200;</w:t>
      </w:r>
    </w:p>
    <w:p w:rsidR="00DA46C5" w:rsidRPr="00DA46C5" w:rsidRDefault="00DA46C5"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r w:rsidRPr="00DA46C5">
        <w:rPr>
          <w:rFonts w:ascii="Courier New" w:eastAsia="Times New Roman" w:hAnsi="Courier New" w:cs="Courier New"/>
          <w:color w:val="474747"/>
          <w:sz w:val="21"/>
          <w:szCs w:val="21"/>
          <w:lang w:eastAsia="en-IN"/>
        </w:rPr>
        <w:t xml:space="preserve">     List&lt;ConsumerRecord&lt;String, String&gt;&gt; buffer = new ArrayList&lt;&gt;();</w:t>
      </w:r>
    </w:p>
    <w:p w:rsidR="00DA46C5" w:rsidRPr="00DA46C5" w:rsidRDefault="00DA46C5"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r w:rsidRPr="00DA46C5">
        <w:rPr>
          <w:rFonts w:ascii="Courier New" w:eastAsia="Times New Roman" w:hAnsi="Courier New" w:cs="Courier New"/>
          <w:color w:val="474747"/>
          <w:sz w:val="21"/>
          <w:szCs w:val="21"/>
          <w:lang w:eastAsia="en-IN"/>
        </w:rPr>
        <w:t xml:space="preserve">     while (true) {</w:t>
      </w:r>
    </w:p>
    <w:p w:rsidR="00DA46C5" w:rsidRPr="00DA46C5" w:rsidRDefault="00DA46C5"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r w:rsidRPr="00DA46C5">
        <w:rPr>
          <w:rFonts w:ascii="Courier New" w:eastAsia="Times New Roman" w:hAnsi="Courier New" w:cs="Courier New"/>
          <w:color w:val="474747"/>
          <w:sz w:val="21"/>
          <w:szCs w:val="21"/>
          <w:lang w:eastAsia="en-IN"/>
        </w:rPr>
        <w:t xml:space="preserve">         ConsumerRecords&lt;String, String&gt; records = consumer.poll(Duration.ofMillis(100));</w:t>
      </w:r>
    </w:p>
    <w:p w:rsidR="00DA46C5" w:rsidRPr="00DA46C5" w:rsidRDefault="00DA46C5"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r w:rsidRPr="00DA46C5">
        <w:rPr>
          <w:rFonts w:ascii="Courier New" w:eastAsia="Times New Roman" w:hAnsi="Courier New" w:cs="Courier New"/>
          <w:color w:val="474747"/>
          <w:sz w:val="21"/>
          <w:szCs w:val="21"/>
          <w:lang w:eastAsia="en-IN"/>
        </w:rPr>
        <w:t xml:space="preserve">         for (ConsumerRecord&lt;String, String&gt; record : records) {</w:t>
      </w:r>
    </w:p>
    <w:p w:rsidR="00DA46C5" w:rsidRPr="00DA46C5" w:rsidRDefault="00DA46C5"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r w:rsidRPr="00DA46C5">
        <w:rPr>
          <w:rFonts w:ascii="Courier New" w:eastAsia="Times New Roman" w:hAnsi="Courier New" w:cs="Courier New"/>
          <w:color w:val="474747"/>
          <w:sz w:val="21"/>
          <w:szCs w:val="21"/>
          <w:lang w:eastAsia="en-IN"/>
        </w:rPr>
        <w:t xml:space="preserve">             buffer.add(record);</w:t>
      </w:r>
    </w:p>
    <w:p w:rsidR="00DA46C5" w:rsidRPr="00DA46C5" w:rsidRDefault="00DA46C5"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r w:rsidRPr="00DA46C5">
        <w:rPr>
          <w:rFonts w:ascii="Courier New" w:eastAsia="Times New Roman" w:hAnsi="Courier New" w:cs="Courier New"/>
          <w:color w:val="474747"/>
          <w:sz w:val="21"/>
          <w:szCs w:val="21"/>
          <w:lang w:eastAsia="en-IN"/>
        </w:rPr>
        <w:t xml:space="preserve">         }</w:t>
      </w:r>
    </w:p>
    <w:p w:rsidR="00DA46C5" w:rsidRPr="00DA46C5" w:rsidRDefault="00DA46C5"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r w:rsidRPr="00DA46C5">
        <w:rPr>
          <w:rFonts w:ascii="Courier New" w:eastAsia="Times New Roman" w:hAnsi="Courier New" w:cs="Courier New"/>
          <w:color w:val="474747"/>
          <w:sz w:val="21"/>
          <w:szCs w:val="21"/>
          <w:lang w:eastAsia="en-IN"/>
        </w:rPr>
        <w:t xml:space="preserve">         if (buffer.size() &gt;= minBatchSize) {</w:t>
      </w:r>
    </w:p>
    <w:p w:rsidR="00DA46C5" w:rsidRPr="00DA46C5" w:rsidRDefault="00DA46C5"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r w:rsidRPr="00DA46C5">
        <w:rPr>
          <w:rFonts w:ascii="Courier New" w:eastAsia="Times New Roman" w:hAnsi="Courier New" w:cs="Courier New"/>
          <w:color w:val="474747"/>
          <w:sz w:val="21"/>
          <w:szCs w:val="21"/>
          <w:lang w:eastAsia="en-IN"/>
        </w:rPr>
        <w:t xml:space="preserve">             insertIntoDb(buffer);</w:t>
      </w:r>
    </w:p>
    <w:p w:rsidR="00DA46C5" w:rsidRPr="00DA46C5" w:rsidRDefault="00DA46C5"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r w:rsidRPr="00DA46C5">
        <w:rPr>
          <w:rFonts w:ascii="Courier New" w:eastAsia="Times New Roman" w:hAnsi="Courier New" w:cs="Courier New"/>
          <w:color w:val="474747"/>
          <w:sz w:val="21"/>
          <w:szCs w:val="21"/>
          <w:lang w:eastAsia="en-IN"/>
        </w:rPr>
        <w:t xml:space="preserve">             consumer.commitSync();</w:t>
      </w:r>
    </w:p>
    <w:p w:rsidR="00DA46C5" w:rsidRPr="00DA46C5" w:rsidRDefault="00DA46C5"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r w:rsidRPr="00DA46C5">
        <w:rPr>
          <w:rFonts w:ascii="Courier New" w:eastAsia="Times New Roman" w:hAnsi="Courier New" w:cs="Courier New"/>
          <w:color w:val="474747"/>
          <w:sz w:val="21"/>
          <w:szCs w:val="21"/>
          <w:lang w:eastAsia="en-IN"/>
        </w:rPr>
        <w:t xml:space="preserve">             buffer.clear();</w:t>
      </w:r>
    </w:p>
    <w:p w:rsidR="00DA46C5" w:rsidRPr="00DA46C5" w:rsidRDefault="00DA46C5"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r w:rsidRPr="00DA46C5">
        <w:rPr>
          <w:rFonts w:ascii="Courier New" w:eastAsia="Times New Roman" w:hAnsi="Courier New" w:cs="Courier New"/>
          <w:color w:val="474747"/>
          <w:sz w:val="21"/>
          <w:szCs w:val="21"/>
          <w:lang w:eastAsia="en-IN"/>
        </w:rPr>
        <w:t xml:space="preserve">         }</w:t>
      </w:r>
    </w:p>
    <w:p w:rsidR="00DA46C5" w:rsidRDefault="00DA46C5"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r w:rsidRPr="00DA46C5">
        <w:rPr>
          <w:rFonts w:ascii="Courier New" w:eastAsia="Times New Roman" w:hAnsi="Courier New" w:cs="Courier New"/>
          <w:color w:val="474747"/>
          <w:sz w:val="21"/>
          <w:szCs w:val="21"/>
          <w:lang w:eastAsia="en-IN"/>
        </w:rPr>
        <w:t xml:space="preserve">     }</w:t>
      </w:r>
    </w:p>
    <w:p w:rsidR="00B72CF7" w:rsidRDefault="00B72CF7" w:rsidP="00DA46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lang w:eastAsia="en-IN"/>
        </w:rPr>
      </w:pPr>
    </w:p>
    <w:p w:rsidR="00B72CF7" w:rsidRDefault="00693DF9" w:rsidP="00B72CF7">
      <w:pPr>
        <w:pStyle w:val="3h3-green"/>
        <w:rPr>
          <w:rFonts w:eastAsia="Times New Roman"/>
          <w:lang w:eastAsia="en-IN"/>
        </w:rPr>
      </w:pPr>
      <w:r>
        <w:rPr>
          <w:rFonts w:eastAsia="Times New Roman"/>
          <w:lang w:eastAsia="en-IN"/>
        </w:rPr>
        <w:t>Precautions</w:t>
      </w:r>
      <w:r w:rsidR="00702E4A">
        <w:rPr>
          <w:rFonts w:eastAsia="Times New Roman"/>
          <w:lang w:eastAsia="en-IN"/>
        </w:rPr>
        <w:t xml:space="preserve"> </w:t>
      </w:r>
      <w:r w:rsidR="00132F8A">
        <w:rPr>
          <w:rFonts w:eastAsia="Times New Roman"/>
          <w:lang w:eastAsia="en-IN"/>
        </w:rPr>
        <w:t>while</w:t>
      </w:r>
      <w:r w:rsidR="00B72CF7">
        <w:rPr>
          <w:rFonts w:eastAsia="Times New Roman"/>
          <w:lang w:eastAsia="en-IN"/>
        </w:rPr>
        <w:t xml:space="preserve"> consuming follow these </w:t>
      </w:r>
    </w:p>
    <w:p w:rsidR="003F7F40" w:rsidRDefault="003F7F40" w:rsidP="003F7F40">
      <w:pPr>
        <w:pStyle w:val="ListParagraph"/>
        <w:numPr>
          <w:ilvl w:val="1"/>
          <w:numId w:val="6"/>
        </w:numPr>
        <w:ind w:left="284"/>
        <w:rPr>
          <w:lang w:eastAsia="en-IN"/>
        </w:rPr>
      </w:pPr>
      <w:r>
        <w:rPr>
          <w:lang w:eastAsia="en-IN"/>
        </w:rPr>
        <w:t>Validate the incoming messages before u process them</w:t>
      </w:r>
    </w:p>
    <w:p w:rsidR="00B72CF7" w:rsidRDefault="00B72CF7" w:rsidP="00011A8A">
      <w:pPr>
        <w:pStyle w:val="ListParagraph"/>
        <w:numPr>
          <w:ilvl w:val="1"/>
          <w:numId w:val="6"/>
        </w:numPr>
        <w:ind w:left="284"/>
        <w:rPr>
          <w:lang w:eastAsia="en-IN"/>
        </w:rPr>
      </w:pPr>
      <w:r>
        <w:rPr>
          <w:lang w:eastAsia="en-IN"/>
        </w:rPr>
        <w:t>Make sure you handle the poison pill scenario (De serialization exception)</w:t>
      </w:r>
      <w:r w:rsidR="00011A8A">
        <w:rPr>
          <w:lang w:eastAsia="en-IN"/>
        </w:rPr>
        <w:t xml:space="preserve"> like when u configure the value deserializer as string deserializer and when </w:t>
      </w:r>
      <w:r w:rsidR="00305955">
        <w:rPr>
          <w:lang w:eastAsia="en-IN"/>
        </w:rPr>
        <w:t>avro</w:t>
      </w:r>
      <w:r w:rsidR="00011A8A">
        <w:rPr>
          <w:lang w:eastAsia="en-IN"/>
        </w:rPr>
        <w:t xml:space="preserve"> object came it might throw de serialization exception , so to avoid configure proper spring error handling deserializer</w:t>
      </w:r>
      <w:r w:rsidR="0039717F">
        <w:rPr>
          <w:lang w:eastAsia="en-IN"/>
        </w:rPr>
        <w:t xml:space="preserve"> and delegate class deserializer</w:t>
      </w:r>
    </w:p>
    <w:p w:rsidR="003F7F40" w:rsidRDefault="003F7F40" w:rsidP="003F7F40">
      <w:pPr>
        <w:pStyle w:val="ListParagraph"/>
        <w:numPr>
          <w:ilvl w:val="1"/>
          <w:numId w:val="6"/>
        </w:numPr>
        <w:ind w:left="284"/>
        <w:rPr>
          <w:lang w:eastAsia="en-IN"/>
        </w:rPr>
      </w:pPr>
      <w:r>
        <w:rPr>
          <w:lang w:eastAsia="en-IN"/>
        </w:rPr>
        <w:t xml:space="preserve">Store the poison pills/ undeserializable messages into dead letter topics </w:t>
      </w:r>
    </w:p>
    <w:p w:rsidR="00DB341D" w:rsidRDefault="00DB341D" w:rsidP="00DB341D">
      <w:pPr>
        <w:pStyle w:val="ListParagraph"/>
        <w:numPr>
          <w:ilvl w:val="1"/>
          <w:numId w:val="6"/>
        </w:numPr>
        <w:ind w:left="284"/>
        <w:rPr>
          <w:lang w:eastAsia="en-IN"/>
        </w:rPr>
      </w:pPr>
      <w:r>
        <w:rPr>
          <w:lang w:eastAsia="en-IN"/>
        </w:rPr>
        <w:t>Proper exception handling</w:t>
      </w:r>
    </w:p>
    <w:p w:rsidR="00011A8A" w:rsidRDefault="00844F01" w:rsidP="00011A8A">
      <w:pPr>
        <w:pStyle w:val="ListParagraph"/>
        <w:numPr>
          <w:ilvl w:val="1"/>
          <w:numId w:val="6"/>
        </w:numPr>
        <w:ind w:left="284"/>
        <w:rPr>
          <w:lang w:eastAsia="en-IN"/>
        </w:rPr>
      </w:pPr>
      <w:r>
        <w:rPr>
          <w:lang w:eastAsia="en-IN"/>
        </w:rPr>
        <w:t xml:space="preserve">Retry mechanisms with proper exponential backoff’s </w:t>
      </w:r>
      <w:r w:rsidR="00D2752D">
        <w:rPr>
          <w:lang w:eastAsia="en-IN"/>
        </w:rPr>
        <w:t xml:space="preserve">and </w:t>
      </w:r>
    </w:p>
    <w:p w:rsidR="00011A8A" w:rsidRDefault="00EF02AC" w:rsidP="00EF02AC">
      <w:pPr>
        <w:pStyle w:val="2h2-grees"/>
        <w:rPr>
          <w:lang w:eastAsia="en-IN"/>
        </w:rPr>
      </w:pPr>
      <w:r>
        <w:rPr>
          <w:lang w:eastAsia="en-IN"/>
        </w:rPr>
        <w:t>Consumer properties</w:t>
      </w:r>
    </w:p>
    <w:p w:rsidR="00EF02AC" w:rsidRDefault="00205197" w:rsidP="00EF02AC">
      <w:pPr>
        <w:rPr>
          <w:lang w:eastAsia="en-IN"/>
        </w:rPr>
      </w:pPr>
      <w:r>
        <w:rPr>
          <w:lang w:eastAsia="en-IN"/>
        </w:rPr>
        <w:t>Properties cons</w:t>
      </w:r>
      <w:r w:rsidR="00EF02AC">
        <w:rPr>
          <w:lang w:eastAsia="en-IN"/>
        </w:rPr>
        <w:t>Properties=new consumerProperties();</w:t>
      </w:r>
    </w:p>
    <w:p w:rsidR="00EF02AC" w:rsidRPr="00DA46C5" w:rsidRDefault="00EF02AC" w:rsidP="00EF02AC">
      <w:pPr>
        <w:rPr>
          <w:lang w:eastAsia="en-IN"/>
        </w:rPr>
      </w:pPr>
      <w:r>
        <w:rPr>
          <w:lang w:eastAsia="en-IN"/>
        </w:rPr>
        <w:t>kafkaConsumer kc=new kafkaconsumer(</w:t>
      </w:r>
      <w:r w:rsidR="00205197">
        <w:rPr>
          <w:lang w:eastAsia="en-IN"/>
        </w:rPr>
        <w:t>consProperties</w:t>
      </w:r>
      <w:r>
        <w:rPr>
          <w:lang w:eastAsia="en-IN"/>
        </w:rPr>
        <w:t>);</w:t>
      </w:r>
    </w:p>
    <w:p w:rsidR="00C5046E" w:rsidRDefault="00C5046E" w:rsidP="00851921">
      <w:pPr>
        <w:pStyle w:val="ListParagraph"/>
        <w:numPr>
          <w:ilvl w:val="0"/>
          <w:numId w:val="12"/>
        </w:numPr>
      </w:pPr>
      <w:r>
        <w:rPr>
          <w:lang w:eastAsia="en-IN"/>
        </w:rPr>
        <w:t>consProperties</w:t>
      </w:r>
      <w:r>
        <w:rPr>
          <w:lang w:eastAsia="en-IN"/>
        </w:rPr>
        <w:t>.put(“</w:t>
      </w:r>
      <w:r>
        <w:t>key.deserializer</w:t>
      </w:r>
      <w:r>
        <w:rPr>
          <w:lang w:eastAsia="en-IN"/>
        </w:rPr>
        <w:t>”,StringDeserializer.class.getName());</w:t>
      </w:r>
    </w:p>
    <w:p w:rsidR="00C5046E" w:rsidRDefault="00C5046E" w:rsidP="00851921">
      <w:pPr>
        <w:pStyle w:val="ListParagraph"/>
        <w:numPr>
          <w:ilvl w:val="0"/>
          <w:numId w:val="12"/>
        </w:numPr>
        <w:rPr>
          <w:lang w:eastAsia="en-IN"/>
        </w:rPr>
      </w:pPr>
      <w:r>
        <w:rPr>
          <w:lang w:eastAsia="en-IN"/>
        </w:rPr>
        <w:t>consProperties.put(“</w:t>
      </w:r>
      <w:r>
        <w:t>value.deserializer</w:t>
      </w:r>
      <w:r>
        <w:rPr>
          <w:lang w:eastAsia="en-IN"/>
        </w:rPr>
        <w:t>”,StringDeserializer.class.getName());</w:t>
      </w:r>
    </w:p>
    <w:p w:rsidR="009335B9" w:rsidRDefault="009335B9" w:rsidP="00851921">
      <w:pPr>
        <w:pStyle w:val="ListParagraph"/>
        <w:numPr>
          <w:ilvl w:val="0"/>
          <w:numId w:val="12"/>
        </w:numPr>
        <w:rPr>
          <w:lang w:eastAsia="en-IN"/>
        </w:rPr>
      </w:pPr>
      <w:r>
        <w:rPr>
          <w:lang w:eastAsia="en-IN"/>
        </w:rPr>
        <w:t>consProperties.put(“</w:t>
      </w:r>
      <w:r>
        <w:t>auto.offset.reset</w:t>
      </w:r>
      <w:r>
        <w:rPr>
          <w:lang w:eastAsia="en-IN"/>
        </w:rPr>
        <w:t>”,</w:t>
      </w:r>
      <w:r>
        <w:rPr>
          <w:lang w:eastAsia="en-IN"/>
        </w:rPr>
        <w:t>”none/earliest/latest</w:t>
      </w:r>
      <w:r w:rsidR="00F52284">
        <w:rPr>
          <w:lang w:eastAsia="en-IN"/>
        </w:rPr>
        <w:t>”</w:t>
      </w:r>
      <w:r>
        <w:rPr>
          <w:lang w:eastAsia="en-IN"/>
        </w:rPr>
        <w:t>);</w:t>
      </w:r>
    </w:p>
    <w:p w:rsidR="009335B9" w:rsidRDefault="00851921" w:rsidP="00C5046E">
      <w:r>
        <w:t>earliest is very dangerous , everytime we start the consumer earliest means its like read from the beginning , suppose in production for the 1</w:t>
      </w:r>
      <w:r w:rsidRPr="00851921">
        <w:rPr>
          <w:vertAlign w:val="superscript"/>
        </w:rPr>
        <w:t>st</w:t>
      </w:r>
      <w:r>
        <w:t xml:space="preserve"> time we went and already consumed </w:t>
      </w:r>
      <w:r w:rsidR="00880504">
        <w:t>millions</w:t>
      </w:r>
      <w:r>
        <w:t xml:space="preserve"> of messages for a minor enhancement if we went down and came back </w:t>
      </w:r>
      <w:r w:rsidR="00880504">
        <w:t xml:space="preserve">if we keep this property that’s it </w:t>
      </w:r>
      <w:r w:rsidR="00DF50E8">
        <w:t>, eventhough</w:t>
      </w:r>
      <w:r w:rsidR="00880504">
        <w:t xml:space="preserve"> we already processed a</w:t>
      </w:r>
      <w:r w:rsidR="004B126C">
        <w:t>l</w:t>
      </w:r>
      <w:r w:rsidR="00880504">
        <w:t>l messages it will start reading again all the messages present in the topic</w:t>
      </w:r>
      <w:r w:rsidR="00F03ACB">
        <w:t>, so it’s a duplicate processing of all messages</w:t>
      </w:r>
    </w:p>
    <w:p w:rsidR="00C5046E" w:rsidRDefault="00C5046E" w:rsidP="00DA46C5"/>
    <w:sectPr w:rsidR="00C5046E" w:rsidSect="00B64B7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712" w:rsidRDefault="006F6712" w:rsidP="00A95633">
      <w:pPr>
        <w:spacing w:after="0" w:line="240" w:lineRule="auto"/>
      </w:pPr>
      <w:r>
        <w:separator/>
      </w:r>
    </w:p>
  </w:endnote>
  <w:endnote w:type="continuationSeparator" w:id="0">
    <w:p w:rsidR="006F6712" w:rsidRDefault="006F6712" w:rsidP="00A95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risten ITC">
    <w:panose1 w:val="03050502040202030202"/>
    <w:charset w:val="00"/>
    <w:family w:val="script"/>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712" w:rsidRDefault="006F6712" w:rsidP="00A95633">
      <w:pPr>
        <w:spacing w:after="0" w:line="240" w:lineRule="auto"/>
      </w:pPr>
      <w:r>
        <w:separator/>
      </w:r>
    </w:p>
  </w:footnote>
  <w:footnote w:type="continuationSeparator" w:id="0">
    <w:p w:rsidR="006F6712" w:rsidRDefault="006F6712" w:rsidP="00A956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5DB7"/>
    <w:multiLevelType w:val="hybridMultilevel"/>
    <w:tmpl w:val="98E8A9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114619"/>
    <w:multiLevelType w:val="hybridMultilevel"/>
    <w:tmpl w:val="A4DE4BAA"/>
    <w:lvl w:ilvl="0" w:tplc="80F2282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BB19BA"/>
    <w:multiLevelType w:val="hybridMultilevel"/>
    <w:tmpl w:val="061827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28104C"/>
    <w:multiLevelType w:val="multilevel"/>
    <w:tmpl w:val="F2DE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3143C1"/>
    <w:multiLevelType w:val="multilevel"/>
    <w:tmpl w:val="1B3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C311D"/>
    <w:multiLevelType w:val="multilevel"/>
    <w:tmpl w:val="D5A8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301400"/>
    <w:multiLevelType w:val="multilevel"/>
    <w:tmpl w:val="F2D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A36E8"/>
    <w:multiLevelType w:val="multilevel"/>
    <w:tmpl w:val="950426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4C3F95"/>
    <w:multiLevelType w:val="hybridMultilevel"/>
    <w:tmpl w:val="14242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3B21296"/>
    <w:multiLevelType w:val="multilevel"/>
    <w:tmpl w:val="4EF434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B5086A"/>
    <w:multiLevelType w:val="hybridMultilevel"/>
    <w:tmpl w:val="7C4047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5A63D55"/>
    <w:multiLevelType w:val="hybridMultilevel"/>
    <w:tmpl w:val="54CC927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4"/>
  </w:num>
  <w:num w:numId="6">
    <w:abstractNumId w:val="7"/>
  </w:num>
  <w:num w:numId="7">
    <w:abstractNumId w:val="3"/>
  </w:num>
  <w:num w:numId="8">
    <w:abstractNumId w:val="9"/>
  </w:num>
  <w:num w:numId="9">
    <w:abstractNumId w:val="2"/>
  </w:num>
  <w:num w:numId="10">
    <w:abstractNumId w:val="1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2A1"/>
    <w:rsid w:val="00011A8A"/>
    <w:rsid w:val="000267F2"/>
    <w:rsid w:val="00034E83"/>
    <w:rsid w:val="000703A5"/>
    <w:rsid w:val="00075EDD"/>
    <w:rsid w:val="000931F8"/>
    <w:rsid w:val="00093953"/>
    <w:rsid w:val="000C7EBB"/>
    <w:rsid w:val="001035CF"/>
    <w:rsid w:val="001215B2"/>
    <w:rsid w:val="0012497F"/>
    <w:rsid w:val="001313F4"/>
    <w:rsid w:val="00132F8A"/>
    <w:rsid w:val="00176EBF"/>
    <w:rsid w:val="0018102C"/>
    <w:rsid w:val="001B5F78"/>
    <w:rsid w:val="001E5675"/>
    <w:rsid w:val="001E7624"/>
    <w:rsid w:val="001F4B34"/>
    <w:rsid w:val="00205197"/>
    <w:rsid w:val="00207D71"/>
    <w:rsid w:val="00221957"/>
    <w:rsid w:val="002411FE"/>
    <w:rsid w:val="002432AA"/>
    <w:rsid w:val="0024362A"/>
    <w:rsid w:val="002907DE"/>
    <w:rsid w:val="002920D5"/>
    <w:rsid w:val="002A519A"/>
    <w:rsid w:val="002A7FA0"/>
    <w:rsid w:val="002B1F7B"/>
    <w:rsid w:val="003027BB"/>
    <w:rsid w:val="00305955"/>
    <w:rsid w:val="00314932"/>
    <w:rsid w:val="00336C54"/>
    <w:rsid w:val="00365AB5"/>
    <w:rsid w:val="00395588"/>
    <w:rsid w:val="0039717F"/>
    <w:rsid w:val="003B5EC5"/>
    <w:rsid w:val="003C4BB9"/>
    <w:rsid w:val="003E2FE7"/>
    <w:rsid w:val="003E5FEC"/>
    <w:rsid w:val="003F60A1"/>
    <w:rsid w:val="003F7F40"/>
    <w:rsid w:val="00455C59"/>
    <w:rsid w:val="00482929"/>
    <w:rsid w:val="0049273B"/>
    <w:rsid w:val="004B0B36"/>
    <w:rsid w:val="004B126C"/>
    <w:rsid w:val="004B346D"/>
    <w:rsid w:val="004E35BD"/>
    <w:rsid w:val="004F4681"/>
    <w:rsid w:val="005112A7"/>
    <w:rsid w:val="00517C00"/>
    <w:rsid w:val="005518DF"/>
    <w:rsid w:val="005619ED"/>
    <w:rsid w:val="00572F4D"/>
    <w:rsid w:val="005A04B7"/>
    <w:rsid w:val="005E19AF"/>
    <w:rsid w:val="005F3509"/>
    <w:rsid w:val="00601F11"/>
    <w:rsid w:val="00602A5A"/>
    <w:rsid w:val="00604836"/>
    <w:rsid w:val="00634813"/>
    <w:rsid w:val="00640C9E"/>
    <w:rsid w:val="00640CC4"/>
    <w:rsid w:val="00677678"/>
    <w:rsid w:val="00681D72"/>
    <w:rsid w:val="00693DF9"/>
    <w:rsid w:val="006B0C1E"/>
    <w:rsid w:val="006B65CC"/>
    <w:rsid w:val="006F6712"/>
    <w:rsid w:val="00702E4A"/>
    <w:rsid w:val="0072024D"/>
    <w:rsid w:val="00723B98"/>
    <w:rsid w:val="00732426"/>
    <w:rsid w:val="0074214C"/>
    <w:rsid w:val="00771A87"/>
    <w:rsid w:val="007B0E58"/>
    <w:rsid w:val="007C0784"/>
    <w:rsid w:val="007C26FC"/>
    <w:rsid w:val="007C3A99"/>
    <w:rsid w:val="007C53D7"/>
    <w:rsid w:val="007C5606"/>
    <w:rsid w:val="007E4C9B"/>
    <w:rsid w:val="007E6197"/>
    <w:rsid w:val="00804227"/>
    <w:rsid w:val="008100B8"/>
    <w:rsid w:val="008406C5"/>
    <w:rsid w:val="0084344D"/>
    <w:rsid w:val="00844F01"/>
    <w:rsid w:val="0084748D"/>
    <w:rsid w:val="00851921"/>
    <w:rsid w:val="00871003"/>
    <w:rsid w:val="00873E7E"/>
    <w:rsid w:val="00880504"/>
    <w:rsid w:val="008827EB"/>
    <w:rsid w:val="008D1DBB"/>
    <w:rsid w:val="008E0972"/>
    <w:rsid w:val="008F1A8F"/>
    <w:rsid w:val="0090181E"/>
    <w:rsid w:val="00911CD2"/>
    <w:rsid w:val="0092606D"/>
    <w:rsid w:val="00931688"/>
    <w:rsid w:val="009335B9"/>
    <w:rsid w:val="0093364E"/>
    <w:rsid w:val="009C2249"/>
    <w:rsid w:val="009D3446"/>
    <w:rsid w:val="009E4954"/>
    <w:rsid w:val="00A30F72"/>
    <w:rsid w:val="00A36986"/>
    <w:rsid w:val="00A45929"/>
    <w:rsid w:val="00A5469A"/>
    <w:rsid w:val="00A95633"/>
    <w:rsid w:val="00A978CA"/>
    <w:rsid w:val="00AA5C7A"/>
    <w:rsid w:val="00AA6CB6"/>
    <w:rsid w:val="00AC2FFB"/>
    <w:rsid w:val="00AC6422"/>
    <w:rsid w:val="00AC6ED5"/>
    <w:rsid w:val="00AD29DE"/>
    <w:rsid w:val="00AF4101"/>
    <w:rsid w:val="00B108C4"/>
    <w:rsid w:val="00B119BB"/>
    <w:rsid w:val="00B17CDE"/>
    <w:rsid w:val="00B32AED"/>
    <w:rsid w:val="00B47254"/>
    <w:rsid w:val="00B522FE"/>
    <w:rsid w:val="00B64B74"/>
    <w:rsid w:val="00B72CF7"/>
    <w:rsid w:val="00B757DB"/>
    <w:rsid w:val="00B77146"/>
    <w:rsid w:val="00B92ACF"/>
    <w:rsid w:val="00BA53E1"/>
    <w:rsid w:val="00BB4D69"/>
    <w:rsid w:val="00BC471D"/>
    <w:rsid w:val="00BE785A"/>
    <w:rsid w:val="00C02EBF"/>
    <w:rsid w:val="00C23E01"/>
    <w:rsid w:val="00C25C99"/>
    <w:rsid w:val="00C32F6D"/>
    <w:rsid w:val="00C5046E"/>
    <w:rsid w:val="00C611CA"/>
    <w:rsid w:val="00C65358"/>
    <w:rsid w:val="00CA1E11"/>
    <w:rsid w:val="00CA3BEB"/>
    <w:rsid w:val="00D038BA"/>
    <w:rsid w:val="00D142A1"/>
    <w:rsid w:val="00D2752D"/>
    <w:rsid w:val="00D458D0"/>
    <w:rsid w:val="00D46CB4"/>
    <w:rsid w:val="00DA46C5"/>
    <w:rsid w:val="00DB341D"/>
    <w:rsid w:val="00DD202F"/>
    <w:rsid w:val="00DF0ECC"/>
    <w:rsid w:val="00DF3B75"/>
    <w:rsid w:val="00DF3F31"/>
    <w:rsid w:val="00DF50E8"/>
    <w:rsid w:val="00E26F30"/>
    <w:rsid w:val="00E5646D"/>
    <w:rsid w:val="00E65C3E"/>
    <w:rsid w:val="00EC41CC"/>
    <w:rsid w:val="00EF02AC"/>
    <w:rsid w:val="00EF3BBA"/>
    <w:rsid w:val="00F03ACB"/>
    <w:rsid w:val="00F26135"/>
    <w:rsid w:val="00F52284"/>
    <w:rsid w:val="00F53D24"/>
    <w:rsid w:val="00F6257A"/>
    <w:rsid w:val="00F63B99"/>
    <w:rsid w:val="00F67276"/>
    <w:rsid w:val="00F76FB6"/>
    <w:rsid w:val="00FA096B"/>
    <w:rsid w:val="00FC04D7"/>
    <w:rsid w:val="00FE2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F42FC-32EF-4E30-BDF8-C6AEA41E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813"/>
    <w:rPr>
      <w:rFonts w:ascii="Segoe UI Emoji" w:hAnsi="Segoe UI Emoji"/>
      <w:sz w:val="24"/>
    </w:rPr>
  </w:style>
  <w:style w:type="paragraph" w:styleId="Heading2">
    <w:name w:val="heading 2"/>
    <w:basedOn w:val="Normal"/>
    <w:next w:val="Normal"/>
    <w:link w:val="Heading2Char"/>
    <w:uiPriority w:val="9"/>
    <w:unhideWhenUsed/>
    <w:qFormat/>
    <w:rsid w:val="008F1A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19B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A8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F1A8F"/>
    <w:pPr>
      <w:ind w:left="720"/>
      <w:contextualSpacing/>
    </w:pPr>
  </w:style>
  <w:style w:type="character" w:customStyle="1" w:styleId="Heading3Char">
    <w:name w:val="Heading 3 Char"/>
    <w:basedOn w:val="DefaultParagraphFont"/>
    <w:link w:val="Heading3"/>
    <w:uiPriority w:val="9"/>
    <w:rsid w:val="00B119BB"/>
    <w:rPr>
      <w:rFonts w:asciiTheme="majorHAnsi" w:eastAsiaTheme="majorEastAsia" w:hAnsiTheme="majorHAnsi" w:cstheme="majorBidi"/>
      <w:color w:val="1F4D78" w:themeColor="accent1" w:themeShade="7F"/>
      <w:sz w:val="24"/>
      <w:szCs w:val="24"/>
    </w:rPr>
  </w:style>
  <w:style w:type="paragraph" w:customStyle="1" w:styleId="2h2-grees">
    <w:name w:val="2.h2-grees"/>
    <w:basedOn w:val="Heading2"/>
    <w:link w:val="2h2-greesChar"/>
    <w:qFormat/>
    <w:rsid w:val="0084748D"/>
    <w:rPr>
      <w:rFonts w:ascii="Kristen ITC" w:hAnsi="Kristen ITC"/>
      <w:color w:val="00B050"/>
      <w:sz w:val="40"/>
      <w:lang w:val="en-US"/>
      <w14:textOutline w14:w="9525" w14:cap="rnd" w14:cmpd="sng" w14:algn="ctr">
        <w14:solidFill>
          <w14:srgbClr w14:val="00B050"/>
        </w14:solidFill>
        <w14:prstDash w14:val="solid"/>
        <w14:bevel/>
      </w14:textOutline>
    </w:rPr>
  </w:style>
  <w:style w:type="character" w:customStyle="1" w:styleId="2h2-greesChar">
    <w:name w:val="2.h2-grees Char"/>
    <w:basedOn w:val="Heading2Char"/>
    <w:link w:val="2h2-grees"/>
    <w:rsid w:val="0084748D"/>
    <w:rPr>
      <w:rFonts w:ascii="Kristen ITC" w:eastAsiaTheme="majorEastAsia" w:hAnsi="Kristen ITC" w:cstheme="majorBidi"/>
      <w:color w:val="00B050"/>
      <w:sz w:val="40"/>
      <w:szCs w:val="26"/>
      <w:lang w:val="en-US"/>
      <w14:textOutline w14:w="9525" w14:cap="rnd" w14:cmpd="sng" w14:algn="ctr">
        <w14:solidFill>
          <w14:srgbClr w14:val="00B050"/>
        </w14:solidFill>
        <w14:prstDash w14:val="solid"/>
        <w14:bevel/>
      </w14:textOutline>
    </w:rPr>
  </w:style>
  <w:style w:type="paragraph" w:customStyle="1" w:styleId="3h3-green">
    <w:name w:val="3.h3-green"/>
    <w:basedOn w:val="Heading3"/>
    <w:link w:val="3h3-greenChar"/>
    <w:qFormat/>
    <w:rsid w:val="004F4681"/>
    <w:rPr>
      <w:rFonts w:ascii="Kristen ITC" w:hAnsi="Kristen ITC"/>
      <w:color w:val="BF8F00" w:themeColor="accent4" w:themeShade="BF"/>
      <w:sz w:val="28"/>
      <w:lang w:val="en-US"/>
      <w14:textOutline w14:w="9525" w14:cap="rnd" w14:cmpd="sng" w14:algn="ctr">
        <w14:solidFill>
          <w14:schemeClr w14:val="accent6"/>
        </w14:solidFill>
        <w14:prstDash w14:val="solid"/>
        <w14:bevel/>
      </w14:textOutline>
    </w:rPr>
  </w:style>
  <w:style w:type="character" w:customStyle="1" w:styleId="3h3-greenChar">
    <w:name w:val="3.h3-green Char"/>
    <w:basedOn w:val="Heading3Char"/>
    <w:link w:val="3h3-green"/>
    <w:rsid w:val="004F4681"/>
    <w:rPr>
      <w:rFonts w:ascii="Kristen ITC" w:eastAsiaTheme="majorEastAsia" w:hAnsi="Kristen ITC" w:cstheme="majorBidi"/>
      <w:color w:val="BF8F00" w:themeColor="accent4" w:themeShade="BF"/>
      <w:sz w:val="28"/>
      <w:szCs w:val="24"/>
      <w:lang w:val="en-US"/>
      <w14:textOutline w14:w="9525" w14:cap="rnd" w14:cmpd="sng" w14:algn="ctr">
        <w14:solidFill>
          <w14:schemeClr w14:val="accent6"/>
        </w14:solidFill>
        <w14:prstDash w14:val="solid"/>
        <w14:bevel/>
      </w14:textOutline>
    </w:rPr>
  </w:style>
  <w:style w:type="character" w:styleId="HTMLCode">
    <w:name w:val="HTML Code"/>
    <w:basedOn w:val="DefaultParagraphFont"/>
    <w:uiPriority w:val="99"/>
    <w:semiHidden/>
    <w:unhideWhenUsed/>
    <w:rsid w:val="00B757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1E11"/>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2907DE"/>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2907DE"/>
    <w:rPr>
      <w:b/>
      <w:bCs/>
    </w:rPr>
  </w:style>
  <w:style w:type="paragraph" w:styleId="NoSpacing">
    <w:name w:val="No Spacing"/>
    <w:uiPriority w:val="1"/>
    <w:qFormat/>
    <w:rsid w:val="00C32F6D"/>
    <w:pPr>
      <w:spacing w:after="0" w:line="240" w:lineRule="auto"/>
    </w:pPr>
    <w:rPr>
      <w:rFonts w:ascii="Segoe UI Emoji" w:hAnsi="Segoe UI Emoji"/>
      <w:sz w:val="24"/>
    </w:rPr>
  </w:style>
  <w:style w:type="paragraph" w:customStyle="1" w:styleId="3h3-blue">
    <w:name w:val="3.h3-blue"/>
    <w:basedOn w:val="3h3-green"/>
    <w:link w:val="3h3-blueChar"/>
    <w:qFormat/>
    <w:rsid w:val="00F26135"/>
    <w:rPr>
      <w:rFonts w:ascii="Showcard Gothic" w:hAnsi="Showcard Gothic"/>
      <w:color w:val="00B0F0"/>
      <w:sz w:val="36"/>
      <w14:textOutline w14:w="9525" w14:cap="rnd" w14:cmpd="sng" w14:algn="ctr">
        <w14:solidFill>
          <w14:schemeClr w14:val="accent4"/>
        </w14:solidFill>
        <w14:prstDash w14:val="solid"/>
        <w14:bevel/>
      </w14:textOutline>
    </w:rPr>
  </w:style>
  <w:style w:type="paragraph" w:customStyle="1" w:styleId="3h3-violet">
    <w:name w:val="3.h3-violet"/>
    <w:basedOn w:val="3h3-blue"/>
    <w:link w:val="3h3-violetChar"/>
    <w:qFormat/>
    <w:rsid w:val="00E5646D"/>
    <w:rPr>
      <w:rFonts w:ascii="Harlow Solid Italic" w:hAnsi="Harlow Solid Italic"/>
      <w:color w:val="7030A0"/>
      <w:sz w:val="52"/>
    </w:rPr>
  </w:style>
  <w:style w:type="character" w:customStyle="1" w:styleId="3h3-blueChar">
    <w:name w:val="3.h3-blue Char"/>
    <w:basedOn w:val="3h3-greenChar"/>
    <w:link w:val="3h3-blue"/>
    <w:rsid w:val="00F26135"/>
    <w:rPr>
      <w:rFonts w:ascii="Showcard Gothic" w:eastAsiaTheme="majorEastAsia" w:hAnsi="Showcard Gothic" w:cstheme="majorBidi"/>
      <w:color w:val="00B0F0"/>
      <w:sz w:val="36"/>
      <w:szCs w:val="24"/>
      <w:lang w:val="en-US"/>
      <w14:textOutline w14:w="9525" w14:cap="rnd" w14:cmpd="sng" w14:algn="ctr">
        <w14:solidFill>
          <w14:schemeClr w14:val="accent4"/>
        </w14:solidFill>
        <w14:prstDash w14:val="solid"/>
        <w14:bevel/>
      </w14:textOutline>
    </w:rPr>
  </w:style>
  <w:style w:type="character" w:customStyle="1" w:styleId="3h3-violetChar">
    <w:name w:val="3.h3-violet Char"/>
    <w:basedOn w:val="3h3-blueChar"/>
    <w:link w:val="3h3-violet"/>
    <w:rsid w:val="00E5646D"/>
    <w:rPr>
      <w:rFonts w:ascii="Harlow Solid Italic" w:eastAsiaTheme="majorEastAsia" w:hAnsi="Harlow Solid Italic" w:cstheme="majorBidi"/>
      <w:color w:val="7030A0"/>
      <w:sz w:val="52"/>
      <w:szCs w:val="24"/>
      <w:lang w:val="en-US"/>
      <w14:textOutline w14:w="9525" w14:cap="rnd" w14:cmpd="sng" w14:algn="ctr">
        <w14:solidFill>
          <w14:schemeClr w14:val="accent4"/>
        </w14:solidFill>
        <w14:prstDash w14:val="solid"/>
        <w14:bevel/>
      </w14:textOutline>
    </w:rPr>
  </w:style>
  <w:style w:type="paragraph" w:styleId="Header">
    <w:name w:val="header"/>
    <w:basedOn w:val="Normal"/>
    <w:link w:val="HeaderChar"/>
    <w:uiPriority w:val="99"/>
    <w:unhideWhenUsed/>
    <w:rsid w:val="00A956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633"/>
    <w:rPr>
      <w:rFonts w:ascii="Segoe UI Emoji" w:hAnsi="Segoe UI Emoji"/>
      <w:sz w:val="24"/>
    </w:rPr>
  </w:style>
  <w:style w:type="paragraph" w:styleId="Footer">
    <w:name w:val="footer"/>
    <w:basedOn w:val="Normal"/>
    <w:link w:val="FooterChar"/>
    <w:uiPriority w:val="99"/>
    <w:unhideWhenUsed/>
    <w:rsid w:val="00A956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633"/>
    <w:rPr>
      <w:rFonts w:ascii="Segoe UI Emoji" w:hAnsi="Segoe UI Emoj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320934">
      <w:bodyDiv w:val="1"/>
      <w:marLeft w:val="0"/>
      <w:marRight w:val="0"/>
      <w:marTop w:val="0"/>
      <w:marBottom w:val="0"/>
      <w:divBdr>
        <w:top w:val="none" w:sz="0" w:space="0" w:color="auto"/>
        <w:left w:val="none" w:sz="0" w:space="0" w:color="auto"/>
        <w:bottom w:val="none" w:sz="0" w:space="0" w:color="auto"/>
        <w:right w:val="none" w:sz="0" w:space="0" w:color="auto"/>
      </w:divBdr>
    </w:div>
    <w:div w:id="595331383">
      <w:bodyDiv w:val="1"/>
      <w:marLeft w:val="0"/>
      <w:marRight w:val="0"/>
      <w:marTop w:val="0"/>
      <w:marBottom w:val="0"/>
      <w:divBdr>
        <w:top w:val="none" w:sz="0" w:space="0" w:color="auto"/>
        <w:left w:val="none" w:sz="0" w:space="0" w:color="auto"/>
        <w:bottom w:val="none" w:sz="0" w:space="0" w:color="auto"/>
        <w:right w:val="none" w:sz="0" w:space="0" w:color="auto"/>
      </w:divBdr>
    </w:div>
    <w:div w:id="907610379">
      <w:bodyDiv w:val="1"/>
      <w:marLeft w:val="0"/>
      <w:marRight w:val="0"/>
      <w:marTop w:val="0"/>
      <w:marBottom w:val="0"/>
      <w:divBdr>
        <w:top w:val="none" w:sz="0" w:space="0" w:color="auto"/>
        <w:left w:val="none" w:sz="0" w:space="0" w:color="auto"/>
        <w:bottom w:val="none" w:sz="0" w:space="0" w:color="auto"/>
        <w:right w:val="none" w:sz="0" w:space="0" w:color="auto"/>
      </w:divBdr>
    </w:div>
    <w:div w:id="917180229">
      <w:bodyDiv w:val="1"/>
      <w:marLeft w:val="0"/>
      <w:marRight w:val="0"/>
      <w:marTop w:val="0"/>
      <w:marBottom w:val="0"/>
      <w:divBdr>
        <w:top w:val="none" w:sz="0" w:space="0" w:color="auto"/>
        <w:left w:val="none" w:sz="0" w:space="0" w:color="auto"/>
        <w:bottom w:val="none" w:sz="0" w:space="0" w:color="auto"/>
        <w:right w:val="none" w:sz="0" w:space="0" w:color="auto"/>
      </w:divBdr>
    </w:div>
    <w:div w:id="1125201370">
      <w:bodyDiv w:val="1"/>
      <w:marLeft w:val="0"/>
      <w:marRight w:val="0"/>
      <w:marTop w:val="0"/>
      <w:marBottom w:val="0"/>
      <w:divBdr>
        <w:top w:val="none" w:sz="0" w:space="0" w:color="auto"/>
        <w:left w:val="none" w:sz="0" w:space="0" w:color="auto"/>
        <w:bottom w:val="none" w:sz="0" w:space="0" w:color="auto"/>
        <w:right w:val="none" w:sz="0" w:space="0" w:color="auto"/>
      </w:divBdr>
    </w:div>
    <w:div w:id="1583220172">
      <w:bodyDiv w:val="1"/>
      <w:marLeft w:val="0"/>
      <w:marRight w:val="0"/>
      <w:marTop w:val="0"/>
      <w:marBottom w:val="0"/>
      <w:divBdr>
        <w:top w:val="none" w:sz="0" w:space="0" w:color="auto"/>
        <w:left w:val="none" w:sz="0" w:space="0" w:color="auto"/>
        <w:bottom w:val="none" w:sz="0" w:space="0" w:color="auto"/>
        <w:right w:val="none" w:sz="0" w:space="0" w:color="auto"/>
      </w:divBdr>
    </w:div>
    <w:div w:id="1780182488">
      <w:bodyDiv w:val="1"/>
      <w:marLeft w:val="0"/>
      <w:marRight w:val="0"/>
      <w:marTop w:val="0"/>
      <w:marBottom w:val="0"/>
      <w:divBdr>
        <w:top w:val="none" w:sz="0" w:space="0" w:color="auto"/>
        <w:left w:val="none" w:sz="0" w:space="0" w:color="auto"/>
        <w:bottom w:val="none" w:sz="0" w:space="0" w:color="auto"/>
        <w:right w:val="none" w:sz="0" w:space="0" w:color="auto"/>
      </w:divBdr>
    </w:div>
    <w:div w:id="178920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diagramColors" Target="diagrams/colors2.xml"/><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diagramDrawing" Target="diagrams/drawing1.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diagramLayout" Target="diagrams/layout2.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11.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9B7638-6FD7-4847-BF9A-38084F7B4A58}"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IN"/>
        </a:p>
      </dgm:t>
    </dgm:pt>
    <dgm:pt modelId="{5880F43B-4B07-42BD-9829-58184F26F3BD}">
      <dgm:prSet phldrT="[Text]"/>
      <dgm:spPr/>
      <dgm:t>
        <a:bodyPr/>
        <a:lstStyle/>
        <a:p>
          <a:r>
            <a:rPr lang="en-IN"/>
            <a:t>topic-sakshi</a:t>
          </a:r>
        </a:p>
      </dgm:t>
    </dgm:pt>
    <dgm:pt modelId="{CABD0720-554F-4F50-895E-E967072969DB}" type="parTrans" cxnId="{73C0A6B1-2650-4B0C-8B88-4CE906AC80E0}">
      <dgm:prSet/>
      <dgm:spPr/>
      <dgm:t>
        <a:bodyPr/>
        <a:lstStyle/>
        <a:p>
          <a:endParaRPr lang="en-IN"/>
        </a:p>
      </dgm:t>
    </dgm:pt>
    <dgm:pt modelId="{C245BAB9-FC13-42D3-96B8-B216A32C39FE}" type="sibTrans" cxnId="{73C0A6B1-2650-4B0C-8B88-4CE906AC80E0}">
      <dgm:prSet/>
      <dgm:spPr/>
      <dgm:t>
        <a:bodyPr/>
        <a:lstStyle/>
        <a:p>
          <a:endParaRPr lang="en-IN"/>
        </a:p>
      </dgm:t>
    </dgm:pt>
    <dgm:pt modelId="{CA0E43DD-F565-43AF-B4A7-CE18CE9F48E8}">
      <dgm:prSet phldrT="[Text]"/>
      <dgm:spPr/>
      <dgm:t>
        <a:bodyPr/>
        <a:lstStyle/>
        <a:p>
          <a:r>
            <a:rPr lang="en-IN"/>
            <a:t>partition-1</a:t>
          </a:r>
        </a:p>
      </dgm:t>
    </dgm:pt>
    <dgm:pt modelId="{9903CECC-532E-40B9-B275-9C000C2E811F}" type="parTrans" cxnId="{69BB1F5D-8C01-42B0-9C72-52DFF0A78C27}">
      <dgm:prSet/>
      <dgm:spPr/>
      <dgm:t>
        <a:bodyPr/>
        <a:lstStyle/>
        <a:p>
          <a:endParaRPr lang="en-IN"/>
        </a:p>
      </dgm:t>
    </dgm:pt>
    <dgm:pt modelId="{4BC5BBCB-CFAD-4B74-9576-39BEBC1D7EBF}" type="sibTrans" cxnId="{69BB1F5D-8C01-42B0-9C72-52DFF0A78C27}">
      <dgm:prSet/>
      <dgm:spPr/>
      <dgm:t>
        <a:bodyPr/>
        <a:lstStyle/>
        <a:p>
          <a:endParaRPr lang="en-IN"/>
        </a:p>
      </dgm:t>
    </dgm:pt>
    <dgm:pt modelId="{DA17BE59-0784-41F7-9B7E-AE171F8E2338}">
      <dgm:prSet phldrT="[Text]"/>
      <dgm:spPr/>
      <dgm:t>
        <a:bodyPr/>
        <a:lstStyle/>
        <a:p>
          <a:r>
            <a:rPr lang="en-IN"/>
            <a:t>partition -2</a:t>
          </a:r>
        </a:p>
      </dgm:t>
    </dgm:pt>
    <dgm:pt modelId="{6F945A34-99B6-4E33-BD2A-CF917B1FB1CC}" type="parTrans" cxnId="{17CB9EA3-6991-4912-8B14-B27A91F80E17}">
      <dgm:prSet/>
      <dgm:spPr/>
      <dgm:t>
        <a:bodyPr/>
        <a:lstStyle/>
        <a:p>
          <a:endParaRPr lang="en-IN"/>
        </a:p>
      </dgm:t>
    </dgm:pt>
    <dgm:pt modelId="{352D35F9-8C37-40A7-AD02-1A837C0EFA79}" type="sibTrans" cxnId="{17CB9EA3-6991-4912-8B14-B27A91F80E17}">
      <dgm:prSet/>
      <dgm:spPr/>
      <dgm:t>
        <a:bodyPr/>
        <a:lstStyle/>
        <a:p>
          <a:endParaRPr lang="en-IN"/>
        </a:p>
      </dgm:t>
    </dgm:pt>
    <dgm:pt modelId="{E4C4AC3E-F00E-454A-81A9-4D97EEA96D09}">
      <dgm:prSet phldrT="[Text]"/>
      <dgm:spPr/>
      <dgm:t>
        <a:bodyPr/>
        <a:lstStyle/>
        <a:p>
          <a:r>
            <a:rPr lang="en-IN"/>
            <a:t>partition -3</a:t>
          </a:r>
        </a:p>
      </dgm:t>
    </dgm:pt>
    <dgm:pt modelId="{6905FE2A-C2A7-4675-A345-DACA045056C4}" type="parTrans" cxnId="{820D52A7-625A-483A-AFB5-6057B05D69A4}">
      <dgm:prSet/>
      <dgm:spPr/>
      <dgm:t>
        <a:bodyPr/>
        <a:lstStyle/>
        <a:p>
          <a:endParaRPr lang="en-IN"/>
        </a:p>
      </dgm:t>
    </dgm:pt>
    <dgm:pt modelId="{F3A30464-43FA-4794-9A48-90A7DB05906B}" type="sibTrans" cxnId="{820D52A7-625A-483A-AFB5-6057B05D69A4}">
      <dgm:prSet/>
      <dgm:spPr/>
      <dgm:t>
        <a:bodyPr/>
        <a:lstStyle/>
        <a:p>
          <a:endParaRPr lang="en-IN"/>
        </a:p>
      </dgm:t>
    </dgm:pt>
    <dgm:pt modelId="{6608C748-C99B-47FD-B3B5-C628C6AA41B2}" type="pres">
      <dgm:prSet presAssocID="{F19B7638-6FD7-4847-BF9A-38084F7B4A58}" presName="Name0" presStyleCnt="0">
        <dgm:presLayoutVars>
          <dgm:chPref val="1"/>
          <dgm:dir/>
          <dgm:animOne val="branch"/>
          <dgm:animLvl val="lvl"/>
          <dgm:resizeHandles val="exact"/>
        </dgm:presLayoutVars>
      </dgm:prSet>
      <dgm:spPr/>
      <dgm:t>
        <a:bodyPr/>
        <a:lstStyle/>
        <a:p>
          <a:endParaRPr lang="en-IN"/>
        </a:p>
      </dgm:t>
    </dgm:pt>
    <dgm:pt modelId="{3C3177CD-F06A-411F-B556-72F39D5F8582}" type="pres">
      <dgm:prSet presAssocID="{5880F43B-4B07-42BD-9829-58184F26F3BD}" presName="root1" presStyleCnt="0"/>
      <dgm:spPr/>
    </dgm:pt>
    <dgm:pt modelId="{3E9E9018-959C-4DA8-8F98-81A697010049}" type="pres">
      <dgm:prSet presAssocID="{5880F43B-4B07-42BD-9829-58184F26F3BD}" presName="LevelOneTextNode" presStyleLbl="node0" presStyleIdx="0" presStyleCnt="1">
        <dgm:presLayoutVars>
          <dgm:chPref val="3"/>
        </dgm:presLayoutVars>
      </dgm:prSet>
      <dgm:spPr/>
      <dgm:t>
        <a:bodyPr/>
        <a:lstStyle/>
        <a:p>
          <a:endParaRPr lang="en-IN"/>
        </a:p>
      </dgm:t>
    </dgm:pt>
    <dgm:pt modelId="{6CBBFAD6-7FA2-4EDF-B32D-00C512BED264}" type="pres">
      <dgm:prSet presAssocID="{5880F43B-4B07-42BD-9829-58184F26F3BD}" presName="level2hierChild" presStyleCnt="0"/>
      <dgm:spPr/>
    </dgm:pt>
    <dgm:pt modelId="{2E54F638-6E47-4DDC-AB2B-CA7E6CE32A9A}" type="pres">
      <dgm:prSet presAssocID="{9903CECC-532E-40B9-B275-9C000C2E811F}" presName="conn2-1" presStyleLbl="parChTrans1D2" presStyleIdx="0" presStyleCnt="3"/>
      <dgm:spPr/>
      <dgm:t>
        <a:bodyPr/>
        <a:lstStyle/>
        <a:p>
          <a:endParaRPr lang="en-IN"/>
        </a:p>
      </dgm:t>
    </dgm:pt>
    <dgm:pt modelId="{393C8EA9-D449-4BEF-A2BB-AD881AB05BC9}" type="pres">
      <dgm:prSet presAssocID="{9903CECC-532E-40B9-B275-9C000C2E811F}" presName="connTx" presStyleLbl="parChTrans1D2" presStyleIdx="0" presStyleCnt="3"/>
      <dgm:spPr/>
      <dgm:t>
        <a:bodyPr/>
        <a:lstStyle/>
        <a:p>
          <a:endParaRPr lang="en-IN"/>
        </a:p>
      </dgm:t>
    </dgm:pt>
    <dgm:pt modelId="{D51D8803-875C-474E-963C-BC85180724CD}" type="pres">
      <dgm:prSet presAssocID="{CA0E43DD-F565-43AF-B4A7-CE18CE9F48E8}" presName="root2" presStyleCnt="0"/>
      <dgm:spPr/>
    </dgm:pt>
    <dgm:pt modelId="{CF98AE97-01F3-49C3-9E22-8B03F2430E67}" type="pres">
      <dgm:prSet presAssocID="{CA0E43DD-F565-43AF-B4A7-CE18CE9F48E8}" presName="LevelTwoTextNode" presStyleLbl="node2" presStyleIdx="0" presStyleCnt="3">
        <dgm:presLayoutVars>
          <dgm:chPref val="3"/>
        </dgm:presLayoutVars>
      </dgm:prSet>
      <dgm:spPr/>
      <dgm:t>
        <a:bodyPr/>
        <a:lstStyle/>
        <a:p>
          <a:endParaRPr lang="en-IN"/>
        </a:p>
      </dgm:t>
    </dgm:pt>
    <dgm:pt modelId="{923D584D-9268-4377-9B6D-9E63C4D78751}" type="pres">
      <dgm:prSet presAssocID="{CA0E43DD-F565-43AF-B4A7-CE18CE9F48E8}" presName="level3hierChild" presStyleCnt="0"/>
      <dgm:spPr/>
    </dgm:pt>
    <dgm:pt modelId="{ADA11A58-922F-4855-9BC6-E8B16982680F}" type="pres">
      <dgm:prSet presAssocID="{6F945A34-99B6-4E33-BD2A-CF917B1FB1CC}" presName="conn2-1" presStyleLbl="parChTrans1D2" presStyleIdx="1" presStyleCnt="3"/>
      <dgm:spPr/>
      <dgm:t>
        <a:bodyPr/>
        <a:lstStyle/>
        <a:p>
          <a:endParaRPr lang="en-IN"/>
        </a:p>
      </dgm:t>
    </dgm:pt>
    <dgm:pt modelId="{8E50500E-8639-47AB-B60F-E5846FB8F887}" type="pres">
      <dgm:prSet presAssocID="{6F945A34-99B6-4E33-BD2A-CF917B1FB1CC}" presName="connTx" presStyleLbl="parChTrans1D2" presStyleIdx="1" presStyleCnt="3"/>
      <dgm:spPr/>
      <dgm:t>
        <a:bodyPr/>
        <a:lstStyle/>
        <a:p>
          <a:endParaRPr lang="en-IN"/>
        </a:p>
      </dgm:t>
    </dgm:pt>
    <dgm:pt modelId="{C7D1AEA6-56FC-41FF-A238-812E68AF5BD9}" type="pres">
      <dgm:prSet presAssocID="{DA17BE59-0784-41F7-9B7E-AE171F8E2338}" presName="root2" presStyleCnt="0"/>
      <dgm:spPr/>
    </dgm:pt>
    <dgm:pt modelId="{76290186-F0F7-4E58-8A58-864795261C8A}" type="pres">
      <dgm:prSet presAssocID="{DA17BE59-0784-41F7-9B7E-AE171F8E2338}" presName="LevelTwoTextNode" presStyleLbl="node2" presStyleIdx="1" presStyleCnt="3">
        <dgm:presLayoutVars>
          <dgm:chPref val="3"/>
        </dgm:presLayoutVars>
      </dgm:prSet>
      <dgm:spPr/>
      <dgm:t>
        <a:bodyPr/>
        <a:lstStyle/>
        <a:p>
          <a:endParaRPr lang="en-IN"/>
        </a:p>
      </dgm:t>
    </dgm:pt>
    <dgm:pt modelId="{DE06F8DF-A330-4767-A20B-F0F6097FA7A4}" type="pres">
      <dgm:prSet presAssocID="{DA17BE59-0784-41F7-9B7E-AE171F8E2338}" presName="level3hierChild" presStyleCnt="0"/>
      <dgm:spPr/>
    </dgm:pt>
    <dgm:pt modelId="{521409F9-79C9-4BBA-8377-C7C70B37AF5C}" type="pres">
      <dgm:prSet presAssocID="{6905FE2A-C2A7-4675-A345-DACA045056C4}" presName="conn2-1" presStyleLbl="parChTrans1D2" presStyleIdx="2" presStyleCnt="3"/>
      <dgm:spPr/>
      <dgm:t>
        <a:bodyPr/>
        <a:lstStyle/>
        <a:p>
          <a:endParaRPr lang="en-IN"/>
        </a:p>
      </dgm:t>
    </dgm:pt>
    <dgm:pt modelId="{22D2FD3E-A4ED-4158-BD8C-D8C182BE1AE7}" type="pres">
      <dgm:prSet presAssocID="{6905FE2A-C2A7-4675-A345-DACA045056C4}" presName="connTx" presStyleLbl="parChTrans1D2" presStyleIdx="2" presStyleCnt="3"/>
      <dgm:spPr/>
      <dgm:t>
        <a:bodyPr/>
        <a:lstStyle/>
        <a:p>
          <a:endParaRPr lang="en-IN"/>
        </a:p>
      </dgm:t>
    </dgm:pt>
    <dgm:pt modelId="{70178C85-0321-43DA-A867-5FF3DD16408D}" type="pres">
      <dgm:prSet presAssocID="{E4C4AC3E-F00E-454A-81A9-4D97EEA96D09}" presName="root2" presStyleCnt="0"/>
      <dgm:spPr/>
    </dgm:pt>
    <dgm:pt modelId="{AF305FE9-198C-4A6F-A056-5DA81B3A5EF5}" type="pres">
      <dgm:prSet presAssocID="{E4C4AC3E-F00E-454A-81A9-4D97EEA96D09}" presName="LevelTwoTextNode" presStyleLbl="node2" presStyleIdx="2" presStyleCnt="3">
        <dgm:presLayoutVars>
          <dgm:chPref val="3"/>
        </dgm:presLayoutVars>
      </dgm:prSet>
      <dgm:spPr/>
      <dgm:t>
        <a:bodyPr/>
        <a:lstStyle/>
        <a:p>
          <a:endParaRPr lang="en-IN"/>
        </a:p>
      </dgm:t>
    </dgm:pt>
    <dgm:pt modelId="{1D692BF5-F4D8-4F94-9701-85045226AC9E}" type="pres">
      <dgm:prSet presAssocID="{E4C4AC3E-F00E-454A-81A9-4D97EEA96D09}" presName="level3hierChild" presStyleCnt="0"/>
      <dgm:spPr/>
    </dgm:pt>
  </dgm:ptLst>
  <dgm:cxnLst>
    <dgm:cxn modelId="{17CB9EA3-6991-4912-8B14-B27A91F80E17}" srcId="{5880F43B-4B07-42BD-9829-58184F26F3BD}" destId="{DA17BE59-0784-41F7-9B7E-AE171F8E2338}" srcOrd="1" destOrd="0" parTransId="{6F945A34-99B6-4E33-BD2A-CF917B1FB1CC}" sibTransId="{352D35F9-8C37-40A7-AD02-1A837C0EFA79}"/>
    <dgm:cxn modelId="{820D52A7-625A-483A-AFB5-6057B05D69A4}" srcId="{5880F43B-4B07-42BD-9829-58184F26F3BD}" destId="{E4C4AC3E-F00E-454A-81A9-4D97EEA96D09}" srcOrd="2" destOrd="0" parTransId="{6905FE2A-C2A7-4675-A345-DACA045056C4}" sibTransId="{F3A30464-43FA-4794-9A48-90A7DB05906B}"/>
    <dgm:cxn modelId="{4E97CD2F-A303-41B0-80EB-8041D51EFF1A}" type="presOf" srcId="{DA17BE59-0784-41F7-9B7E-AE171F8E2338}" destId="{76290186-F0F7-4E58-8A58-864795261C8A}" srcOrd="0" destOrd="0" presId="urn:microsoft.com/office/officeart/2008/layout/HorizontalMultiLevelHierarchy"/>
    <dgm:cxn modelId="{1C27DD56-9B82-4BD8-9083-8AD26BECE689}" type="presOf" srcId="{E4C4AC3E-F00E-454A-81A9-4D97EEA96D09}" destId="{AF305FE9-198C-4A6F-A056-5DA81B3A5EF5}" srcOrd="0" destOrd="0" presId="urn:microsoft.com/office/officeart/2008/layout/HorizontalMultiLevelHierarchy"/>
    <dgm:cxn modelId="{20171B8C-48B0-4C43-89AA-EBC572984093}" type="presOf" srcId="{9903CECC-532E-40B9-B275-9C000C2E811F}" destId="{2E54F638-6E47-4DDC-AB2B-CA7E6CE32A9A}" srcOrd="0" destOrd="0" presId="urn:microsoft.com/office/officeart/2008/layout/HorizontalMultiLevelHierarchy"/>
    <dgm:cxn modelId="{52B19176-7ECA-4325-9BE5-7797BA93C60B}" type="presOf" srcId="{6905FE2A-C2A7-4675-A345-DACA045056C4}" destId="{521409F9-79C9-4BBA-8377-C7C70B37AF5C}" srcOrd="0" destOrd="0" presId="urn:microsoft.com/office/officeart/2008/layout/HorizontalMultiLevelHierarchy"/>
    <dgm:cxn modelId="{0EA65746-48F6-40C9-B849-F2B67D303603}" type="presOf" srcId="{CA0E43DD-F565-43AF-B4A7-CE18CE9F48E8}" destId="{CF98AE97-01F3-49C3-9E22-8B03F2430E67}" srcOrd="0" destOrd="0" presId="urn:microsoft.com/office/officeart/2008/layout/HorizontalMultiLevelHierarchy"/>
    <dgm:cxn modelId="{7D6E2431-519B-4296-9EBB-3F416088F70E}" type="presOf" srcId="{9903CECC-532E-40B9-B275-9C000C2E811F}" destId="{393C8EA9-D449-4BEF-A2BB-AD881AB05BC9}" srcOrd="1" destOrd="0" presId="urn:microsoft.com/office/officeart/2008/layout/HorizontalMultiLevelHierarchy"/>
    <dgm:cxn modelId="{40CC6A65-8B1C-4752-AD6A-8D263969E43F}" type="presOf" srcId="{5880F43B-4B07-42BD-9829-58184F26F3BD}" destId="{3E9E9018-959C-4DA8-8F98-81A697010049}" srcOrd="0" destOrd="0" presId="urn:microsoft.com/office/officeart/2008/layout/HorizontalMultiLevelHierarchy"/>
    <dgm:cxn modelId="{0EB622CC-F773-48DF-9B44-C958EDEF732A}" type="presOf" srcId="{6F945A34-99B6-4E33-BD2A-CF917B1FB1CC}" destId="{ADA11A58-922F-4855-9BC6-E8B16982680F}" srcOrd="0" destOrd="0" presId="urn:microsoft.com/office/officeart/2008/layout/HorizontalMultiLevelHierarchy"/>
    <dgm:cxn modelId="{69BB1F5D-8C01-42B0-9C72-52DFF0A78C27}" srcId="{5880F43B-4B07-42BD-9829-58184F26F3BD}" destId="{CA0E43DD-F565-43AF-B4A7-CE18CE9F48E8}" srcOrd="0" destOrd="0" parTransId="{9903CECC-532E-40B9-B275-9C000C2E811F}" sibTransId="{4BC5BBCB-CFAD-4B74-9576-39BEBC1D7EBF}"/>
    <dgm:cxn modelId="{8F56DA16-46F6-4778-8444-D8D20F79801D}" type="presOf" srcId="{6905FE2A-C2A7-4675-A345-DACA045056C4}" destId="{22D2FD3E-A4ED-4158-BD8C-D8C182BE1AE7}" srcOrd="1" destOrd="0" presId="urn:microsoft.com/office/officeart/2008/layout/HorizontalMultiLevelHierarchy"/>
    <dgm:cxn modelId="{6FF00C1C-58F7-4AB3-A7F0-4C54372BEFEC}" type="presOf" srcId="{F19B7638-6FD7-4847-BF9A-38084F7B4A58}" destId="{6608C748-C99B-47FD-B3B5-C628C6AA41B2}" srcOrd="0" destOrd="0" presId="urn:microsoft.com/office/officeart/2008/layout/HorizontalMultiLevelHierarchy"/>
    <dgm:cxn modelId="{5179DCA6-A55F-4440-A814-0DABEC9108F6}" type="presOf" srcId="{6F945A34-99B6-4E33-BD2A-CF917B1FB1CC}" destId="{8E50500E-8639-47AB-B60F-E5846FB8F887}" srcOrd="1" destOrd="0" presId="urn:microsoft.com/office/officeart/2008/layout/HorizontalMultiLevelHierarchy"/>
    <dgm:cxn modelId="{73C0A6B1-2650-4B0C-8B88-4CE906AC80E0}" srcId="{F19B7638-6FD7-4847-BF9A-38084F7B4A58}" destId="{5880F43B-4B07-42BD-9829-58184F26F3BD}" srcOrd="0" destOrd="0" parTransId="{CABD0720-554F-4F50-895E-E967072969DB}" sibTransId="{C245BAB9-FC13-42D3-96B8-B216A32C39FE}"/>
    <dgm:cxn modelId="{601F06C0-C8F5-4039-A5B8-078E886F0E69}" type="presParOf" srcId="{6608C748-C99B-47FD-B3B5-C628C6AA41B2}" destId="{3C3177CD-F06A-411F-B556-72F39D5F8582}" srcOrd="0" destOrd="0" presId="urn:microsoft.com/office/officeart/2008/layout/HorizontalMultiLevelHierarchy"/>
    <dgm:cxn modelId="{EC96D114-4589-49FC-AEAD-A0926850C6E4}" type="presParOf" srcId="{3C3177CD-F06A-411F-B556-72F39D5F8582}" destId="{3E9E9018-959C-4DA8-8F98-81A697010049}" srcOrd="0" destOrd="0" presId="urn:microsoft.com/office/officeart/2008/layout/HorizontalMultiLevelHierarchy"/>
    <dgm:cxn modelId="{6C073B06-37A0-470E-969D-1C191EB9E5D7}" type="presParOf" srcId="{3C3177CD-F06A-411F-B556-72F39D5F8582}" destId="{6CBBFAD6-7FA2-4EDF-B32D-00C512BED264}" srcOrd="1" destOrd="0" presId="urn:microsoft.com/office/officeart/2008/layout/HorizontalMultiLevelHierarchy"/>
    <dgm:cxn modelId="{DB7FE189-760E-4B7F-B2F4-C6D33571C53D}" type="presParOf" srcId="{6CBBFAD6-7FA2-4EDF-B32D-00C512BED264}" destId="{2E54F638-6E47-4DDC-AB2B-CA7E6CE32A9A}" srcOrd="0" destOrd="0" presId="urn:microsoft.com/office/officeart/2008/layout/HorizontalMultiLevelHierarchy"/>
    <dgm:cxn modelId="{DF37F5E1-9279-4B8E-9FC9-D4DD82B4A469}" type="presParOf" srcId="{2E54F638-6E47-4DDC-AB2B-CA7E6CE32A9A}" destId="{393C8EA9-D449-4BEF-A2BB-AD881AB05BC9}" srcOrd="0" destOrd="0" presId="urn:microsoft.com/office/officeart/2008/layout/HorizontalMultiLevelHierarchy"/>
    <dgm:cxn modelId="{D3A4DDE3-3AEF-402D-A08F-F38F841477F8}" type="presParOf" srcId="{6CBBFAD6-7FA2-4EDF-B32D-00C512BED264}" destId="{D51D8803-875C-474E-963C-BC85180724CD}" srcOrd="1" destOrd="0" presId="urn:microsoft.com/office/officeart/2008/layout/HorizontalMultiLevelHierarchy"/>
    <dgm:cxn modelId="{DC193B20-A083-46C2-AAF3-A51C8B3A649D}" type="presParOf" srcId="{D51D8803-875C-474E-963C-BC85180724CD}" destId="{CF98AE97-01F3-49C3-9E22-8B03F2430E67}" srcOrd="0" destOrd="0" presId="urn:microsoft.com/office/officeart/2008/layout/HorizontalMultiLevelHierarchy"/>
    <dgm:cxn modelId="{56FAE5CD-C529-4A62-952B-B7B6C9997478}" type="presParOf" srcId="{D51D8803-875C-474E-963C-BC85180724CD}" destId="{923D584D-9268-4377-9B6D-9E63C4D78751}" srcOrd="1" destOrd="0" presId="urn:microsoft.com/office/officeart/2008/layout/HorizontalMultiLevelHierarchy"/>
    <dgm:cxn modelId="{311BEA5E-60F6-4FEA-B4CB-BD49A358771E}" type="presParOf" srcId="{6CBBFAD6-7FA2-4EDF-B32D-00C512BED264}" destId="{ADA11A58-922F-4855-9BC6-E8B16982680F}" srcOrd="2" destOrd="0" presId="urn:microsoft.com/office/officeart/2008/layout/HorizontalMultiLevelHierarchy"/>
    <dgm:cxn modelId="{A3A04494-F912-4B26-B7A2-03A869F4AC4F}" type="presParOf" srcId="{ADA11A58-922F-4855-9BC6-E8B16982680F}" destId="{8E50500E-8639-47AB-B60F-E5846FB8F887}" srcOrd="0" destOrd="0" presId="urn:microsoft.com/office/officeart/2008/layout/HorizontalMultiLevelHierarchy"/>
    <dgm:cxn modelId="{183E5FB5-BDCA-42DA-8B13-DA437B70EA0D}" type="presParOf" srcId="{6CBBFAD6-7FA2-4EDF-B32D-00C512BED264}" destId="{C7D1AEA6-56FC-41FF-A238-812E68AF5BD9}" srcOrd="3" destOrd="0" presId="urn:microsoft.com/office/officeart/2008/layout/HorizontalMultiLevelHierarchy"/>
    <dgm:cxn modelId="{21C943CB-BE7F-422E-ABE3-62A4E6ED746D}" type="presParOf" srcId="{C7D1AEA6-56FC-41FF-A238-812E68AF5BD9}" destId="{76290186-F0F7-4E58-8A58-864795261C8A}" srcOrd="0" destOrd="0" presId="urn:microsoft.com/office/officeart/2008/layout/HorizontalMultiLevelHierarchy"/>
    <dgm:cxn modelId="{5E06453F-AA2F-4C66-8017-502B46C2CA2D}" type="presParOf" srcId="{C7D1AEA6-56FC-41FF-A238-812E68AF5BD9}" destId="{DE06F8DF-A330-4767-A20B-F0F6097FA7A4}" srcOrd="1" destOrd="0" presId="urn:microsoft.com/office/officeart/2008/layout/HorizontalMultiLevelHierarchy"/>
    <dgm:cxn modelId="{86B651D5-71E6-4DBC-8A5B-8BD66DC18F2C}" type="presParOf" srcId="{6CBBFAD6-7FA2-4EDF-B32D-00C512BED264}" destId="{521409F9-79C9-4BBA-8377-C7C70B37AF5C}" srcOrd="4" destOrd="0" presId="urn:microsoft.com/office/officeart/2008/layout/HorizontalMultiLevelHierarchy"/>
    <dgm:cxn modelId="{F49B4F07-617F-4220-8A30-FD01329F3D10}" type="presParOf" srcId="{521409F9-79C9-4BBA-8377-C7C70B37AF5C}" destId="{22D2FD3E-A4ED-4158-BD8C-D8C182BE1AE7}" srcOrd="0" destOrd="0" presId="urn:microsoft.com/office/officeart/2008/layout/HorizontalMultiLevelHierarchy"/>
    <dgm:cxn modelId="{30620439-FB14-442C-8AC3-2B7DC36AA6EF}" type="presParOf" srcId="{6CBBFAD6-7FA2-4EDF-B32D-00C512BED264}" destId="{70178C85-0321-43DA-A867-5FF3DD16408D}" srcOrd="5" destOrd="0" presId="urn:microsoft.com/office/officeart/2008/layout/HorizontalMultiLevelHierarchy"/>
    <dgm:cxn modelId="{5DCFCEE2-3389-46ED-8391-69C38E3EDE55}" type="presParOf" srcId="{70178C85-0321-43DA-A867-5FF3DD16408D}" destId="{AF305FE9-198C-4A6F-A056-5DA81B3A5EF5}" srcOrd="0" destOrd="0" presId="urn:microsoft.com/office/officeart/2008/layout/HorizontalMultiLevelHierarchy"/>
    <dgm:cxn modelId="{8E72E7C6-DDBB-4F4D-ADFF-BE39F1C1B7F9}" type="presParOf" srcId="{70178C85-0321-43DA-A867-5FF3DD16408D}" destId="{1D692BF5-F4D8-4F94-9701-85045226AC9E}"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19B7638-6FD7-4847-BF9A-38084F7B4A58}"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IN"/>
        </a:p>
      </dgm:t>
    </dgm:pt>
    <dgm:pt modelId="{5880F43B-4B07-42BD-9829-58184F26F3BD}">
      <dgm:prSet phldrT="[Text]"/>
      <dgm:spPr/>
      <dgm:t>
        <a:bodyPr/>
        <a:lstStyle/>
        <a:p>
          <a:r>
            <a:rPr lang="en-IN"/>
            <a:t>consumer grp</a:t>
          </a:r>
        </a:p>
      </dgm:t>
    </dgm:pt>
    <dgm:pt modelId="{CABD0720-554F-4F50-895E-E967072969DB}" type="parTrans" cxnId="{73C0A6B1-2650-4B0C-8B88-4CE906AC80E0}">
      <dgm:prSet/>
      <dgm:spPr/>
      <dgm:t>
        <a:bodyPr/>
        <a:lstStyle/>
        <a:p>
          <a:endParaRPr lang="en-IN"/>
        </a:p>
      </dgm:t>
    </dgm:pt>
    <dgm:pt modelId="{C245BAB9-FC13-42D3-96B8-B216A32C39FE}" type="sibTrans" cxnId="{73C0A6B1-2650-4B0C-8B88-4CE906AC80E0}">
      <dgm:prSet/>
      <dgm:spPr/>
      <dgm:t>
        <a:bodyPr/>
        <a:lstStyle/>
        <a:p>
          <a:endParaRPr lang="en-IN"/>
        </a:p>
      </dgm:t>
    </dgm:pt>
    <dgm:pt modelId="{CA0E43DD-F565-43AF-B4A7-CE18CE9F48E8}">
      <dgm:prSet phldrT="[Text]"/>
      <dgm:spPr/>
      <dgm:t>
        <a:bodyPr/>
        <a:lstStyle/>
        <a:p>
          <a:r>
            <a:rPr lang="en-IN"/>
            <a:t>consumer-1</a:t>
          </a:r>
        </a:p>
      </dgm:t>
    </dgm:pt>
    <dgm:pt modelId="{9903CECC-532E-40B9-B275-9C000C2E811F}" type="parTrans" cxnId="{69BB1F5D-8C01-42B0-9C72-52DFF0A78C27}">
      <dgm:prSet/>
      <dgm:spPr/>
      <dgm:t>
        <a:bodyPr/>
        <a:lstStyle/>
        <a:p>
          <a:endParaRPr lang="en-IN"/>
        </a:p>
      </dgm:t>
    </dgm:pt>
    <dgm:pt modelId="{4BC5BBCB-CFAD-4B74-9576-39BEBC1D7EBF}" type="sibTrans" cxnId="{69BB1F5D-8C01-42B0-9C72-52DFF0A78C27}">
      <dgm:prSet/>
      <dgm:spPr/>
      <dgm:t>
        <a:bodyPr/>
        <a:lstStyle/>
        <a:p>
          <a:endParaRPr lang="en-IN"/>
        </a:p>
      </dgm:t>
    </dgm:pt>
    <dgm:pt modelId="{DA17BE59-0784-41F7-9B7E-AE171F8E2338}">
      <dgm:prSet phldrT="[Text]"/>
      <dgm:spPr/>
      <dgm:t>
        <a:bodyPr/>
        <a:lstStyle/>
        <a:p>
          <a:r>
            <a:rPr lang="en-IN"/>
            <a:t>consumer-2</a:t>
          </a:r>
        </a:p>
      </dgm:t>
    </dgm:pt>
    <dgm:pt modelId="{6F945A34-99B6-4E33-BD2A-CF917B1FB1CC}" type="parTrans" cxnId="{17CB9EA3-6991-4912-8B14-B27A91F80E17}">
      <dgm:prSet/>
      <dgm:spPr/>
      <dgm:t>
        <a:bodyPr/>
        <a:lstStyle/>
        <a:p>
          <a:endParaRPr lang="en-IN"/>
        </a:p>
      </dgm:t>
    </dgm:pt>
    <dgm:pt modelId="{352D35F9-8C37-40A7-AD02-1A837C0EFA79}" type="sibTrans" cxnId="{17CB9EA3-6991-4912-8B14-B27A91F80E17}">
      <dgm:prSet/>
      <dgm:spPr/>
      <dgm:t>
        <a:bodyPr/>
        <a:lstStyle/>
        <a:p>
          <a:endParaRPr lang="en-IN"/>
        </a:p>
      </dgm:t>
    </dgm:pt>
    <dgm:pt modelId="{E4C4AC3E-F00E-454A-81A9-4D97EEA96D09}">
      <dgm:prSet phldrT="[Text]"/>
      <dgm:spPr/>
      <dgm:t>
        <a:bodyPr/>
        <a:lstStyle/>
        <a:p>
          <a:r>
            <a:rPr lang="en-IN"/>
            <a:t>consumer-3</a:t>
          </a:r>
        </a:p>
      </dgm:t>
    </dgm:pt>
    <dgm:pt modelId="{6905FE2A-C2A7-4675-A345-DACA045056C4}" type="parTrans" cxnId="{820D52A7-625A-483A-AFB5-6057B05D69A4}">
      <dgm:prSet/>
      <dgm:spPr/>
      <dgm:t>
        <a:bodyPr/>
        <a:lstStyle/>
        <a:p>
          <a:endParaRPr lang="en-IN"/>
        </a:p>
      </dgm:t>
    </dgm:pt>
    <dgm:pt modelId="{F3A30464-43FA-4794-9A48-90A7DB05906B}" type="sibTrans" cxnId="{820D52A7-625A-483A-AFB5-6057B05D69A4}">
      <dgm:prSet/>
      <dgm:spPr/>
      <dgm:t>
        <a:bodyPr/>
        <a:lstStyle/>
        <a:p>
          <a:endParaRPr lang="en-IN"/>
        </a:p>
      </dgm:t>
    </dgm:pt>
    <dgm:pt modelId="{6608C748-C99B-47FD-B3B5-C628C6AA41B2}" type="pres">
      <dgm:prSet presAssocID="{F19B7638-6FD7-4847-BF9A-38084F7B4A58}" presName="Name0" presStyleCnt="0">
        <dgm:presLayoutVars>
          <dgm:chPref val="1"/>
          <dgm:dir/>
          <dgm:animOne val="branch"/>
          <dgm:animLvl val="lvl"/>
          <dgm:resizeHandles val="exact"/>
        </dgm:presLayoutVars>
      </dgm:prSet>
      <dgm:spPr/>
      <dgm:t>
        <a:bodyPr/>
        <a:lstStyle/>
        <a:p>
          <a:endParaRPr lang="en-IN"/>
        </a:p>
      </dgm:t>
    </dgm:pt>
    <dgm:pt modelId="{3C3177CD-F06A-411F-B556-72F39D5F8582}" type="pres">
      <dgm:prSet presAssocID="{5880F43B-4B07-42BD-9829-58184F26F3BD}" presName="root1" presStyleCnt="0"/>
      <dgm:spPr/>
    </dgm:pt>
    <dgm:pt modelId="{3E9E9018-959C-4DA8-8F98-81A697010049}" type="pres">
      <dgm:prSet presAssocID="{5880F43B-4B07-42BD-9829-58184F26F3BD}" presName="LevelOneTextNode" presStyleLbl="node0" presStyleIdx="0" presStyleCnt="1">
        <dgm:presLayoutVars>
          <dgm:chPref val="3"/>
        </dgm:presLayoutVars>
      </dgm:prSet>
      <dgm:spPr/>
      <dgm:t>
        <a:bodyPr/>
        <a:lstStyle/>
        <a:p>
          <a:endParaRPr lang="en-IN"/>
        </a:p>
      </dgm:t>
    </dgm:pt>
    <dgm:pt modelId="{6CBBFAD6-7FA2-4EDF-B32D-00C512BED264}" type="pres">
      <dgm:prSet presAssocID="{5880F43B-4B07-42BD-9829-58184F26F3BD}" presName="level2hierChild" presStyleCnt="0"/>
      <dgm:spPr/>
    </dgm:pt>
    <dgm:pt modelId="{2E54F638-6E47-4DDC-AB2B-CA7E6CE32A9A}" type="pres">
      <dgm:prSet presAssocID="{9903CECC-532E-40B9-B275-9C000C2E811F}" presName="conn2-1" presStyleLbl="parChTrans1D2" presStyleIdx="0" presStyleCnt="3"/>
      <dgm:spPr/>
      <dgm:t>
        <a:bodyPr/>
        <a:lstStyle/>
        <a:p>
          <a:endParaRPr lang="en-IN"/>
        </a:p>
      </dgm:t>
    </dgm:pt>
    <dgm:pt modelId="{393C8EA9-D449-4BEF-A2BB-AD881AB05BC9}" type="pres">
      <dgm:prSet presAssocID="{9903CECC-532E-40B9-B275-9C000C2E811F}" presName="connTx" presStyleLbl="parChTrans1D2" presStyleIdx="0" presStyleCnt="3"/>
      <dgm:spPr/>
      <dgm:t>
        <a:bodyPr/>
        <a:lstStyle/>
        <a:p>
          <a:endParaRPr lang="en-IN"/>
        </a:p>
      </dgm:t>
    </dgm:pt>
    <dgm:pt modelId="{D51D8803-875C-474E-963C-BC85180724CD}" type="pres">
      <dgm:prSet presAssocID="{CA0E43DD-F565-43AF-B4A7-CE18CE9F48E8}" presName="root2" presStyleCnt="0"/>
      <dgm:spPr/>
    </dgm:pt>
    <dgm:pt modelId="{CF98AE97-01F3-49C3-9E22-8B03F2430E67}" type="pres">
      <dgm:prSet presAssocID="{CA0E43DD-F565-43AF-B4A7-CE18CE9F48E8}" presName="LevelTwoTextNode" presStyleLbl="node2" presStyleIdx="0" presStyleCnt="3">
        <dgm:presLayoutVars>
          <dgm:chPref val="3"/>
        </dgm:presLayoutVars>
      </dgm:prSet>
      <dgm:spPr/>
      <dgm:t>
        <a:bodyPr/>
        <a:lstStyle/>
        <a:p>
          <a:endParaRPr lang="en-IN"/>
        </a:p>
      </dgm:t>
    </dgm:pt>
    <dgm:pt modelId="{923D584D-9268-4377-9B6D-9E63C4D78751}" type="pres">
      <dgm:prSet presAssocID="{CA0E43DD-F565-43AF-B4A7-CE18CE9F48E8}" presName="level3hierChild" presStyleCnt="0"/>
      <dgm:spPr/>
    </dgm:pt>
    <dgm:pt modelId="{ADA11A58-922F-4855-9BC6-E8B16982680F}" type="pres">
      <dgm:prSet presAssocID="{6F945A34-99B6-4E33-BD2A-CF917B1FB1CC}" presName="conn2-1" presStyleLbl="parChTrans1D2" presStyleIdx="1" presStyleCnt="3"/>
      <dgm:spPr/>
      <dgm:t>
        <a:bodyPr/>
        <a:lstStyle/>
        <a:p>
          <a:endParaRPr lang="en-IN"/>
        </a:p>
      </dgm:t>
    </dgm:pt>
    <dgm:pt modelId="{8E50500E-8639-47AB-B60F-E5846FB8F887}" type="pres">
      <dgm:prSet presAssocID="{6F945A34-99B6-4E33-BD2A-CF917B1FB1CC}" presName="connTx" presStyleLbl="parChTrans1D2" presStyleIdx="1" presStyleCnt="3"/>
      <dgm:spPr/>
      <dgm:t>
        <a:bodyPr/>
        <a:lstStyle/>
        <a:p>
          <a:endParaRPr lang="en-IN"/>
        </a:p>
      </dgm:t>
    </dgm:pt>
    <dgm:pt modelId="{C7D1AEA6-56FC-41FF-A238-812E68AF5BD9}" type="pres">
      <dgm:prSet presAssocID="{DA17BE59-0784-41F7-9B7E-AE171F8E2338}" presName="root2" presStyleCnt="0"/>
      <dgm:spPr/>
    </dgm:pt>
    <dgm:pt modelId="{76290186-F0F7-4E58-8A58-864795261C8A}" type="pres">
      <dgm:prSet presAssocID="{DA17BE59-0784-41F7-9B7E-AE171F8E2338}" presName="LevelTwoTextNode" presStyleLbl="node2" presStyleIdx="1" presStyleCnt="3">
        <dgm:presLayoutVars>
          <dgm:chPref val="3"/>
        </dgm:presLayoutVars>
      </dgm:prSet>
      <dgm:spPr/>
      <dgm:t>
        <a:bodyPr/>
        <a:lstStyle/>
        <a:p>
          <a:endParaRPr lang="en-IN"/>
        </a:p>
      </dgm:t>
    </dgm:pt>
    <dgm:pt modelId="{DE06F8DF-A330-4767-A20B-F0F6097FA7A4}" type="pres">
      <dgm:prSet presAssocID="{DA17BE59-0784-41F7-9B7E-AE171F8E2338}" presName="level3hierChild" presStyleCnt="0"/>
      <dgm:spPr/>
    </dgm:pt>
    <dgm:pt modelId="{521409F9-79C9-4BBA-8377-C7C70B37AF5C}" type="pres">
      <dgm:prSet presAssocID="{6905FE2A-C2A7-4675-A345-DACA045056C4}" presName="conn2-1" presStyleLbl="parChTrans1D2" presStyleIdx="2" presStyleCnt="3"/>
      <dgm:spPr/>
      <dgm:t>
        <a:bodyPr/>
        <a:lstStyle/>
        <a:p>
          <a:endParaRPr lang="en-IN"/>
        </a:p>
      </dgm:t>
    </dgm:pt>
    <dgm:pt modelId="{22D2FD3E-A4ED-4158-BD8C-D8C182BE1AE7}" type="pres">
      <dgm:prSet presAssocID="{6905FE2A-C2A7-4675-A345-DACA045056C4}" presName="connTx" presStyleLbl="parChTrans1D2" presStyleIdx="2" presStyleCnt="3"/>
      <dgm:spPr/>
      <dgm:t>
        <a:bodyPr/>
        <a:lstStyle/>
        <a:p>
          <a:endParaRPr lang="en-IN"/>
        </a:p>
      </dgm:t>
    </dgm:pt>
    <dgm:pt modelId="{70178C85-0321-43DA-A867-5FF3DD16408D}" type="pres">
      <dgm:prSet presAssocID="{E4C4AC3E-F00E-454A-81A9-4D97EEA96D09}" presName="root2" presStyleCnt="0"/>
      <dgm:spPr/>
    </dgm:pt>
    <dgm:pt modelId="{AF305FE9-198C-4A6F-A056-5DA81B3A5EF5}" type="pres">
      <dgm:prSet presAssocID="{E4C4AC3E-F00E-454A-81A9-4D97EEA96D09}" presName="LevelTwoTextNode" presStyleLbl="node2" presStyleIdx="2" presStyleCnt="3">
        <dgm:presLayoutVars>
          <dgm:chPref val="3"/>
        </dgm:presLayoutVars>
      </dgm:prSet>
      <dgm:spPr/>
      <dgm:t>
        <a:bodyPr/>
        <a:lstStyle/>
        <a:p>
          <a:endParaRPr lang="en-IN"/>
        </a:p>
      </dgm:t>
    </dgm:pt>
    <dgm:pt modelId="{1D692BF5-F4D8-4F94-9701-85045226AC9E}" type="pres">
      <dgm:prSet presAssocID="{E4C4AC3E-F00E-454A-81A9-4D97EEA96D09}" presName="level3hierChild" presStyleCnt="0"/>
      <dgm:spPr/>
    </dgm:pt>
  </dgm:ptLst>
  <dgm:cxnLst>
    <dgm:cxn modelId="{17CB9EA3-6991-4912-8B14-B27A91F80E17}" srcId="{5880F43B-4B07-42BD-9829-58184F26F3BD}" destId="{DA17BE59-0784-41F7-9B7E-AE171F8E2338}" srcOrd="1" destOrd="0" parTransId="{6F945A34-99B6-4E33-BD2A-CF917B1FB1CC}" sibTransId="{352D35F9-8C37-40A7-AD02-1A837C0EFA79}"/>
    <dgm:cxn modelId="{820D52A7-625A-483A-AFB5-6057B05D69A4}" srcId="{5880F43B-4B07-42BD-9829-58184F26F3BD}" destId="{E4C4AC3E-F00E-454A-81A9-4D97EEA96D09}" srcOrd="2" destOrd="0" parTransId="{6905FE2A-C2A7-4675-A345-DACA045056C4}" sibTransId="{F3A30464-43FA-4794-9A48-90A7DB05906B}"/>
    <dgm:cxn modelId="{B762C336-1B37-4548-A206-1D7BA30971C4}" type="presOf" srcId="{6905FE2A-C2A7-4675-A345-DACA045056C4}" destId="{22D2FD3E-A4ED-4158-BD8C-D8C182BE1AE7}" srcOrd="1" destOrd="0" presId="urn:microsoft.com/office/officeart/2008/layout/HorizontalMultiLevelHierarchy"/>
    <dgm:cxn modelId="{F5FC5C48-FD8E-49A6-AF86-EF23074BC25F}" type="presOf" srcId="{E4C4AC3E-F00E-454A-81A9-4D97EEA96D09}" destId="{AF305FE9-198C-4A6F-A056-5DA81B3A5EF5}" srcOrd="0" destOrd="0" presId="urn:microsoft.com/office/officeart/2008/layout/HorizontalMultiLevelHierarchy"/>
    <dgm:cxn modelId="{4AF26087-B856-4A7D-A3D8-B21789D88E02}" type="presOf" srcId="{DA17BE59-0784-41F7-9B7E-AE171F8E2338}" destId="{76290186-F0F7-4E58-8A58-864795261C8A}" srcOrd="0" destOrd="0" presId="urn:microsoft.com/office/officeart/2008/layout/HorizontalMultiLevelHierarchy"/>
    <dgm:cxn modelId="{8FAEAB79-0405-4806-A720-6094B376754E}" type="presOf" srcId="{F19B7638-6FD7-4847-BF9A-38084F7B4A58}" destId="{6608C748-C99B-47FD-B3B5-C628C6AA41B2}" srcOrd="0" destOrd="0" presId="urn:microsoft.com/office/officeart/2008/layout/HorizontalMultiLevelHierarchy"/>
    <dgm:cxn modelId="{B9CA333F-94A2-4473-A328-F1712006BEE1}" type="presOf" srcId="{5880F43B-4B07-42BD-9829-58184F26F3BD}" destId="{3E9E9018-959C-4DA8-8F98-81A697010049}" srcOrd="0" destOrd="0" presId="urn:microsoft.com/office/officeart/2008/layout/HorizontalMultiLevelHierarchy"/>
    <dgm:cxn modelId="{C643B9A1-87AA-416A-9366-70ECA1FA3930}" type="presOf" srcId="{9903CECC-532E-40B9-B275-9C000C2E811F}" destId="{2E54F638-6E47-4DDC-AB2B-CA7E6CE32A9A}" srcOrd="0" destOrd="0" presId="urn:microsoft.com/office/officeart/2008/layout/HorizontalMultiLevelHierarchy"/>
    <dgm:cxn modelId="{69BB1F5D-8C01-42B0-9C72-52DFF0A78C27}" srcId="{5880F43B-4B07-42BD-9829-58184F26F3BD}" destId="{CA0E43DD-F565-43AF-B4A7-CE18CE9F48E8}" srcOrd="0" destOrd="0" parTransId="{9903CECC-532E-40B9-B275-9C000C2E811F}" sibTransId="{4BC5BBCB-CFAD-4B74-9576-39BEBC1D7EBF}"/>
    <dgm:cxn modelId="{86BE7ED2-B33B-4D62-8D42-6919265CA36E}" type="presOf" srcId="{CA0E43DD-F565-43AF-B4A7-CE18CE9F48E8}" destId="{CF98AE97-01F3-49C3-9E22-8B03F2430E67}" srcOrd="0" destOrd="0" presId="urn:microsoft.com/office/officeart/2008/layout/HorizontalMultiLevelHierarchy"/>
    <dgm:cxn modelId="{8AD08058-AFE1-4561-9DE6-0C23FDABEA61}" type="presOf" srcId="{6905FE2A-C2A7-4675-A345-DACA045056C4}" destId="{521409F9-79C9-4BBA-8377-C7C70B37AF5C}" srcOrd="0" destOrd="0" presId="urn:microsoft.com/office/officeart/2008/layout/HorizontalMultiLevelHierarchy"/>
    <dgm:cxn modelId="{576F6D1E-8300-40FD-B78B-462D55849D7E}" type="presOf" srcId="{6F945A34-99B6-4E33-BD2A-CF917B1FB1CC}" destId="{8E50500E-8639-47AB-B60F-E5846FB8F887}" srcOrd="1" destOrd="0" presId="urn:microsoft.com/office/officeart/2008/layout/HorizontalMultiLevelHierarchy"/>
    <dgm:cxn modelId="{E133F4B6-73EC-48D3-90DE-666C79FB5C3F}" type="presOf" srcId="{6F945A34-99B6-4E33-BD2A-CF917B1FB1CC}" destId="{ADA11A58-922F-4855-9BC6-E8B16982680F}" srcOrd="0" destOrd="0" presId="urn:microsoft.com/office/officeart/2008/layout/HorizontalMultiLevelHierarchy"/>
    <dgm:cxn modelId="{0222C6E1-FCAE-404C-BEAB-5FED666ADEF2}" type="presOf" srcId="{9903CECC-532E-40B9-B275-9C000C2E811F}" destId="{393C8EA9-D449-4BEF-A2BB-AD881AB05BC9}" srcOrd="1" destOrd="0" presId="urn:microsoft.com/office/officeart/2008/layout/HorizontalMultiLevelHierarchy"/>
    <dgm:cxn modelId="{73C0A6B1-2650-4B0C-8B88-4CE906AC80E0}" srcId="{F19B7638-6FD7-4847-BF9A-38084F7B4A58}" destId="{5880F43B-4B07-42BD-9829-58184F26F3BD}" srcOrd="0" destOrd="0" parTransId="{CABD0720-554F-4F50-895E-E967072969DB}" sibTransId="{C245BAB9-FC13-42D3-96B8-B216A32C39FE}"/>
    <dgm:cxn modelId="{1F88031B-6DEE-44C6-B2BB-F0129EA0F1B1}" type="presParOf" srcId="{6608C748-C99B-47FD-B3B5-C628C6AA41B2}" destId="{3C3177CD-F06A-411F-B556-72F39D5F8582}" srcOrd="0" destOrd="0" presId="urn:microsoft.com/office/officeart/2008/layout/HorizontalMultiLevelHierarchy"/>
    <dgm:cxn modelId="{10E5CECA-2CA6-4785-9B4B-B20E2D3A894D}" type="presParOf" srcId="{3C3177CD-F06A-411F-B556-72F39D5F8582}" destId="{3E9E9018-959C-4DA8-8F98-81A697010049}" srcOrd="0" destOrd="0" presId="urn:microsoft.com/office/officeart/2008/layout/HorizontalMultiLevelHierarchy"/>
    <dgm:cxn modelId="{8D94C35B-E1EF-47A0-83C1-8DACEFC4C7B9}" type="presParOf" srcId="{3C3177CD-F06A-411F-B556-72F39D5F8582}" destId="{6CBBFAD6-7FA2-4EDF-B32D-00C512BED264}" srcOrd="1" destOrd="0" presId="urn:microsoft.com/office/officeart/2008/layout/HorizontalMultiLevelHierarchy"/>
    <dgm:cxn modelId="{301A7B4C-FCA1-4C3E-BA9E-B897D37938C4}" type="presParOf" srcId="{6CBBFAD6-7FA2-4EDF-B32D-00C512BED264}" destId="{2E54F638-6E47-4DDC-AB2B-CA7E6CE32A9A}" srcOrd="0" destOrd="0" presId="urn:microsoft.com/office/officeart/2008/layout/HorizontalMultiLevelHierarchy"/>
    <dgm:cxn modelId="{13D38A10-2E60-4675-A1B5-E9CD082C41E9}" type="presParOf" srcId="{2E54F638-6E47-4DDC-AB2B-CA7E6CE32A9A}" destId="{393C8EA9-D449-4BEF-A2BB-AD881AB05BC9}" srcOrd="0" destOrd="0" presId="urn:microsoft.com/office/officeart/2008/layout/HorizontalMultiLevelHierarchy"/>
    <dgm:cxn modelId="{89D8A160-0409-48A6-B51D-029FC6424F8F}" type="presParOf" srcId="{6CBBFAD6-7FA2-4EDF-B32D-00C512BED264}" destId="{D51D8803-875C-474E-963C-BC85180724CD}" srcOrd="1" destOrd="0" presId="urn:microsoft.com/office/officeart/2008/layout/HorizontalMultiLevelHierarchy"/>
    <dgm:cxn modelId="{2E7C0F2F-A754-4E9B-8DF2-CA16CB3086AA}" type="presParOf" srcId="{D51D8803-875C-474E-963C-BC85180724CD}" destId="{CF98AE97-01F3-49C3-9E22-8B03F2430E67}" srcOrd="0" destOrd="0" presId="urn:microsoft.com/office/officeart/2008/layout/HorizontalMultiLevelHierarchy"/>
    <dgm:cxn modelId="{FCCC557D-7049-466F-8C9D-C059B635F4A9}" type="presParOf" srcId="{D51D8803-875C-474E-963C-BC85180724CD}" destId="{923D584D-9268-4377-9B6D-9E63C4D78751}" srcOrd="1" destOrd="0" presId="urn:microsoft.com/office/officeart/2008/layout/HorizontalMultiLevelHierarchy"/>
    <dgm:cxn modelId="{88BABAF3-EB74-44B7-9D47-7BEA39B9AFF5}" type="presParOf" srcId="{6CBBFAD6-7FA2-4EDF-B32D-00C512BED264}" destId="{ADA11A58-922F-4855-9BC6-E8B16982680F}" srcOrd="2" destOrd="0" presId="urn:microsoft.com/office/officeart/2008/layout/HorizontalMultiLevelHierarchy"/>
    <dgm:cxn modelId="{3F552607-07EB-4902-BA47-8E2935948B70}" type="presParOf" srcId="{ADA11A58-922F-4855-9BC6-E8B16982680F}" destId="{8E50500E-8639-47AB-B60F-E5846FB8F887}" srcOrd="0" destOrd="0" presId="urn:microsoft.com/office/officeart/2008/layout/HorizontalMultiLevelHierarchy"/>
    <dgm:cxn modelId="{B7288C6C-C43C-4CF9-AEC5-67A6C1AF2B47}" type="presParOf" srcId="{6CBBFAD6-7FA2-4EDF-B32D-00C512BED264}" destId="{C7D1AEA6-56FC-41FF-A238-812E68AF5BD9}" srcOrd="3" destOrd="0" presId="urn:microsoft.com/office/officeart/2008/layout/HorizontalMultiLevelHierarchy"/>
    <dgm:cxn modelId="{851EB51E-A1DE-45BE-A19A-C261B45CEC28}" type="presParOf" srcId="{C7D1AEA6-56FC-41FF-A238-812E68AF5BD9}" destId="{76290186-F0F7-4E58-8A58-864795261C8A}" srcOrd="0" destOrd="0" presId="urn:microsoft.com/office/officeart/2008/layout/HorizontalMultiLevelHierarchy"/>
    <dgm:cxn modelId="{5E78D3A3-B9EB-4A70-94AE-4B2E73AC7DE9}" type="presParOf" srcId="{C7D1AEA6-56FC-41FF-A238-812E68AF5BD9}" destId="{DE06F8DF-A330-4767-A20B-F0F6097FA7A4}" srcOrd="1" destOrd="0" presId="urn:microsoft.com/office/officeart/2008/layout/HorizontalMultiLevelHierarchy"/>
    <dgm:cxn modelId="{859631B9-7520-4287-A775-561AF5D100BD}" type="presParOf" srcId="{6CBBFAD6-7FA2-4EDF-B32D-00C512BED264}" destId="{521409F9-79C9-4BBA-8377-C7C70B37AF5C}" srcOrd="4" destOrd="0" presId="urn:microsoft.com/office/officeart/2008/layout/HorizontalMultiLevelHierarchy"/>
    <dgm:cxn modelId="{8AC7C7C5-D519-4105-9784-07FADAA92894}" type="presParOf" srcId="{521409F9-79C9-4BBA-8377-C7C70B37AF5C}" destId="{22D2FD3E-A4ED-4158-BD8C-D8C182BE1AE7}" srcOrd="0" destOrd="0" presId="urn:microsoft.com/office/officeart/2008/layout/HorizontalMultiLevelHierarchy"/>
    <dgm:cxn modelId="{40A5DA4A-D952-4365-B4E9-D0F8A64BD85A}" type="presParOf" srcId="{6CBBFAD6-7FA2-4EDF-B32D-00C512BED264}" destId="{70178C85-0321-43DA-A867-5FF3DD16408D}" srcOrd="5" destOrd="0" presId="urn:microsoft.com/office/officeart/2008/layout/HorizontalMultiLevelHierarchy"/>
    <dgm:cxn modelId="{70B6CD4D-C6A5-432E-8AF8-F16E6DC734C4}" type="presParOf" srcId="{70178C85-0321-43DA-A867-5FF3DD16408D}" destId="{AF305FE9-198C-4A6F-A056-5DA81B3A5EF5}" srcOrd="0" destOrd="0" presId="urn:microsoft.com/office/officeart/2008/layout/HorizontalMultiLevelHierarchy"/>
    <dgm:cxn modelId="{AFDD5EFA-EA01-425A-B443-B3FBEA5CDE70}" type="presParOf" srcId="{70178C85-0321-43DA-A867-5FF3DD16408D}" destId="{1D692BF5-F4D8-4F94-9701-85045226AC9E}" srcOrd="1" destOrd="0" presId="urn:microsoft.com/office/officeart/2008/layout/HorizontalMultiLevel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1409F9-79C9-4BBA-8377-C7C70B37AF5C}">
      <dsp:nvSpPr>
        <dsp:cNvPr id="0" name=""/>
        <dsp:cNvSpPr/>
      </dsp:nvSpPr>
      <dsp:spPr>
        <a:xfrm>
          <a:off x="750284" y="1190625"/>
          <a:ext cx="296799" cy="565546"/>
        </a:xfrm>
        <a:custGeom>
          <a:avLst/>
          <a:gdLst/>
          <a:ahLst/>
          <a:cxnLst/>
          <a:rect l="0" t="0" r="0" b="0"/>
          <a:pathLst>
            <a:path>
              <a:moveTo>
                <a:pt x="0" y="0"/>
              </a:moveTo>
              <a:lnTo>
                <a:pt x="148399" y="0"/>
              </a:lnTo>
              <a:lnTo>
                <a:pt x="148399" y="565546"/>
              </a:lnTo>
              <a:lnTo>
                <a:pt x="296799" y="5655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882716" y="1457431"/>
        <a:ext cx="31934" cy="31934"/>
      </dsp:txXfrm>
    </dsp:sp>
    <dsp:sp modelId="{ADA11A58-922F-4855-9BC6-E8B16982680F}">
      <dsp:nvSpPr>
        <dsp:cNvPr id="0" name=""/>
        <dsp:cNvSpPr/>
      </dsp:nvSpPr>
      <dsp:spPr>
        <a:xfrm>
          <a:off x="750284" y="1144905"/>
          <a:ext cx="296799" cy="91440"/>
        </a:xfrm>
        <a:custGeom>
          <a:avLst/>
          <a:gdLst/>
          <a:ahLst/>
          <a:cxnLst/>
          <a:rect l="0" t="0" r="0" b="0"/>
          <a:pathLst>
            <a:path>
              <a:moveTo>
                <a:pt x="0" y="45720"/>
              </a:moveTo>
              <a:lnTo>
                <a:pt x="296799"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891263" y="1183205"/>
        <a:ext cx="14839" cy="14839"/>
      </dsp:txXfrm>
    </dsp:sp>
    <dsp:sp modelId="{2E54F638-6E47-4DDC-AB2B-CA7E6CE32A9A}">
      <dsp:nvSpPr>
        <dsp:cNvPr id="0" name=""/>
        <dsp:cNvSpPr/>
      </dsp:nvSpPr>
      <dsp:spPr>
        <a:xfrm>
          <a:off x="750284" y="625078"/>
          <a:ext cx="296799" cy="565546"/>
        </a:xfrm>
        <a:custGeom>
          <a:avLst/>
          <a:gdLst/>
          <a:ahLst/>
          <a:cxnLst/>
          <a:rect l="0" t="0" r="0" b="0"/>
          <a:pathLst>
            <a:path>
              <a:moveTo>
                <a:pt x="0" y="565546"/>
              </a:moveTo>
              <a:lnTo>
                <a:pt x="148399" y="565546"/>
              </a:lnTo>
              <a:lnTo>
                <a:pt x="148399" y="0"/>
              </a:lnTo>
              <a:lnTo>
                <a:pt x="29679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882716" y="891884"/>
        <a:ext cx="31934" cy="31934"/>
      </dsp:txXfrm>
    </dsp:sp>
    <dsp:sp modelId="{3E9E9018-959C-4DA8-8F98-81A697010049}">
      <dsp:nvSpPr>
        <dsp:cNvPr id="0" name=""/>
        <dsp:cNvSpPr/>
      </dsp:nvSpPr>
      <dsp:spPr>
        <a:xfrm rot="16200000">
          <a:off x="-666559" y="964406"/>
          <a:ext cx="2381250" cy="452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IN" sz="2900" kern="1200"/>
            <a:t>topic-sakshi</a:t>
          </a:r>
        </a:p>
      </dsp:txBody>
      <dsp:txXfrm>
        <a:off x="-666559" y="964406"/>
        <a:ext cx="2381250" cy="452437"/>
      </dsp:txXfrm>
    </dsp:sp>
    <dsp:sp modelId="{CF98AE97-01F3-49C3-9E22-8B03F2430E67}">
      <dsp:nvSpPr>
        <dsp:cNvPr id="0" name=""/>
        <dsp:cNvSpPr/>
      </dsp:nvSpPr>
      <dsp:spPr>
        <a:xfrm>
          <a:off x="1047083" y="398859"/>
          <a:ext cx="1483995" cy="452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N" sz="2500" kern="1200"/>
            <a:t>partition-1</a:t>
          </a:r>
        </a:p>
      </dsp:txBody>
      <dsp:txXfrm>
        <a:off x="1047083" y="398859"/>
        <a:ext cx="1483995" cy="452437"/>
      </dsp:txXfrm>
    </dsp:sp>
    <dsp:sp modelId="{76290186-F0F7-4E58-8A58-864795261C8A}">
      <dsp:nvSpPr>
        <dsp:cNvPr id="0" name=""/>
        <dsp:cNvSpPr/>
      </dsp:nvSpPr>
      <dsp:spPr>
        <a:xfrm>
          <a:off x="1047083" y="964406"/>
          <a:ext cx="1483995" cy="452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N" sz="2500" kern="1200"/>
            <a:t>partition -2</a:t>
          </a:r>
        </a:p>
      </dsp:txBody>
      <dsp:txXfrm>
        <a:off x="1047083" y="964406"/>
        <a:ext cx="1483995" cy="452437"/>
      </dsp:txXfrm>
    </dsp:sp>
    <dsp:sp modelId="{AF305FE9-198C-4A6F-A056-5DA81B3A5EF5}">
      <dsp:nvSpPr>
        <dsp:cNvPr id="0" name=""/>
        <dsp:cNvSpPr/>
      </dsp:nvSpPr>
      <dsp:spPr>
        <a:xfrm>
          <a:off x="1047083" y="1529953"/>
          <a:ext cx="1483995" cy="4524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IN" sz="2500" kern="1200"/>
            <a:t>partition -3</a:t>
          </a:r>
        </a:p>
      </dsp:txBody>
      <dsp:txXfrm>
        <a:off x="1047083" y="1529953"/>
        <a:ext cx="1483995" cy="4524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1409F9-79C9-4BBA-8377-C7C70B37AF5C}">
      <dsp:nvSpPr>
        <dsp:cNvPr id="0" name=""/>
        <dsp:cNvSpPr/>
      </dsp:nvSpPr>
      <dsp:spPr>
        <a:xfrm>
          <a:off x="750284" y="1190625"/>
          <a:ext cx="296799" cy="565546"/>
        </a:xfrm>
        <a:custGeom>
          <a:avLst/>
          <a:gdLst/>
          <a:ahLst/>
          <a:cxnLst/>
          <a:rect l="0" t="0" r="0" b="0"/>
          <a:pathLst>
            <a:path>
              <a:moveTo>
                <a:pt x="0" y="0"/>
              </a:moveTo>
              <a:lnTo>
                <a:pt x="148399" y="0"/>
              </a:lnTo>
              <a:lnTo>
                <a:pt x="148399" y="565546"/>
              </a:lnTo>
              <a:lnTo>
                <a:pt x="296799" y="5655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882716" y="1457431"/>
        <a:ext cx="31934" cy="31934"/>
      </dsp:txXfrm>
    </dsp:sp>
    <dsp:sp modelId="{ADA11A58-922F-4855-9BC6-E8B16982680F}">
      <dsp:nvSpPr>
        <dsp:cNvPr id="0" name=""/>
        <dsp:cNvSpPr/>
      </dsp:nvSpPr>
      <dsp:spPr>
        <a:xfrm>
          <a:off x="750284" y="1144905"/>
          <a:ext cx="296799" cy="91440"/>
        </a:xfrm>
        <a:custGeom>
          <a:avLst/>
          <a:gdLst/>
          <a:ahLst/>
          <a:cxnLst/>
          <a:rect l="0" t="0" r="0" b="0"/>
          <a:pathLst>
            <a:path>
              <a:moveTo>
                <a:pt x="0" y="45720"/>
              </a:moveTo>
              <a:lnTo>
                <a:pt x="296799"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891263" y="1183205"/>
        <a:ext cx="14839" cy="14839"/>
      </dsp:txXfrm>
    </dsp:sp>
    <dsp:sp modelId="{2E54F638-6E47-4DDC-AB2B-CA7E6CE32A9A}">
      <dsp:nvSpPr>
        <dsp:cNvPr id="0" name=""/>
        <dsp:cNvSpPr/>
      </dsp:nvSpPr>
      <dsp:spPr>
        <a:xfrm>
          <a:off x="750284" y="625078"/>
          <a:ext cx="296799" cy="565546"/>
        </a:xfrm>
        <a:custGeom>
          <a:avLst/>
          <a:gdLst/>
          <a:ahLst/>
          <a:cxnLst/>
          <a:rect l="0" t="0" r="0" b="0"/>
          <a:pathLst>
            <a:path>
              <a:moveTo>
                <a:pt x="0" y="565546"/>
              </a:moveTo>
              <a:lnTo>
                <a:pt x="148399" y="565546"/>
              </a:lnTo>
              <a:lnTo>
                <a:pt x="148399" y="0"/>
              </a:lnTo>
              <a:lnTo>
                <a:pt x="296799"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882716" y="891884"/>
        <a:ext cx="31934" cy="31934"/>
      </dsp:txXfrm>
    </dsp:sp>
    <dsp:sp modelId="{3E9E9018-959C-4DA8-8F98-81A697010049}">
      <dsp:nvSpPr>
        <dsp:cNvPr id="0" name=""/>
        <dsp:cNvSpPr/>
      </dsp:nvSpPr>
      <dsp:spPr>
        <a:xfrm rot="16200000">
          <a:off x="-666559" y="964406"/>
          <a:ext cx="2381250" cy="45243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en-IN" sz="2900" kern="1200"/>
            <a:t>consumer grp</a:t>
          </a:r>
        </a:p>
      </dsp:txBody>
      <dsp:txXfrm>
        <a:off x="-666559" y="964406"/>
        <a:ext cx="2381250" cy="452437"/>
      </dsp:txXfrm>
    </dsp:sp>
    <dsp:sp modelId="{CF98AE97-01F3-49C3-9E22-8B03F2430E67}">
      <dsp:nvSpPr>
        <dsp:cNvPr id="0" name=""/>
        <dsp:cNvSpPr/>
      </dsp:nvSpPr>
      <dsp:spPr>
        <a:xfrm>
          <a:off x="1047083" y="398859"/>
          <a:ext cx="1483995" cy="45243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IN" sz="2300" kern="1200"/>
            <a:t>consumer-1</a:t>
          </a:r>
        </a:p>
      </dsp:txBody>
      <dsp:txXfrm>
        <a:off x="1047083" y="398859"/>
        <a:ext cx="1483995" cy="452437"/>
      </dsp:txXfrm>
    </dsp:sp>
    <dsp:sp modelId="{76290186-F0F7-4E58-8A58-864795261C8A}">
      <dsp:nvSpPr>
        <dsp:cNvPr id="0" name=""/>
        <dsp:cNvSpPr/>
      </dsp:nvSpPr>
      <dsp:spPr>
        <a:xfrm>
          <a:off x="1047083" y="964406"/>
          <a:ext cx="1483995" cy="45243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IN" sz="2300" kern="1200"/>
            <a:t>consumer-2</a:t>
          </a:r>
        </a:p>
      </dsp:txBody>
      <dsp:txXfrm>
        <a:off x="1047083" y="964406"/>
        <a:ext cx="1483995" cy="452437"/>
      </dsp:txXfrm>
    </dsp:sp>
    <dsp:sp modelId="{AF305FE9-198C-4A6F-A056-5DA81B3A5EF5}">
      <dsp:nvSpPr>
        <dsp:cNvPr id="0" name=""/>
        <dsp:cNvSpPr/>
      </dsp:nvSpPr>
      <dsp:spPr>
        <a:xfrm>
          <a:off x="1047083" y="1529953"/>
          <a:ext cx="1483995" cy="45243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IN" sz="2300" kern="1200"/>
            <a:t>consumer-3</a:t>
          </a:r>
        </a:p>
      </dsp:txBody>
      <dsp:txXfrm>
        <a:off x="1047083" y="1529953"/>
        <a:ext cx="1483995" cy="45243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11</Pages>
  <Words>2724</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Manideep</cp:lastModifiedBy>
  <cp:revision>172</cp:revision>
  <dcterms:created xsi:type="dcterms:W3CDTF">2022-12-31T07:18:00Z</dcterms:created>
  <dcterms:modified xsi:type="dcterms:W3CDTF">2023-02-07T16:46:00Z</dcterms:modified>
</cp:coreProperties>
</file>