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BA1" w:rsidRDefault="00B30BA1" w:rsidP="00B30BA1">
      <w:pPr>
        <w:pStyle w:val="Heading2"/>
        <w:rPr>
          <w:lang w:val="en-US"/>
        </w:rPr>
      </w:pPr>
      <w:r>
        <w:rPr>
          <w:lang w:val="en-US"/>
        </w:rPr>
        <w:t>Hibernate 4,5,6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In hibernate 4</w:t>
            </w: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In hibernate 5 onwards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Old way to create session factory</w:t>
            </w:r>
          </w:p>
        </w:tc>
        <w:tc>
          <w:tcPr>
            <w:tcW w:w="7694" w:type="dxa"/>
          </w:tcPr>
          <w:p w:rsidR="007115E6" w:rsidRDefault="00466DEA" w:rsidP="00B30BA1">
            <w:pPr>
              <w:rPr>
                <w:lang w:val="en-US"/>
              </w:rPr>
            </w:pPr>
            <w:r>
              <w:rPr>
                <w:lang w:val="en-US"/>
              </w:rPr>
              <w:t>New way to create session facotry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session.save()is deprecated</w:t>
            </w:r>
          </w:p>
        </w:tc>
        <w:tc>
          <w:tcPr>
            <w:tcW w:w="7694" w:type="dxa"/>
          </w:tcPr>
          <w:p w:rsidR="007115E6" w:rsidRDefault="000B1555" w:rsidP="007115E6">
            <w:pPr>
              <w:rPr>
                <w:lang w:val="en-US"/>
              </w:rPr>
            </w:pPr>
            <w:r>
              <w:rPr>
                <w:lang w:val="en-US"/>
              </w:rPr>
              <w:t>Instead use ses.persist(</w:t>
            </w:r>
            <w:r w:rsidR="007115E6">
              <w:rPr>
                <w:lang w:val="en-US"/>
              </w:rPr>
              <w:t>)</w:t>
            </w:r>
          </w:p>
        </w:tc>
      </w:tr>
      <w:tr w:rsidR="007115E6" w:rsidTr="007115E6">
        <w:tc>
          <w:tcPr>
            <w:tcW w:w="7694" w:type="dxa"/>
          </w:tcPr>
          <w:p w:rsidR="007115E6" w:rsidRDefault="00B0198E" w:rsidP="00B30BA1">
            <w:pPr>
              <w:rPr>
                <w:lang w:val="en-US"/>
              </w:rPr>
            </w:pPr>
            <w:r>
              <w:rPr>
                <w:lang w:val="en-US"/>
              </w:rPr>
              <w:t>Old is from javax.persistence</w:t>
            </w:r>
          </w:p>
        </w:tc>
        <w:tc>
          <w:tcPr>
            <w:tcW w:w="7694" w:type="dxa"/>
          </w:tcPr>
          <w:p w:rsidR="00B0198E" w:rsidRDefault="00E34FD5" w:rsidP="00B30BA1">
            <w:pPr>
              <w:rPr>
                <w:lang w:val="en-US"/>
              </w:rPr>
            </w:pPr>
            <w:r>
              <w:rPr>
                <w:lang w:val="en-US"/>
              </w:rPr>
              <w:t>For hib 6, java 11 Is mandatory</w:t>
            </w:r>
          </w:p>
          <w:p w:rsidR="007115E6" w:rsidRDefault="00074F48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From hib 6+ </w:t>
            </w:r>
            <w:r w:rsidR="007115E6">
              <w:rPr>
                <w:lang w:val="en-US"/>
              </w:rPr>
              <w:t xml:space="preserve">All import statements from </w:t>
            </w:r>
            <w:r w:rsidRPr="00032001">
              <w:rPr>
                <w:color w:val="FF0000"/>
                <w:lang w:val="en-US"/>
              </w:rPr>
              <w:t>Jakarta.persistence</w:t>
            </w:r>
          </w:p>
        </w:tc>
      </w:tr>
      <w:tr w:rsidR="007115E6" w:rsidTr="007115E6">
        <w:tc>
          <w:tcPr>
            <w:tcW w:w="7694" w:type="dxa"/>
          </w:tcPr>
          <w:p w:rsidR="007115E6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For primary key auto generation use</w:t>
            </w:r>
          </w:p>
          <w:p w:rsidR="002A5299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 </w:t>
            </w:r>
            <w:r w:rsidRPr="002A5299">
              <w:rPr>
                <w:lang w:val="en-US"/>
              </w:rPr>
              <w:t>@GeneratedValue(strategy = GenerationType.</w:t>
            </w:r>
            <w:r>
              <w:rPr>
                <w:lang w:val="en-US"/>
              </w:rPr>
              <w:t>AUTO</w:t>
            </w:r>
            <w:r w:rsidRPr="002A5299">
              <w:rPr>
                <w:lang w:val="en-US"/>
              </w:rPr>
              <w:t>)</w:t>
            </w:r>
          </w:p>
          <w:p w:rsidR="002A5299" w:rsidRDefault="002A5299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 w:rsidRPr="002A5299">
              <w:rPr>
                <w:lang w:val="en-US"/>
              </w:rPr>
              <w:t>@GeneratedValue(strategy = GenerationType.</w:t>
            </w:r>
            <w:r w:rsidRPr="00A235A4">
              <w:rPr>
                <w:color w:val="5B9BD5" w:themeColor="accent1"/>
                <w:lang w:val="en-US"/>
              </w:rPr>
              <w:t>IDENTITY)</w:t>
            </w:r>
          </w:p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</w:tbl>
    <w:p w:rsidR="00B30BA1" w:rsidRDefault="00B30BA1" w:rsidP="00B30BA1">
      <w:pPr>
        <w:rPr>
          <w:lang w:val="en-US"/>
        </w:rPr>
      </w:pPr>
    </w:p>
    <w:p w:rsidR="005F348D" w:rsidRPr="005F348D" w:rsidRDefault="005F348D" w:rsidP="00B30BA1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 xml:space="preserve">Old way </w:t>
      </w:r>
    </w:p>
    <w:p w:rsidR="005F348D" w:rsidRPr="005F348D" w:rsidRDefault="005F348D" w:rsidP="005F348D">
      <w:pPr>
        <w:shd w:val="clear" w:color="auto" w:fill="2E353E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Configuration cfg =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new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Configuration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"Employee.hbm.xml"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"Address.hbm.xml"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 sessionFactory = cfg.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buildSessionFactory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 session = sessionFactory.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openSession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B30BA1" w:rsidRDefault="005F348D" w:rsidP="00B30BA1">
      <w:pPr>
        <w:rPr>
          <w:lang w:val="en-US"/>
        </w:rPr>
      </w:pPr>
    </w:p>
    <w:p w:rsidR="00B30BA1" w:rsidRPr="005F348D" w:rsidRDefault="00B0198E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>New way to create session factory object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 static StandardServiceRegistry registry;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 static SessionFactory sessionFactory;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public static SessionFactory getSessionFactory()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if (sessionFactory == null)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try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lastRenderedPageBreak/>
        <w:tab/>
        <w:t>// Create registry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registry = new StandardServiceRegistryBuilder().configure().build();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MetadataSources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MetadataSources sources = new MetadataSources(registry);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Metadata metadata = sources.getMetadataBuilder().build();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SessionFactory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sessionFactory = metadata.getSessionFactoryBuilder().build();</w:t>
      </w:r>
    </w:p>
    <w:p w:rsidR="00B30BA1" w:rsidRDefault="00B30BA1">
      <w:pPr>
        <w:rPr>
          <w:lang w:val="en-US"/>
        </w:rPr>
      </w:pPr>
    </w:p>
    <w:p w:rsidR="002E1CDD" w:rsidRDefault="002E1CDD">
      <w:pPr>
        <w:rPr>
          <w:lang w:val="en-US"/>
        </w:rPr>
      </w:pPr>
    </w:p>
    <w:p w:rsidR="002E1CDD" w:rsidRPr="002E1CDD" w:rsidRDefault="002E1CDD" w:rsidP="002E1CDD">
      <w:pPr>
        <w:pStyle w:val="Heading1"/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CDD"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 operations</w:t>
      </w:r>
    </w:p>
    <w:p w:rsidR="006C7273" w:rsidRDefault="006C7273" w:rsidP="006C7273">
      <w:pPr>
        <w:rPr>
          <w:lang w:val="en-US"/>
        </w:rPr>
      </w:pPr>
      <w:r>
        <w:rPr>
          <w:lang w:val="en-US"/>
        </w:rPr>
        <w:t>Session object = connection Object ++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 xml:space="preserve">L1 cache= session level cache 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>L2 cache= session factory level cache</w:t>
      </w:r>
    </w:p>
    <w:p w:rsidR="002E1CDD" w:rsidRDefault="002E1CDD" w:rsidP="002E1CDD">
      <w:pPr>
        <w:rPr>
          <w:lang w:val="en-US"/>
        </w:rPr>
      </w:pPr>
    </w:p>
    <w:p w:rsidR="002E1CDD" w:rsidRDefault="00A27824" w:rsidP="002E1CDD">
      <w:pPr>
        <w:rPr>
          <w:lang w:val="en-US"/>
        </w:rPr>
      </w:pPr>
      <w:r>
        <w:rPr>
          <w:lang w:val="en-US"/>
        </w:rPr>
        <w:t>Composition vs aggregation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 xml:space="preserve">Aggregation- means a group of houses in colony- there is no tight relationship among themselves, 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>Composition:-means there is a tight relationship- if house is destroyed all rooms are destroyed</w:t>
      </w:r>
    </w:p>
    <w:p w:rsidR="002E1CDD" w:rsidRDefault="002E1CDD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Pr="00AB45CD" w:rsidRDefault="00900884" w:rsidP="00900884">
      <w:pPr>
        <w:pStyle w:val="Heading3"/>
        <w:rPr>
          <w:rFonts w:ascii="Bauhaus 93" w:hAnsi="Bauhaus 93"/>
          <w:color w:val="FF0066"/>
          <w:sz w:val="36"/>
          <w:lang w:val="en-US"/>
        </w:rPr>
      </w:pPr>
      <w:r w:rsidRPr="00AB45CD">
        <w:rPr>
          <w:rFonts w:ascii="Bauhaus 93" w:hAnsi="Bauhaus 93"/>
          <w:color w:val="FF0066"/>
          <w:sz w:val="36"/>
          <w:lang w:val="en-US"/>
        </w:rPr>
        <w:lastRenderedPageBreak/>
        <w:t>Ses.persist() example</w:t>
      </w:r>
    </w:p>
    <w:p w:rsidR="00900884" w:rsidRPr="00900884" w:rsidRDefault="00900884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Session s = sf.openSession();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Transaction transaction = null;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if(!s.getTransaction().isActive()){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System.</w:t>
      </w:r>
      <w:r w:rsidRPr="00900884">
        <w:rPr>
          <w:rFonts w:ascii="Courier New" w:eastAsia="Times New Roman" w:hAnsi="Courier New" w:cs="Courier New"/>
          <w:i/>
          <w:iCs/>
          <w:color w:val="FFFFFF" w:themeColor="background1"/>
          <w:szCs w:val="20"/>
          <w:highlight w:val="darkGray"/>
          <w:lang w:eastAsia="en-IN"/>
        </w:rPr>
        <w:t>out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.println("current transaction is not active so creating new ");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transaction = s.beginTransaction();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}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s.persist(p);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transaction.commit();</w:t>
      </w:r>
    </w:p>
    <w:p w:rsidR="00900884" w:rsidRDefault="00900884" w:rsidP="00900884">
      <w:pPr>
        <w:rPr>
          <w:lang w:val="en-US"/>
        </w:rPr>
      </w:pPr>
    </w:p>
    <w:p w:rsidR="000871AA" w:rsidRPr="00F91BDB" w:rsidRDefault="00F91BDB" w:rsidP="00F91BDB">
      <w:pPr>
        <w:pStyle w:val="h3-pink"/>
      </w:pPr>
      <w:r w:rsidRPr="00F91BDB">
        <w:t>Mapping Strategies</w:t>
      </w:r>
    </w:p>
    <w:p w:rsidR="000871AA" w:rsidRPr="00F91BDB" w:rsidRDefault="000871AA" w:rsidP="00F91BDB">
      <w:pPr>
        <w:pStyle w:val="ListParagraph"/>
        <w:numPr>
          <w:ilvl w:val="0"/>
          <w:numId w:val="2"/>
        </w:numPr>
        <w:rPr>
          <w:lang w:val="en-US"/>
        </w:rPr>
      </w:pPr>
      <w:r w:rsidRPr="00F91BDB">
        <w:rPr>
          <w:lang w:val="en-US"/>
        </w:rPr>
        <w:t xml:space="preserve">Write as </w:t>
      </w:r>
      <w:r w:rsidRPr="00134F3D">
        <w:rPr>
          <w:color w:val="FF0066"/>
          <w:lang w:val="en-US"/>
        </w:rPr>
        <w:t xml:space="preserve">2 </w:t>
      </w:r>
      <w:r w:rsidR="00EE7E1B" w:rsidRPr="00134F3D">
        <w:rPr>
          <w:color w:val="FF0066"/>
          <w:lang w:val="en-US"/>
        </w:rPr>
        <w:t>pojos(only 1 can be entity)</w:t>
      </w:r>
      <w:r w:rsidRPr="00134F3D">
        <w:rPr>
          <w:color w:val="FF0066"/>
          <w:lang w:val="en-US"/>
        </w:rPr>
        <w:t xml:space="preserve"> but store in single table</w:t>
      </w:r>
      <w:r w:rsidRPr="00F91BDB">
        <w:rPr>
          <w:lang w:val="en-US"/>
        </w:rPr>
        <w:t xml:space="preserve"> using @Embeddable, @Embedded annotations 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Like , Address</w:t>
      </w:r>
      <w:r w:rsidR="00695A56">
        <w:rPr>
          <w:lang w:val="en-US"/>
        </w:rPr>
        <w:t>(normal pojo)</w:t>
      </w:r>
      <w:r>
        <w:rPr>
          <w:lang w:val="en-US"/>
        </w:rPr>
        <w:t>, Employee</w:t>
      </w:r>
      <w:r w:rsidR="00695A56">
        <w:rPr>
          <w:lang w:val="en-US"/>
        </w:rPr>
        <w:t>(Entity)</w:t>
      </w:r>
      <w:r>
        <w:rPr>
          <w:lang w:val="en-US"/>
        </w:rPr>
        <w:t xml:space="preserve"> both these classes are separate but store them in single table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Refer 81</w:t>
      </w:r>
      <w:r w:rsidRPr="000871AA">
        <w:rPr>
          <w:vertAlign w:val="superscript"/>
          <w:lang w:val="en-US"/>
        </w:rPr>
        <w:t>st</w:t>
      </w:r>
      <w:r>
        <w:rPr>
          <w:lang w:val="en-US"/>
        </w:rPr>
        <w:t xml:space="preserve"> class notes</w:t>
      </w:r>
    </w:p>
    <w:p w:rsidR="000871AA" w:rsidRPr="000871AA" w:rsidRDefault="000D01E3" w:rsidP="000871AA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Brush" ShapeID="_x0000_i1025" DrawAspect="Icon" ObjectID="_1762628545" r:id="rId6"/>
        </w:object>
      </w:r>
    </w:p>
    <w:p w:rsidR="000871AA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When to go for inheritance:- IS-A relationship- if one class wants to use the entire properties of another class then go for inheritance</w:t>
      </w:r>
    </w:p>
    <w:p w:rsidR="0054744E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has-A relationship- if one class wants to use only some properties of another class then go for </w:t>
      </w:r>
    </w:p>
    <w:p w:rsidR="0054744E" w:rsidRDefault="0054744E" w:rsidP="0054744E">
      <w:pPr>
        <w:pStyle w:val="ListParagraph"/>
        <w:rPr>
          <w:lang w:val="en-US"/>
        </w:rPr>
      </w:pPr>
      <w:r>
        <w:rPr>
          <w:lang w:val="en-US"/>
        </w:rPr>
        <w:t>HAS-A relationship</w:t>
      </w:r>
    </w:p>
    <w:p w:rsidR="00013982" w:rsidRDefault="00013982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Always ensure to keep common data in another table and refer using relationships</w:t>
      </w:r>
    </w:p>
    <w:p w:rsidR="006D4A1C" w:rsidRDefault="006D4A1C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entities are in </w:t>
      </w:r>
      <w:r w:rsidRPr="006D4A1C">
        <w:rPr>
          <w:color w:val="FF0066"/>
          <w:lang w:val="en-US"/>
        </w:rPr>
        <w:t>IS-A relationshi</w:t>
      </w:r>
      <w:r w:rsidR="00D16ADD">
        <w:rPr>
          <w:color w:val="FF0066"/>
          <w:lang w:val="en-US"/>
        </w:rPr>
        <w:t xml:space="preserve">p </w:t>
      </w:r>
      <w:r w:rsidRPr="006D4A1C">
        <w:rPr>
          <w:color w:val="FF0066"/>
          <w:lang w:val="en-US"/>
        </w:rPr>
        <w:t>p</w:t>
      </w:r>
      <w:r w:rsidR="00D16ADD">
        <w:rPr>
          <w:color w:val="FF0066"/>
          <w:lang w:val="en-US"/>
        </w:rPr>
        <w:t>arent-child relationship</w:t>
      </w:r>
      <w:r>
        <w:rPr>
          <w:color w:val="FF0066"/>
          <w:lang w:val="en-US"/>
        </w:rPr>
        <w:t xml:space="preserve"> </w:t>
      </w:r>
      <w:r w:rsidRPr="006D4A1C">
        <w:rPr>
          <w:lang w:val="en-US"/>
        </w:rPr>
        <w:t>then go for 1 separate table for each child, one separate table for parent</w:t>
      </w:r>
      <w:r w:rsidR="00FA7FA6">
        <w:rPr>
          <w:lang w:val="en-US"/>
        </w:rPr>
        <w:t xml:space="preserve"> (</w:t>
      </w:r>
      <w:r w:rsidR="00EF57AA">
        <w:rPr>
          <w:lang w:val="en-US"/>
        </w:rPr>
        <w:t xml:space="preserve">Best is </w:t>
      </w:r>
      <w:r w:rsidR="00FA7FA6">
        <w:rPr>
          <w:lang w:val="en-US"/>
        </w:rPr>
        <w:t>Table per sub class -TPSC)</w:t>
      </w:r>
    </w:p>
    <w:p w:rsidR="006D4A1C" w:rsidRDefault="006D4A1C" w:rsidP="006D4A1C">
      <w:pPr>
        <w:pStyle w:val="ListParagraph"/>
        <w:rPr>
          <w:lang w:val="en-US"/>
        </w:rPr>
      </w:pPr>
      <w:r>
        <w:rPr>
          <w:lang w:val="en-US"/>
        </w:rPr>
        <w:t xml:space="preserve">Ex:- </w:t>
      </w:r>
    </w:p>
    <w:p w:rsidR="006D4A1C" w:rsidRDefault="006D4A1C" w:rsidP="006D4A1C">
      <w:pPr>
        <w:pStyle w:val="ListParagraph"/>
        <w:rPr>
          <w:lang w:val="en-US"/>
        </w:rPr>
      </w:pPr>
    </w:p>
    <w:p w:rsidR="006D4A1C" w:rsidRDefault="006D4A1C" w:rsidP="006D4A1C">
      <w:pPr>
        <w:pStyle w:val="ListParagraph"/>
        <w:rPr>
          <w:lang w:val="en-US"/>
        </w:rPr>
      </w:pPr>
    </w:p>
    <w:p w:rsidR="006D4A1C" w:rsidRPr="006D4A1C" w:rsidRDefault="006D4A1C" w:rsidP="006D4A1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953000" cy="2295525"/>
            <wp:effectExtent l="1905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013982" w:rsidRDefault="00AD5597" w:rsidP="00013982">
      <w:pPr>
        <w:rPr>
          <w:lang w:val="en-US"/>
        </w:rPr>
      </w:pPr>
      <w:r>
        <w:rPr>
          <w:lang w:val="en-US"/>
        </w:rPr>
        <w:t xml:space="preserve">Here </w:t>
      </w:r>
      <w:r w:rsidR="006812E1">
        <w:rPr>
          <w:lang w:val="en-US"/>
        </w:rPr>
        <w:t>use annotations like @</w:t>
      </w:r>
      <w:r w:rsidR="00810E12">
        <w:t>n</w:t>
      </w:r>
      <w:bookmarkStart w:id="0" w:name="_GoBack"/>
      <w:bookmarkEnd w:id="0"/>
      <w:r w:rsidR="00810E12">
        <w:t>heritance</w:t>
      </w:r>
      <w:r w:rsidR="00810E12">
        <w:rPr>
          <w:lang w:val="en-US"/>
        </w:rPr>
        <w:t xml:space="preserve"> </w:t>
      </w:r>
      <w:r w:rsidR="000D7D5E">
        <w:rPr>
          <w:lang w:val="en-US"/>
        </w:rPr>
        <w:t>(strategy=InheritenceType.joined)</w:t>
      </w:r>
    </w:p>
    <w:p w:rsidR="000D7D5E" w:rsidRDefault="001E05C2" w:rsidP="00013982">
      <w:pPr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12" o:title=""/>
          </v:shape>
          <o:OLEObject Type="Embed" ProgID="PBrush" ShapeID="_x0000_i1026" DrawAspect="Icon" ObjectID="_1762628546" r:id="rId13"/>
        </w:object>
      </w:r>
    </w:p>
    <w:p w:rsidR="008044CD" w:rsidRDefault="008044CD" w:rsidP="00013982">
      <w:pPr>
        <w:rPr>
          <w:lang w:val="en-US"/>
        </w:rPr>
      </w:pPr>
      <w:r>
        <w:rPr>
          <w:lang w:val="en-US"/>
        </w:rPr>
        <w:t>@PrimarykeyJoinColumn(name=”payment_id”,referencedColumnName=”pid”)</w:t>
      </w:r>
    </w:p>
    <w:p w:rsidR="00013982" w:rsidRDefault="00013982" w:rsidP="00013982">
      <w:pPr>
        <w:rPr>
          <w:lang w:val="en-US"/>
        </w:rPr>
      </w:pPr>
    </w:p>
    <w:p w:rsidR="00013982" w:rsidRPr="00013982" w:rsidRDefault="00013982" w:rsidP="00013982">
      <w:pPr>
        <w:rPr>
          <w:lang w:val="en-US"/>
        </w:rPr>
      </w:pPr>
    </w:p>
    <w:p w:rsidR="002E1CDD" w:rsidRPr="002E1CDD" w:rsidRDefault="002E1CDD" w:rsidP="002E1CDD">
      <w:pPr>
        <w:rPr>
          <w:lang w:val="en-US"/>
        </w:rPr>
      </w:pPr>
    </w:p>
    <w:p w:rsidR="0035716D" w:rsidRDefault="00423F62">
      <w:pPr>
        <w:rPr>
          <w:lang w:val="en-US"/>
        </w:rPr>
      </w:pPr>
      <w:r>
        <w:rPr>
          <w:lang w:val="en-US"/>
        </w:rPr>
        <w:t>OneToMany</w:t>
      </w:r>
    </w:p>
    <w:p w:rsidR="00423F62" w:rsidRDefault="00423F62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@Entity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Employee 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@OneToMany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423F6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@Id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@GeneratedValue</w:t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lastRenderedPageBreak/>
        <w:t xml:space="preserve">    </w:t>
      </w:r>
      <w:r w:rsidRPr="00423F6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Long </w:t>
      </w:r>
      <w:r w:rsidRPr="00423F6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id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423F6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name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423F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Double </w:t>
      </w:r>
      <w:r w:rsidRPr="00423F6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marks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423F6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}</w:t>
      </w:r>
    </w:p>
    <w:p w:rsidR="00423F62" w:rsidRDefault="00423F62" w:rsidP="00423F62">
      <w:pPr>
        <w:rPr>
          <w:lang w:val="en-US"/>
        </w:rPr>
      </w:pPr>
      <w:r w:rsidRPr="00423F62">
        <w:rPr>
          <w:lang w:val="en-US"/>
        </w:rPr>
        <w:t>One student have many employees</w:t>
      </w:r>
      <w:r>
        <w:rPr>
          <w:lang w:val="en-US"/>
        </w:rPr>
        <w:t xml:space="preserve">, since in student tables as we cant have a list type, </w:t>
      </w:r>
    </w:p>
    <w:p w:rsidR="00423F62" w:rsidRDefault="00423F62" w:rsidP="00423F62">
      <w:pPr>
        <w:rPr>
          <w:lang w:val="en-US"/>
        </w:rPr>
      </w:pPr>
      <w:r>
        <w:rPr>
          <w:lang w:val="en-US"/>
        </w:rPr>
        <w:t>Internally hibernate will create a separate table,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4110"/>
      </w:tblGrid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Student_id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Laptop_id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</w:tbl>
    <w:p w:rsidR="00423F62" w:rsidRDefault="00423F62" w:rsidP="00423F62">
      <w:pPr>
        <w:rPr>
          <w:lang w:val="en-US"/>
        </w:rPr>
      </w:pPr>
      <w:r>
        <w:rPr>
          <w:lang w:val="en-US"/>
        </w:rPr>
        <w:t>The above states, each student will have many laptops (s1 having 2 laps called l1,l2)</w:t>
      </w:r>
    </w:p>
    <w:p w:rsidR="00212FD2" w:rsidRDefault="00212FD2" w:rsidP="00423F62">
      <w:pPr>
        <w:rPr>
          <w:lang w:val="en-US"/>
        </w:rPr>
      </w:pPr>
    </w:p>
    <w:p w:rsidR="00C605C1" w:rsidRDefault="00212FD2" w:rsidP="00423F62">
      <w:pPr>
        <w:rPr>
          <w:lang w:val="en-US"/>
        </w:rPr>
      </w:pPr>
      <w:r>
        <w:rPr>
          <w:lang w:val="en-US"/>
        </w:rPr>
        <w:t>To stop this additional tables, we have to tell hibernate saying, BRO don’t create another table</w:t>
      </w:r>
    </w:p>
    <w:p w:rsidR="00212FD2" w:rsidRDefault="00212FD2" w:rsidP="00423F62">
      <w:pPr>
        <w:rPr>
          <w:lang w:val="en-US"/>
        </w:rPr>
      </w:pPr>
      <w:r>
        <w:rPr>
          <w:lang w:val="en-US"/>
        </w:rPr>
        <w:t xml:space="preserve">Instead in laptop column itself we will create student id, use that , then we have to tell mapped by field </w:t>
      </w:r>
    </w:p>
    <w:p w:rsidR="00212FD2" w:rsidRPr="00212FD2" w:rsidRDefault="00212FD2" w:rsidP="0021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@OneToMany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(mappedBy = </w:t>
      </w:r>
      <w:r w:rsidRPr="00212F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"employee"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212F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212FD2" w:rsidRDefault="00212FD2" w:rsidP="00423F62">
      <w:pPr>
        <w:rPr>
          <w:lang w:val="en-US"/>
        </w:rPr>
      </w:pPr>
    </w:p>
    <w:p w:rsidR="00A55185" w:rsidRDefault="00A55185" w:rsidP="00A55185">
      <w:pPr>
        <w:pStyle w:val="Heading2"/>
        <w:rPr>
          <w:lang w:val="en-US"/>
        </w:rPr>
      </w:pPr>
      <w:r>
        <w:rPr>
          <w:lang w:val="en-US"/>
        </w:rPr>
        <w:t>Mapping statements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category will have many products &amp; </w:t>
      </w:r>
      <w:r w:rsidR="00433153">
        <w:rPr>
          <w:lang w:val="en-US"/>
        </w:rPr>
        <w:t>Many products</w:t>
      </w:r>
      <w:r>
        <w:rPr>
          <w:lang w:val="en-US"/>
        </w:rPr>
        <w:t xml:space="preserve"> belongs </w:t>
      </w:r>
      <w:r w:rsidR="00433153">
        <w:rPr>
          <w:lang w:val="en-US"/>
        </w:rPr>
        <w:t>same</w:t>
      </w:r>
      <w:r>
        <w:rPr>
          <w:lang w:val="en-US"/>
        </w:rPr>
        <w:t xml:space="preserve"> category </w:t>
      </w:r>
      <w:r w:rsidR="006F472E">
        <w:rPr>
          <w:lang w:val="en-US"/>
        </w:rPr>
        <w:t>(here think in database row level)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One dept will have many student, each student belongs to one dept</w:t>
      </w: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pStyle w:val="Heading2"/>
        <w:rPr>
          <w:lang w:val="en-US"/>
        </w:rPr>
      </w:pPr>
      <w:r>
        <w:rPr>
          <w:lang w:val="en-US"/>
        </w:rPr>
        <w:t>Cascade types</w:t>
      </w:r>
    </w:p>
    <w:p w:rsidR="004E6B3F" w:rsidRPr="004E6B3F" w:rsidRDefault="004E6B3F" w:rsidP="004E6B3F">
      <w:pPr>
        <w:rPr>
          <w:lang w:val="en-US"/>
        </w:rPr>
      </w:pPr>
      <w:r>
        <w:rPr>
          <w:lang w:val="en-US"/>
        </w:rPr>
        <w:t xml:space="preserve">CascadeType.aLL- means whern we save </w:t>
      </w:r>
      <w:r w:rsidR="00AB6910">
        <w:rPr>
          <w:lang w:val="en-US"/>
        </w:rPr>
        <w:t>Product</w:t>
      </w:r>
      <w:r>
        <w:rPr>
          <w:lang w:val="en-US"/>
        </w:rPr>
        <w:t xml:space="preserve"> , then save dependent </w:t>
      </w:r>
      <w:r w:rsidR="00AB6910">
        <w:rPr>
          <w:lang w:val="en-US"/>
        </w:rPr>
        <w:t xml:space="preserve">Category </w:t>
      </w:r>
      <w:r>
        <w:rPr>
          <w:lang w:val="en-US"/>
        </w:rPr>
        <w:t>object also</w:t>
      </w:r>
      <w:r w:rsidR="00AB6910">
        <w:rPr>
          <w:lang w:val="en-US"/>
        </w:rPr>
        <w:t xml:space="preserve"> to db</w:t>
      </w:r>
    </w:p>
    <w:p w:rsidR="00AB6910" w:rsidRPr="00AB6910" w:rsidRDefault="00AB6910" w:rsidP="00AB6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Product 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@ManyToOne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(cascade =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CascadeType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B691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ALL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@JoinColumn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(name = </w:t>
      </w:r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"category_id"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Category </w:t>
      </w:r>
      <w:r w:rsidRPr="00AB691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category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423F62" w:rsidRDefault="00423F62">
      <w:pPr>
        <w:rPr>
          <w:lang w:val="en-US"/>
        </w:rPr>
      </w:pPr>
    </w:p>
    <w:p w:rsidR="0060460E" w:rsidRDefault="0060460E">
      <w:pPr>
        <w:rPr>
          <w:lang w:val="en-US"/>
        </w:rPr>
      </w:pPr>
      <w:r>
        <w:rPr>
          <w:lang w:val="en-US"/>
        </w:rPr>
        <w:t>@JoinColumn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in employee class , due to @OneToOne, it will create a foreign key column named (default is dependent class entityname+dep class pk col name- address_add_id), 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r>
        <w:rPr>
          <w:rFonts w:ascii="Candara" w:hAnsi="Candara" w:cs="Candara"/>
          <w:b/>
          <w:bCs/>
          <w:color w:val="000000"/>
          <w:szCs w:val="28"/>
          <w:lang w:val="en"/>
        </w:rPr>
        <w:t>if u dont want default name and if u want only custome fk col name, then give that name in @joinColumn("fk_add_id")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r>
        <w:rPr>
          <w:rFonts w:ascii="Candara" w:hAnsi="Candara" w:cs="Candara"/>
          <w:b/>
          <w:bCs/>
          <w:color w:val="000000"/>
          <w:szCs w:val="28"/>
          <w:lang w:val="en"/>
        </w:rPr>
        <w:t>now that new fk in emp table as fk_add_id</w:t>
      </w:r>
    </w:p>
    <w:p w:rsidR="0060460E" w:rsidRDefault="0060460E">
      <w:pPr>
        <w:rPr>
          <w:lang w:val="en-US"/>
        </w:rPr>
      </w:pPr>
    </w:p>
    <w:p w:rsidR="0060460E" w:rsidRPr="00423F62" w:rsidRDefault="00F341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9229725" cy="501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60E" w:rsidRPr="00423F62" w:rsidSect="001624D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F6EC4"/>
    <w:multiLevelType w:val="hybridMultilevel"/>
    <w:tmpl w:val="D48A7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A5DD5"/>
    <w:multiLevelType w:val="hybridMultilevel"/>
    <w:tmpl w:val="A7C6E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9D4245"/>
    <w:multiLevelType w:val="hybridMultilevel"/>
    <w:tmpl w:val="F626D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E2"/>
    <w:rsid w:val="00013982"/>
    <w:rsid w:val="00032001"/>
    <w:rsid w:val="00074F48"/>
    <w:rsid w:val="000871AA"/>
    <w:rsid w:val="000B1555"/>
    <w:rsid w:val="000D01E3"/>
    <w:rsid w:val="000D7D5E"/>
    <w:rsid w:val="00134F3D"/>
    <w:rsid w:val="001624DA"/>
    <w:rsid w:val="001E05C2"/>
    <w:rsid w:val="001F05D4"/>
    <w:rsid w:val="00212FD2"/>
    <w:rsid w:val="002A5299"/>
    <w:rsid w:val="002E1CDD"/>
    <w:rsid w:val="0035716D"/>
    <w:rsid w:val="00423F62"/>
    <w:rsid w:val="00433153"/>
    <w:rsid w:val="00466DEA"/>
    <w:rsid w:val="004B03EC"/>
    <w:rsid w:val="004E6B3F"/>
    <w:rsid w:val="0054744E"/>
    <w:rsid w:val="005F348D"/>
    <w:rsid w:val="0060460E"/>
    <w:rsid w:val="006812E1"/>
    <w:rsid w:val="00695A56"/>
    <w:rsid w:val="006C7273"/>
    <w:rsid w:val="006D4A1C"/>
    <w:rsid w:val="006F472E"/>
    <w:rsid w:val="007115E6"/>
    <w:rsid w:val="008044CD"/>
    <w:rsid w:val="00810E12"/>
    <w:rsid w:val="008760E2"/>
    <w:rsid w:val="00900884"/>
    <w:rsid w:val="00963BBA"/>
    <w:rsid w:val="00A235A4"/>
    <w:rsid w:val="00A27824"/>
    <w:rsid w:val="00A40772"/>
    <w:rsid w:val="00A55185"/>
    <w:rsid w:val="00AB45CD"/>
    <w:rsid w:val="00AB6910"/>
    <w:rsid w:val="00AD5597"/>
    <w:rsid w:val="00B0198E"/>
    <w:rsid w:val="00B30BA1"/>
    <w:rsid w:val="00C605C1"/>
    <w:rsid w:val="00C878B7"/>
    <w:rsid w:val="00D16ADD"/>
    <w:rsid w:val="00E34FD5"/>
    <w:rsid w:val="00EE7E1B"/>
    <w:rsid w:val="00EF57AA"/>
    <w:rsid w:val="00F341BA"/>
    <w:rsid w:val="00F7319E"/>
    <w:rsid w:val="00F91BDB"/>
    <w:rsid w:val="00FA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71103-838E-4884-BF37-D0928E6F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F62"/>
    <w:rPr>
      <w:rFonts w:ascii="Bahnschrift SemiBold" w:hAnsi="Bahnschrift Semi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6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423F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551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51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5299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5F348D"/>
  </w:style>
  <w:style w:type="character" w:customStyle="1" w:styleId="enlighter-k3">
    <w:name w:val="enlighter-k3"/>
    <w:basedOn w:val="DefaultParagraphFont"/>
    <w:rsid w:val="005F348D"/>
  </w:style>
  <w:style w:type="character" w:customStyle="1" w:styleId="enlighter-m0">
    <w:name w:val="enlighter-m0"/>
    <w:basedOn w:val="DefaultParagraphFont"/>
    <w:rsid w:val="005F348D"/>
  </w:style>
  <w:style w:type="character" w:customStyle="1" w:styleId="enlighter-g1">
    <w:name w:val="enlighter-g1"/>
    <w:basedOn w:val="DefaultParagraphFont"/>
    <w:rsid w:val="005F348D"/>
  </w:style>
  <w:style w:type="character" w:customStyle="1" w:styleId="enlighter-m3">
    <w:name w:val="enlighter-m3"/>
    <w:basedOn w:val="DefaultParagraphFont"/>
    <w:rsid w:val="005F348D"/>
  </w:style>
  <w:style w:type="character" w:customStyle="1" w:styleId="enlighter-s0">
    <w:name w:val="enlighter-s0"/>
    <w:basedOn w:val="DefaultParagraphFont"/>
    <w:rsid w:val="005F348D"/>
  </w:style>
  <w:style w:type="character" w:customStyle="1" w:styleId="Heading1Char">
    <w:name w:val="Heading 1 Char"/>
    <w:basedOn w:val="DefaultParagraphFont"/>
    <w:link w:val="Heading1"/>
    <w:uiPriority w:val="9"/>
    <w:rsid w:val="002E1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3B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pink">
    <w:name w:val="h3-pink"/>
    <w:basedOn w:val="Heading3"/>
    <w:link w:val="h3-pinkChar"/>
    <w:qFormat/>
    <w:rsid w:val="00F91BDB"/>
    <w:rPr>
      <w:rFonts w:ascii="Jokerman" w:hAnsi="Jokerman"/>
      <w:color w:val="FF0066"/>
      <w:sz w:val="52"/>
      <w:lang w:val="en-US"/>
    </w:rPr>
  </w:style>
  <w:style w:type="character" w:customStyle="1" w:styleId="h3-pinkChar">
    <w:name w:val="h3-pink Char"/>
    <w:basedOn w:val="Heading3Char"/>
    <w:link w:val="h3-pink"/>
    <w:rsid w:val="00F91BDB"/>
    <w:rPr>
      <w:rFonts w:ascii="Jokerman" w:eastAsiaTheme="majorEastAsia" w:hAnsi="Jokerman" w:cstheme="majorBidi"/>
      <w:color w:val="FF0066"/>
      <w:sz w:val="52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9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9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9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microsoft.com/office/2007/relationships/diagramDrawing" Target="diagrams/drawing1.xml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DC220C-6C85-44EB-B7F0-E721528F2C2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4F5E97B-E38D-450C-83B7-4EA190FFB841}">
      <dgm:prSet phldrT="[Text]" custT="1"/>
      <dgm:spPr/>
      <dgm:t>
        <a:bodyPr/>
        <a:lstStyle/>
        <a:p>
          <a:r>
            <a:rPr lang="en-IN" sz="2400"/>
            <a:t>person</a:t>
          </a:r>
        </a:p>
      </dgm:t>
    </dgm:pt>
    <dgm:pt modelId="{0A46242E-655C-4591-8E17-09B6368ECF73}" type="parTrans" cxnId="{527A3935-55DA-4AC2-9207-C5B328328728}">
      <dgm:prSet/>
      <dgm:spPr/>
      <dgm:t>
        <a:bodyPr/>
        <a:lstStyle/>
        <a:p>
          <a:endParaRPr lang="en-IN" sz="1400"/>
        </a:p>
      </dgm:t>
    </dgm:pt>
    <dgm:pt modelId="{1FEDFCEA-7649-4D3A-9C2F-71EC8518CBB1}" type="sibTrans" cxnId="{527A3935-55DA-4AC2-9207-C5B328328728}">
      <dgm:prSet/>
      <dgm:spPr/>
      <dgm:t>
        <a:bodyPr/>
        <a:lstStyle/>
        <a:p>
          <a:endParaRPr lang="en-IN" sz="1400"/>
        </a:p>
      </dgm:t>
    </dgm:pt>
    <dgm:pt modelId="{A6269DA1-1552-402D-98A4-2B041C9CF6CF}">
      <dgm:prSet phldrT="[Text]" custT="1"/>
      <dgm:spPr/>
      <dgm:t>
        <a:bodyPr/>
        <a:lstStyle/>
        <a:p>
          <a:r>
            <a:rPr lang="en-IN" sz="1800"/>
            <a:t>student	</a:t>
          </a:r>
        </a:p>
      </dgm:t>
    </dgm:pt>
    <dgm:pt modelId="{DDAF0651-A5F6-414F-AB45-055E648A691F}" type="parTrans" cxnId="{FDADD1B4-60F2-4A30-BAA9-20F00BDDA114}">
      <dgm:prSet/>
      <dgm:spPr/>
      <dgm:t>
        <a:bodyPr/>
        <a:lstStyle/>
        <a:p>
          <a:endParaRPr lang="en-IN" sz="1400"/>
        </a:p>
      </dgm:t>
    </dgm:pt>
    <dgm:pt modelId="{365FBF78-351A-4E80-A597-DF0A9466C2E3}" type="sibTrans" cxnId="{FDADD1B4-60F2-4A30-BAA9-20F00BDDA114}">
      <dgm:prSet/>
      <dgm:spPr/>
      <dgm:t>
        <a:bodyPr/>
        <a:lstStyle/>
        <a:p>
          <a:endParaRPr lang="en-IN" sz="1400"/>
        </a:p>
      </dgm:t>
    </dgm:pt>
    <dgm:pt modelId="{0768A90A-27F3-459E-B06A-00A53E74CE10}">
      <dgm:prSet phldrT="[Text]" custT="1"/>
      <dgm:spPr/>
      <dgm:t>
        <a:bodyPr/>
        <a:lstStyle/>
        <a:p>
          <a:r>
            <a:rPr lang="en-IN" sz="2000"/>
            <a:t>Employee</a:t>
          </a:r>
          <a:endParaRPr lang="en-IN" sz="2400"/>
        </a:p>
      </dgm:t>
    </dgm:pt>
    <dgm:pt modelId="{DAA8B929-CFD3-4C29-B769-C531FF16870A}" type="parTrans" cxnId="{5A35F93A-7F46-4265-BC19-E4B7CE1F7A47}">
      <dgm:prSet/>
      <dgm:spPr/>
      <dgm:t>
        <a:bodyPr/>
        <a:lstStyle/>
        <a:p>
          <a:endParaRPr lang="en-IN" sz="1400"/>
        </a:p>
      </dgm:t>
    </dgm:pt>
    <dgm:pt modelId="{9ECEB7F6-B0E4-492E-B991-4EBCEEA2A35B}" type="sibTrans" cxnId="{5A35F93A-7F46-4265-BC19-E4B7CE1F7A47}">
      <dgm:prSet/>
      <dgm:spPr/>
      <dgm:t>
        <a:bodyPr/>
        <a:lstStyle/>
        <a:p>
          <a:endParaRPr lang="en-IN" sz="1400"/>
        </a:p>
      </dgm:t>
    </dgm:pt>
    <dgm:pt modelId="{604C6ADA-6358-4EBE-9EA2-E22383FDD78C}">
      <dgm:prSet phldrT="[Text]" custT="1"/>
      <dgm:spPr/>
      <dgm:t>
        <a:bodyPr/>
        <a:lstStyle/>
        <a:p>
          <a:r>
            <a:rPr lang="en-IN" sz="1600"/>
            <a:t>Create separete table for parent</a:t>
          </a:r>
        </a:p>
      </dgm:t>
    </dgm:pt>
    <dgm:pt modelId="{7CDFBF5C-D9DD-441A-8762-522CE448C3EA}" type="parTrans" cxnId="{B6AC9265-D7FE-4D8B-AD46-6CEABB04340B}">
      <dgm:prSet/>
      <dgm:spPr/>
      <dgm:t>
        <a:bodyPr/>
        <a:lstStyle/>
        <a:p>
          <a:endParaRPr lang="en-IN" sz="1400"/>
        </a:p>
      </dgm:t>
    </dgm:pt>
    <dgm:pt modelId="{4AE7720E-B806-4298-B597-58CFFDE8F8FC}" type="sibTrans" cxnId="{B6AC9265-D7FE-4D8B-AD46-6CEABB04340B}">
      <dgm:prSet/>
      <dgm:spPr/>
      <dgm:t>
        <a:bodyPr/>
        <a:lstStyle/>
        <a:p>
          <a:endParaRPr lang="en-IN" sz="1400"/>
        </a:p>
      </dgm:t>
    </dgm:pt>
    <dgm:pt modelId="{4B4E1FC0-19B4-48A3-B1B1-4E8735E63376}">
      <dgm:prSet phldrT="[Text]" custT="1"/>
      <dgm:spPr/>
      <dgm:t>
        <a:bodyPr/>
        <a:lstStyle/>
        <a:p>
          <a:r>
            <a:rPr lang="en-IN" sz="1400"/>
            <a:t>create seperate table for each child</a:t>
          </a:r>
          <a:endParaRPr lang="en-IN" sz="1200"/>
        </a:p>
      </dgm:t>
    </dgm:pt>
    <dgm:pt modelId="{5217764C-A537-4A60-B514-1E19B5E198EB}" type="parTrans" cxnId="{928C081D-E76F-41FC-BB96-E7CEBBBA0558}">
      <dgm:prSet/>
      <dgm:spPr/>
      <dgm:t>
        <a:bodyPr/>
        <a:lstStyle/>
        <a:p>
          <a:endParaRPr lang="en-IN" sz="1400"/>
        </a:p>
      </dgm:t>
    </dgm:pt>
    <dgm:pt modelId="{A3246550-422A-44E1-9A7B-615FD080A454}" type="sibTrans" cxnId="{928C081D-E76F-41FC-BB96-E7CEBBBA0558}">
      <dgm:prSet/>
      <dgm:spPr/>
      <dgm:t>
        <a:bodyPr/>
        <a:lstStyle/>
        <a:p>
          <a:endParaRPr lang="en-IN" sz="1400"/>
        </a:p>
      </dgm:t>
    </dgm:pt>
    <dgm:pt modelId="{895A4019-8CA2-4C23-AE44-54487DF196A0}" type="pres">
      <dgm:prSet presAssocID="{4FDC220C-6C85-44EB-B7F0-E721528F2C2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7566D079-0739-4DD4-AC7F-90A6FFC32D10}" type="pres">
      <dgm:prSet presAssocID="{4FDC220C-6C85-44EB-B7F0-E721528F2C2F}" presName="hierFlow" presStyleCnt="0"/>
      <dgm:spPr/>
    </dgm:pt>
    <dgm:pt modelId="{9523BB88-E072-4AC7-B72D-4ECD38C3E4E3}" type="pres">
      <dgm:prSet presAssocID="{4FDC220C-6C85-44EB-B7F0-E721528F2C2F}" presName="firstBuf" presStyleCnt="0"/>
      <dgm:spPr/>
    </dgm:pt>
    <dgm:pt modelId="{C273FA53-6092-467F-A530-36A2FAC09FA9}" type="pres">
      <dgm:prSet presAssocID="{4FDC220C-6C85-44EB-B7F0-E721528F2C2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5ECB621-372E-45E2-9C08-66C72A374AE9}" type="pres">
      <dgm:prSet presAssocID="{84F5E97B-E38D-450C-83B7-4EA190FFB841}" presName="Name14" presStyleCnt="0"/>
      <dgm:spPr/>
    </dgm:pt>
    <dgm:pt modelId="{A5366F25-6332-4D3E-8406-018A21673B2D}" type="pres">
      <dgm:prSet presAssocID="{84F5E97B-E38D-450C-83B7-4EA190FFB84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FC3F634-C5F4-412F-870E-C07B8BADAD77}" type="pres">
      <dgm:prSet presAssocID="{84F5E97B-E38D-450C-83B7-4EA190FFB841}" presName="hierChild2" presStyleCnt="0"/>
      <dgm:spPr/>
    </dgm:pt>
    <dgm:pt modelId="{BDCAF8AE-5F2D-4B95-B337-776B98429C3E}" type="pres">
      <dgm:prSet presAssocID="{DDAF0651-A5F6-414F-AB45-055E648A691F}" presName="Name19" presStyleLbl="parChTrans1D2" presStyleIdx="0" presStyleCnt="2"/>
      <dgm:spPr/>
      <dgm:t>
        <a:bodyPr/>
        <a:lstStyle/>
        <a:p>
          <a:endParaRPr lang="en-IN"/>
        </a:p>
      </dgm:t>
    </dgm:pt>
    <dgm:pt modelId="{CA4D4AF3-CCA6-4A11-B302-D08563A92738}" type="pres">
      <dgm:prSet presAssocID="{A6269DA1-1552-402D-98A4-2B041C9CF6CF}" presName="Name21" presStyleCnt="0"/>
      <dgm:spPr/>
    </dgm:pt>
    <dgm:pt modelId="{F51BE1E8-E0A0-4013-99E7-D4E62371092A}" type="pres">
      <dgm:prSet presAssocID="{A6269DA1-1552-402D-98A4-2B041C9CF6CF}" presName="level2Shape" presStyleLbl="node2" presStyleIdx="0" presStyleCnt="2"/>
      <dgm:spPr/>
      <dgm:t>
        <a:bodyPr/>
        <a:lstStyle/>
        <a:p>
          <a:endParaRPr lang="en-IN"/>
        </a:p>
      </dgm:t>
    </dgm:pt>
    <dgm:pt modelId="{D318A33B-B68F-4E31-8E1B-6CD7772ABF0C}" type="pres">
      <dgm:prSet presAssocID="{A6269DA1-1552-402D-98A4-2B041C9CF6CF}" presName="hierChild3" presStyleCnt="0"/>
      <dgm:spPr/>
    </dgm:pt>
    <dgm:pt modelId="{C74DA4FC-2BC1-48C1-8E5F-CEB6ECFCBB57}" type="pres">
      <dgm:prSet presAssocID="{DAA8B929-CFD3-4C29-B769-C531FF16870A}" presName="Name19" presStyleLbl="parChTrans1D2" presStyleIdx="1" presStyleCnt="2"/>
      <dgm:spPr/>
      <dgm:t>
        <a:bodyPr/>
        <a:lstStyle/>
        <a:p>
          <a:endParaRPr lang="en-IN"/>
        </a:p>
      </dgm:t>
    </dgm:pt>
    <dgm:pt modelId="{585C408C-40CF-4DF8-8B03-695F660F3C3E}" type="pres">
      <dgm:prSet presAssocID="{0768A90A-27F3-459E-B06A-00A53E74CE10}" presName="Name21" presStyleCnt="0"/>
      <dgm:spPr/>
    </dgm:pt>
    <dgm:pt modelId="{31C16562-8E1D-46CC-94F4-467B3E0880AF}" type="pres">
      <dgm:prSet presAssocID="{0768A90A-27F3-459E-B06A-00A53E74CE10}" presName="level2Shape" presStyleLbl="node2" presStyleIdx="1" presStyleCnt="2"/>
      <dgm:spPr/>
      <dgm:t>
        <a:bodyPr/>
        <a:lstStyle/>
        <a:p>
          <a:endParaRPr lang="en-IN"/>
        </a:p>
      </dgm:t>
    </dgm:pt>
    <dgm:pt modelId="{9424B4E4-6A29-4F4B-AE87-3D9064893D52}" type="pres">
      <dgm:prSet presAssocID="{0768A90A-27F3-459E-B06A-00A53E74CE10}" presName="hierChild3" presStyleCnt="0"/>
      <dgm:spPr/>
    </dgm:pt>
    <dgm:pt modelId="{F4ACE79F-FE92-4E9A-8BAF-110B6DFC440E}" type="pres">
      <dgm:prSet presAssocID="{4FDC220C-6C85-44EB-B7F0-E721528F2C2F}" presName="bgShapesFlow" presStyleCnt="0"/>
      <dgm:spPr/>
    </dgm:pt>
    <dgm:pt modelId="{CE7779C5-CF75-45B8-85DD-3BE129F8DC41}" type="pres">
      <dgm:prSet presAssocID="{604C6ADA-6358-4EBE-9EA2-E22383FDD78C}" presName="rectComp" presStyleCnt="0"/>
      <dgm:spPr/>
    </dgm:pt>
    <dgm:pt modelId="{1F003336-DC43-48FE-AC6B-1B267F121836}" type="pres">
      <dgm:prSet presAssocID="{604C6ADA-6358-4EBE-9EA2-E22383FDD78C}" presName="bgRect" presStyleLbl="bgShp" presStyleIdx="0" presStyleCnt="2"/>
      <dgm:spPr/>
      <dgm:t>
        <a:bodyPr/>
        <a:lstStyle/>
        <a:p>
          <a:endParaRPr lang="en-IN"/>
        </a:p>
      </dgm:t>
    </dgm:pt>
    <dgm:pt modelId="{3FF34DB1-DE9B-4BCA-BEDE-7CC9FB3D64E0}" type="pres">
      <dgm:prSet presAssocID="{604C6ADA-6358-4EBE-9EA2-E22383FDD78C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19FE664-4712-4E0E-BB9C-5941A483362A}" type="pres">
      <dgm:prSet presAssocID="{604C6ADA-6358-4EBE-9EA2-E22383FDD78C}" presName="spComp" presStyleCnt="0"/>
      <dgm:spPr/>
    </dgm:pt>
    <dgm:pt modelId="{D19EC3C5-6630-4636-A96D-48772DCF22AC}" type="pres">
      <dgm:prSet presAssocID="{604C6ADA-6358-4EBE-9EA2-E22383FDD78C}" presName="vSp" presStyleCnt="0"/>
      <dgm:spPr/>
    </dgm:pt>
    <dgm:pt modelId="{24617C81-E14A-4FDA-9D37-669C7742A44A}" type="pres">
      <dgm:prSet presAssocID="{4B4E1FC0-19B4-48A3-B1B1-4E8735E63376}" presName="rectComp" presStyleCnt="0"/>
      <dgm:spPr/>
    </dgm:pt>
    <dgm:pt modelId="{4721608F-2DD2-41FB-B911-E8160DAB25B2}" type="pres">
      <dgm:prSet presAssocID="{4B4E1FC0-19B4-48A3-B1B1-4E8735E63376}" presName="bgRect" presStyleLbl="bgShp" presStyleIdx="1" presStyleCnt="2"/>
      <dgm:spPr/>
      <dgm:t>
        <a:bodyPr/>
        <a:lstStyle/>
        <a:p>
          <a:endParaRPr lang="en-IN"/>
        </a:p>
      </dgm:t>
    </dgm:pt>
    <dgm:pt modelId="{C5861990-0FF8-40EB-AADD-E484B56E9EF6}" type="pres">
      <dgm:prSet presAssocID="{4B4E1FC0-19B4-48A3-B1B1-4E8735E63376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FDADD1B4-60F2-4A30-BAA9-20F00BDDA114}" srcId="{84F5E97B-E38D-450C-83B7-4EA190FFB841}" destId="{A6269DA1-1552-402D-98A4-2B041C9CF6CF}" srcOrd="0" destOrd="0" parTransId="{DDAF0651-A5F6-414F-AB45-055E648A691F}" sibTransId="{365FBF78-351A-4E80-A597-DF0A9466C2E3}"/>
    <dgm:cxn modelId="{6651561C-9FAA-4D59-BB2C-6EF303698761}" type="presOf" srcId="{0768A90A-27F3-459E-B06A-00A53E74CE10}" destId="{31C16562-8E1D-46CC-94F4-467B3E0880AF}" srcOrd="0" destOrd="0" presId="urn:microsoft.com/office/officeart/2005/8/layout/hierarchy6"/>
    <dgm:cxn modelId="{2FE4A4D3-15A4-4169-84BC-D340840CCB76}" type="presOf" srcId="{604C6ADA-6358-4EBE-9EA2-E22383FDD78C}" destId="{1F003336-DC43-48FE-AC6B-1B267F121836}" srcOrd="0" destOrd="0" presId="urn:microsoft.com/office/officeart/2005/8/layout/hierarchy6"/>
    <dgm:cxn modelId="{5A35F93A-7F46-4265-BC19-E4B7CE1F7A47}" srcId="{84F5E97B-E38D-450C-83B7-4EA190FFB841}" destId="{0768A90A-27F3-459E-B06A-00A53E74CE10}" srcOrd="1" destOrd="0" parTransId="{DAA8B929-CFD3-4C29-B769-C531FF16870A}" sibTransId="{9ECEB7F6-B0E4-492E-B991-4EBCEEA2A35B}"/>
    <dgm:cxn modelId="{804EFDEC-1D30-4E8F-A5C0-0F431122BBA7}" type="presOf" srcId="{DAA8B929-CFD3-4C29-B769-C531FF16870A}" destId="{C74DA4FC-2BC1-48C1-8E5F-CEB6ECFCBB57}" srcOrd="0" destOrd="0" presId="urn:microsoft.com/office/officeart/2005/8/layout/hierarchy6"/>
    <dgm:cxn modelId="{527A3935-55DA-4AC2-9207-C5B328328728}" srcId="{4FDC220C-6C85-44EB-B7F0-E721528F2C2F}" destId="{84F5E97B-E38D-450C-83B7-4EA190FFB841}" srcOrd="0" destOrd="0" parTransId="{0A46242E-655C-4591-8E17-09B6368ECF73}" sibTransId="{1FEDFCEA-7649-4D3A-9C2F-71EC8518CBB1}"/>
    <dgm:cxn modelId="{EF319659-86C8-4520-BA1A-036AB9A00229}" type="presOf" srcId="{4B4E1FC0-19B4-48A3-B1B1-4E8735E63376}" destId="{4721608F-2DD2-41FB-B911-E8160DAB25B2}" srcOrd="0" destOrd="0" presId="urn:microsoft.com/office/officeart/2005/8/layout/hierarchy6"/>
    <dgm:cxn modelId="{928C081D-E76F-41FC-BB96-E7CEBBBA0558}" srcId="{4FDC220C-6C85-44EB-B7F0-E721528F2C2F}" destId="{4B4E1FC0-19B4-48A3-B1B1-4E8735E63376}" srcOrd="2" destOrd="0" parTransId="{5217764C-A537-4A60-B514-1E19B5E198EB}" sibTransId="{A3246550-422A-44E1-9A7B-615FD080A454}"/>
    <dgm:cxn modelId="{47CEB59A-F783-45FD-820E-940BBA2674B7}" type="presOf" srcId="{4B4E1FC0-19B4-48A3-B1B1-4E8735E63376}" destId="{C5861990-0FF8-40EB-AADD-E484B56E9EF6}" srcOrd="1" destOrd="0" presId="urn:microsoft.com/office/officeart/2005/8/layout/hierarchy6"/>
    <dgm:cxn modelId="{A258BD4D-871C-4A86-B63F-41658CD4FDA1}" type="presOf" srcId="{604C6ADA-6358-4EBE-9EA2-E22383FDD78C}" destId="{3FF34DB1-DE9B-4BCA-BEDE-7CC9FB3D64E0}" srcOrd="1" destOrd="0" presId="urn:microsoft.com/office/officeart/2005/8/layout/hierarchy6"/>
    <dgm:cxn modelId="{DFED17B1-CE9D-49B1-A5B6-3A8B0E2BB081}" type="presOf" srcId="{84F5E97B-E38D-450C-83B7-4EA190FFB841}" destId="{A5366F25-6332-4D3E-8406-018A21673B2D}" srcOrd="0" destOrd="0" presId="urn:microsoft.com/office/officeart/2005/8/layout/hierarchy6"/>
    <dgm:cxn modelId="{27BB3272-FE71-4711-8382-287FE148D890}" type="presOf" srcId="{DDAF0651-A5F6-414F-AB45-055E648A691F}" destId="{BDCAF8AE-5F2D-4B95-B337-776B98429C3E}" srcOrd="0" destOrd="0" presId="urn:microsoft.com/office/officeart/2005/8/layout/hierarchy6"/>
    <dgm:cxn modelId="{B6AC9265-D7FE-4D8B-AD46-6CEABB04340B}" srcId="{4FDC220C-6C85-44EB-B7F0-E721528F2C2F}" destId="{604C6ADA-6358-4EBE-9EA2-E22383FDD78C}" srcOrd="1" destOrd="0" parTransId="{7CDFBF5C-D9DD-441A-8762-522CE448C3EA}" sibTransId="{4AE7720E-B806-4298-B597-58CFFDE8F8FC}"/>
    <dgm:cxn modelId="{13B39526-8066-469F-8CDE-7984EF61F0CC}" type="presOf" srcId="{4FDC220C-6C85-44EB-B7F0-E721528F2C2F}" destId="{895A4019-8CA2-4C23-AE44-54487DF196A0}" srcOrd="0" destOrd="0" presId="urn:microsoft.com/office/officeart/2005/8/layout/hierarchy6"/>
    <dgm:cxn modelId="{E2BD8F35-D986-4F97-8994-01BA2CA31736}" type="presOf" srcId="{A6269DA1-1552-402D-98A4-2B041C9CF6CF}" destId="{F51BE1E8-E0A0-4013-99E7-D4E62371092A}" srcOrd="0" destOrd="0" presId="urn:microsoft.com/office/officeart/2005/8/layout/hierarchy6"/>
    <dgm:cxn modelId="{E1781C7F-D71D-4716-8935-EE24D9D3EF19}" type="presParOf" srcId="{895A4019-8CA2-4C23-AE44-54487DF196A0}" destId="{7566D079-0739-4DD4-AC7F-90A6FFC32D10}" srcOrd="0" destOrd="0" presId="urn:microsoft.com/office/officeart/2005/8/layout/hierarchy6"/>
    <dgm:cxn modelId="{4F2D77D3-8D85-4038-9020-C91B17556376}" type="presParOf" srcId="{7566D079-0739-4DD4-AC7F-90A6FFC32D10}" destId="{9523BB88-E072-4AC7-B72D-4ECD38C3E4E3}" srcOrd="0" destOrd="0" presId="urn:microsoft.com/office/officeart/2005/8/layout/hierarchy6"/>
    <dgm:cxn modelId="{5025ACF2-74E8-41AD-91AC-4195A0A4DE10}" type="presParOf" srcId="{7566D079-0739-4DD4-AC7F-90A6FFC32D10}" destId="{C273FA53-6092-467F-A530-36A2FAC09FA9}" srcOrd="1" destOrd="0" presId="urn:microsoft.com/office/officeart/2005/8/layout/hierarchy6"/>
    <dgm:cxn modelId="{0F212B44-D96A-4939-8056-D6E113673F6E}" type="presParOf" srcId="{C273FA53-6092-467F-A530-36A2FAC09FA9}" destId="{75ECB621-372E-45E2-9C08-66C72A374AE9}" srcOrd="0" destOrd="0" presId="urn:microsoft.com/office/officeart/2005/8/layout/hierarchy6"/>
    <dgm:cxn modelId="{D940A50B-C0CE-452B-94EF-A04FB2863C56}" type="presParOf" srcId="{75ECB621-372E-45E2-9C08-66C72A374AE9}" destId="{A5366F25-6332-4D3E-8406-018A21673B2D}" srcOrd="0" destOrd="0" presId="urn:microsoft.com/office/officeart/2005/8/layout/hierarchy6"/>
    <dgm:cxn modelId="{FCADAEE1-E7EC-46C1-ADC8-9BAAF68FDCFF}" type="presParOf" srcId="{75ECB621-372E-45E2-9C08-66C72A374AE9}" destId="{BFC3F634-C5F4-412F-870E-C07B8BADAD77}" srcOrd="1" destOrd="0" presId="urn:microsoft.com/office/officeart/2005/8/layout/hierarchy6"/>
    <dgm:cxn modelId="{0D733755-4653-46C8-9292-35295D148577}" type="presParOf" srcId="{BFC3F634-C5F4-412F-870E-C07B8BADAD77}" destId="{BDCAF8AE-5F2D-4B95-B337-776B98429C3E}" srcOrd="0" destOrd="0" presId="urn:microsoft.com/office/officeart/2005/8/layout/hierarchy6"/>
    <dgm:cxn modelId="{E94FE9CD-B086-469B-A0DF-9B4F1A03B0D7}" type="presParOf" srcId="{BFC3F634-C5F4-412F-870E-C07B8BADAD77}" destId="{CA4D4AF3-CCA6-4A11-B302-D08563A92738}" srcOrd="1" destOrd="0" presId="urn:microsoft.com/office/officeart/2005/8/layout/hierarchy6"/>
    <dgm:cxn modelId="{E18FA784-5397-41B9-8B1E-70A3A02204DD}" type="presParOf" srcId="{CA4D4AF3-CCA6-4A11-B302-D08563A92738}" destId="{F51BE1E8-E0A0-4013-99E7-D4E62371092A}" srcOrd="0" destOrd="0" presId="urn:microsoft.com/office/officeart/2005/8/layout/hierarchy6"/>
    <dgm:cxn modelId="{79F13BEE-522B-496E-84CE-3C7E33BF6525}" type="presParOf" srcId="{CA4D4AF3-CCA6-4A11-B302-D08563A92738}" destId="{D318A33B-B68F-4E31-8E1B-6CD7772ABF0C}" srcOrd="1" destOrd="0" presId="urn:microsoft.com/office/officeart/2005/8/layout/hierarchy6"/>
    <dgm:cxn modelId="{3DC77EE1-FFD4-493E-8C52-AF6A5693FA9A}" type="presParOf" srcId="{BFC3F634-C5F4-412F-870E-C07B8BADAD77}" destId="{C74DA4FC-2BC1-48C1-8E5F-CEB6ECFCBB57}" srcOrd="2" destOrd="0" presId="urn:microsoft.com/office/officeart/2005/8/layout/hierarchy6"/>
    <dgm:cxn modelId="{1C7C165D-ED57-4C04-984C-2F79DCE7DF3F}" type="presParOf" srcId="{BFC3F634-C5F4-412F-870E-C07B8BADAD77}" destId="{585C408C-40CF-4DF8-8B03-695F660F3C3E}" srcOrd="3" destOrd="0" presId="urn:microsoft.com/office/officeart/2005/8/layout/hierarchy6"/>
    <dgm:cxn modelId="{0E5791FD-6428-4E45-9100-64463EE038B9}" type="presParOf" srcId="{585C408C-40CF-4DF8-8B03-695F660F3C3E}" destId="{31C16562-8E1D-46CC-94F4-467B3E0880AF}" srcOrd="0" destOrd="0" presId="urn:microsoft.com/office/officeart/2005/8/layout/hierarchy6"/>
    <dgm:cxn modelId="{8B7B138C-BB09-4D9E-AD0D-9EA0C34B83D5}" type="presParOf" srcId="{585C408C-40CF-4DF8-8B03-695F660F3C3E}" destId="{9424B4E4-6A29-4F4B-AE87-3D9064893D52}" srcOrd="1" destOrd="0" presId="urn:microsoft.com/office/officeart/2005/8/layout/hierarchy6"/>
    <dgm:cxn modelId="{BAAD2369-C6CA-48DC-A564-F8E7B12009F8}" type="presParOf" srcId="{895A4019-8CA2-4C23-AE44-54487DF196A0}" destId="{F4ACE79F-FE92-4E9A-8BAF-110B6DFC440E}" srcOrd="1" destOrd="0" presId="urn:microsoft.com/office/officeart/2005/8/layout/hierarchy6"/>
    <dgm:cxn modelId="{D40A04FD-D76A-4153-BF0B-8B0870091EAB}" type="presParOf" srcId="{F4ACE79F-FE92-4E9A-8BAF-110B6DFC440E}" destId="{CE7779C5-CF75-45B8-85DD-3BE129F8DC41}" srcOrd="0" destOrd="0" presId="urn:microsoft.com/office/officeart/2005/8/layout/hierarchy6"/>
    <dgm:cxn modelId="{99ED2984-1CAE-41EA-9B60-1504851BFDAC}" type="presParOf" srcId="{CE7779C5-CF75-45B8-85DD-3BE129F8DC41}" destId="{1F003336-DC43-48FE-AC6B-1B267F121836}" srcOrd="0" destOrd="0" presId="urn:microsoft.com/office/officeart/2005/8/layout/hierarchy6"/>
    <dgm:cxn modelId="{ECE989B6-67D7-412E-ABE7-5B2F14242CC5}" type="presParOf" srcId="{CE7779C5-CF75-45B8-85DD-3BE129F8DC41}" destId="{3FF34DB1-DE9B-4BCA-BEDE-7CC9FB3D64E0}" srcOrd="1" destOrd="0" presId="urn:microsoft.com/office/officeart/2005/8/layout/hierarchy6"/>
    <dgm:cxn modelId="{3979052E-A1C8-4AA4-AED8-8FE599D04DED}" type="presParOf" srcId="{F4ACE79F-FE92-4E9A-8BAF-110B6DFC440E}" destId="{919FE664-4712-4E0E-BB9C-5941A483362A}" srcOrd="1" destOrd="0" presId="urn:microsoft.com/office/officeart/2005/8/layout/hierarchy6"/>
    <dgm:cxn modelId="{301E6F74-B7C4-4B9B-BDA9-23CCBF33BB7B}" type="presParOf" srcId="{919FE664-4712-4E0E-BB9C-5941A483362A}" destId="{D19EC3C5-6630-4636-A96D-48772DCF22AC}" srcOrd="0" destOrd="0" presId="urn:microsoft.com/office/officeart/2005/8/layout/hierarchy6"/>
    <dgm:cxn modelId="{A30DF6AA-715C-4992-B346-CF7A90F9C3B2}" type="presParOf" srcId="{F4ACE79F-FE92-4E9A-8BAF-110B6DFC440E}" destId="{24617C81-E14A-4FDA-9D37-669C7742A44A}" srcOrd="2" destOrd="0" presId="urn:microsoft.com/office/officeart/2005/8/layout/hierarchy6"/>
    <dgm:cxn modelId="{2045A632-A7F6-4703-9D1C-07EB16A68D66}" type="presParOf" srcId="{24617C81-E14A-4FDA-9D37-669C7742A44A}" destId="{4721608F-2DD2-41FB-B911-E8160DAB25B2}" srcOrd="0" destOrd="0" presId="urn:microsoft.com/office/officeart/2005/8/layout/hierarchy6"/>
    <dgm:cxn modelId="{E655F37B-1522-4E94-94A7-D70914163FD0}" type="presParOf" srcId="{24617C81-E14A-4FDA-9D37-669C7742A44A}" destId="{C5861990-0FF8-40EB-AADD-E484B56E9EF6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21608F-2DD2-41FB-B911-E8160DAB25B2}">
      <dsp:nvSpPr>
        <dsp:cNvPr id="0" name=""/>
        <dsp:cNvSpPr/>
      </dsp:nvSpPr>
      <dsp:spPr>
        <a:xfrm>
          <a:off x="0" y="1237641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400" kern="1200"/>
            <a:t>create seperate table for each child</a:t>
          </a:r>
          <a:endParaRPr lang="en-IN" sz="1200" kern="1200"/>
        </a:p>
      </dsp:txBody>
      <dsp:txXfrm>
        <a:off x="0" y="1237641"/>
        <a:ext cx="1485900" cy="1056445"/>
      </dsp:txXfrm>
    </dsp:sp>
    <dsp:sp modelId="{1F003336-DC43-48FE-AC6B-1B267F121836}">
      <dsp:nvSpPr>
        <dsp:cNvPr id="0" name=""/>
        <dsp:cNvSpPr/>
      </dsp:nvSpPr>
      <dsp:spPr>
        <a:xfrm>
          <a:off x="0" y="1437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600" kern="1200"/>
            <a:t>Create separete table for parent</a:t>
          </a:r>
        </a:p>
      </dsp:txBody>
      <dsp:txXfrm>
        <a:off x="0" y="1437"/>
        <a:ext cx="1485900" cy="1056445"/>
      </dsp:txXfrm>
    </dsp:sp>
    <dsp:sp modelId="{A5366F25-6332-4D3E-8406-018A21673B2D}">
      <dsp:nvSpPr>
        <dsp:cNvPr id="0" name=""/>
        <dsp:cNvSpPr/>
      </dsp:nvSpPr>
      <dsp:spPr>
        <a:xfrm>
          <a:off x="2495829" y="91316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400" kern="1200"/>
            <a:t>person</a:t>
          </a:r>
        </a:p>
      </dsp:txBody>
      <dsp:txXfrm>
        <a:off x="2522154" y="117641"/>
        <a:ext cx="1295531" cy="846137"/>
      </dsp:txXfrm>
    </dsp:sp>
    <dsp:sp modelId="{BDCAF8AE-5F2D-4B95-B337-776B98429C3E}">
      <dsp:nvSpPr>
        <dsp:cNvPr id="0" name=""/>
        <dsp:cNvSpPr/>
      </dsp:nvSpPr>
      <dsp:spPr>
        <a:xfrm>
          <a:off x="2293602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876317" y="0"/>
              </a:moveTo>
              <a:lnTo>
                <a:pt x="876317" y="179757"/>
              </a:lnTo>
              <a:lnTo>
                <a:pt x="0" y="179757"/>
              </a:lnTo>
              <a:lnTo>
                <a:pt x="0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BE1E8-E0A0-4013-99E7-D4E62371092A}">
      <dsp:nvSpPr>
        <dsp:cNvPr id="0" name=""/>
        <dsp:cNvSpPr/>
      </dsp:nvSpPr>
      <dsp:spPr>
        <a:xfrm>
          <a:off x="1619511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800" kern="1200"/>
            <a:t>student	</a:t>
          </a:r>
        </a:p>
      </dsp:txBody>
      <dsp:txXfrm>
        <a:off x="1645836" y="1375944"/>
        <a:ext cx="1295531" cy="846137"/>
      </dsp:txXfrm>
    </dsp:sp>
    <dsp:sp modelId="{C74DA4FC-2BC1-48C1-8E5F-CEB6ECFCBB57}">
      <dsp:nvSpPr>
        <dsp:cNvPr id="0" name=""/>
        <dsp:cNvSpPr/>
      </dsp:nvSpPr>
      <dsp:spPr>
        <a:xfrm>
          <a:off x="3169920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757"/>
              </a:lnTo>
              <a:lnTo>
                <a:pt x="876317" y="179757"/>
              </a:lnTo>
              <a:lnTo>
                <a:pt x="876317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16562-8E1D-46CC-94F4-467B3E0880AF}">
      <dsp:nvSpPr>
        <dsp:cNvPr id="0" name=""/>
        <dsp:cNvSpPr/>
      </dsp:nvSpPr>
      <dsp:spPr>
        <a:xfrm>
          <a:off x="3372147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Employee</a:t>
          </a:r>
          <a:endParaRPr lang="en-IN" sz="2400" kern="1200"/>
        </a:p>
      </dsp:txBody>
      <dsp:txXfrm>
        <a:off x="3398472" y="1375944"/>
        <a:ext cx="1295531" cy="8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3413</TotalTime>
  <Pages>7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49</cp:revision>
  <dcterms:created xsi:type="dcterms:W3CDTF">2023-10-03T01:29:00Z</dcterms:created>
  <dcterms:modified xsi:type="dcterms:W3CDTF">2023-11-27T16:46:00Z</dcterms:modified>
</cp:coreProperties>
</file>