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AC0" w:rsidRPr="00FD54E9" w:rsidRDefault="00812AC0" w:rsidP="00812AC0">
      <w:pPr>
        <w:pStyle w:val="Heading2"/>
        <w:rPr>
          <w:rFonts w:ascii="Candara" w:hAnsi="Candara"/>
          <w:sz w:val="28"/>
        </w:rPr>
      </w:pPr>
      <w:proofErr w:type="spellStart"/>
      <w:r w:rsidRPr="00FD54E9">
        <w:rPr>
          <w:rStyle w:val="Strong"/>
          <w:rFonts w:ascii="Candara" w:hAnsi="Candara" w:cs="Segoe UI"/>
          <w:color w:val="232629"/>
          <w:sz w:val="25"/>
          <w:szCs w:val="23"/>
          <w:bdr w:val="none" w:sz="0" w:space="0" w:color="auto" w:frame="1"/>
        </w:rPr>
        <w:t>List.of</w:t>
      </w:r>
      <w:proofErr w:type="spellEnd"/>
      <w:r w:rsidRPr="00FD54E9">
        <w:rPr>
          <w:rFonts w:ascii="Candara" w:hAnsi="Candara"/>
          <w:sz w:val="28"/>
        </w:rPr>
        <w:t> </w:t>
      </w:r>
      <w:proofErr w:type="spellStart"/>
      <w:proofErr w:type="gramStart"/>
      <w:r w:rsidR="00A71F92" w:rsidRPr="00FD54E9">
        <w:rPr>
          <w:rFonts w:ascii="Candara" w:hAnsi="Candara"/>
          <w:sz w:val="28"/>
        </w:rPr>
        <w:t>vs</w:t>
      </w:r>
      <w:proofErr w:type="spellEnd"/>
      <w:r w:rsidR="00A71F92" w:rsidRPr="00FD54E9">
        <w:rPr>
          <w:rFonts w:ascii="Candara" w:hAnsi="Candara"/>
          <w:sz w:val="28"/>
        </w:rPr>
        <w:t xml:space="preserve"> </w:t>
      </w:r>
      <w:r w:rsidRPr="00FD54E9">
        <w:rPr>
          <w:rFonts w:ascii="Candara" w:hAnsi="Candara"/>
          <w:sz w:val="28"/>
        </w:rPr>
        <w:t> </w:t>
      </w:r>
      <w:proofErr w:type="spellStart"/>
      <w:r w:rsidRPr="00FD54E9">
        <w:rPr>
          <w:rStyle w:val="Strong"/>
          <w:rFonts w:ascii="Candara" w:hAnsi="Candara" w:cs="Segoe UI"/>
          <w:color w:val="232629"/>
          <w:sz w:val="25"/>
          <w:szCs w:val="23"/>
          <w:bdr w:val="none" w:sz="0" w:space="0" w:color="auto" w:frame="1"/>
        </w:rPr>
        <w:t>Arrays.asList</w:t>
      </w:r>
      <w:proofErr w:type="spellEnd"/>
      <w:proofErr w:type="gramEnd"/>
    </w:p>
    <w:p w:rsidR="00812AC0" w:rsidRPr="00FD54E9" w:rsidRDefault="00812AC0" w:rsidP="00812A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proofErr w:type="spellStart"/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List.of</w:t>
      </w:r>
      <w:proofErr w:type="spellEnd"/>
      <w:r w:rsidRPr="00FD54E9">
        <w:rPr>
          <w:rFonts w:ascii="Candara" w:hAnsi="Candara" w:cs="Segoe UI"/>
          <w:color w:val="232629"/>
          <w:sz w:val="25"/>
          <w:szCs w:val="23"/>
        </w:rPr>
        <w:t> can be best used when data set is less and unchanged, while </w:t>
      </w:r>
      <w:proofErr w:type="spellStart"/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Arrays.asList</w:t>
      </w:r>
      <w:proofErr w:type="spellEnd"/>
      <w:r w:rsidRPr="00FD54E9">
        <w:rPr>
          <w:rFonts w:ascii="Candara" w:hAnsi="Candara" w:cs="Segoe UI"/>
          <w:color w:val="232629"/>
          <w:sz w:val="25"/>
          <w:szCs w:val="23"/>
        </w:rPr>
        <w:t> can be used best in case of large and dynamic data set.</w:t>
      </w:r>
    </w:p>
    <w:p w:rsidR="00812AC0" w:rsidRPr="00FD54E9" w:rsidRDefault="00812AC0" w:rsidP="00812A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proofErr w:type="spellStart"/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List.of</w:t>
      </w:r>
      <w:proofErr w:type="spellEnd"/>
      <w:r w:rsidRPr="00FD54E9">
        <w:rPr>
          <w:rFonts w:ascii="Candara" w:hAnsi="Candara" w:cs="Segoe UI"/>
          <w:color w:val="232629"/>
          <w:sz w:val="25"/>
          <w:szCs w:val="23"/>
        </w:rPr>
        <w:t xml:space="preserve"> take very less overhead space because it has field-based implementation and consume less heap space, both in terms of fixed overhead and on a per-element basis. </w:t>
      </w:r>
      <w:proofErr w:type="gramStart"/>
      <w:r w:rsidRPr="00FD54E9">
        <w:rPr>
          <w:rFonts w:ascii="Candara" w:hAnsi="Candara" w:cs="Segoe UI"/>
          <w:color w:val="232629"/>
          <w:sz w:val="25"/>
          <w:szCs w:val="23"/>
        </w:rPr>
        <w:t>while</w:t>
      </w:r>
      <w:proofErr w:type="gramEnd"/>
      <w:r w:rsidRPr="00FD54E9">
        <w:rPr>
          <w:rFonts w:ascii="Candara" w:hAnsi="Candara" w:cs="Segoe UI"/>
          <w:color w:val="232629"/>
          <w:sz w:val="25"/>
          <w:szCs w:val="23"/>
        </w:rPr>
        <w:t> </w:t>
      </w:r>
      <w:proofErr w:type="spellStart"/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Arrays.asList</w:t>
      </w:r>
      <w:proofErr w:type="spellEnd"/>
      <w:r w:rsidRPr="00FD54E9">
        <w:rPr>
          <w:rFonts w:ascii="Candara" w:hAnsi="Candara" w:cs="Segoe UI"/>
          <w:color w:val="232629"/>
          <w:sz w:val="25"/>
          <w:szCs w:val="23"/>
        </w:rPr>
        <w:t> take more overhead space because while initialization it creates more objects in heap.</w:t>
      </w:r>
    </w:p>
    <w:p w:rsidR="00812AC0" w:rsidRPr="00FD54E9" w:rsidRDefault="00812AC0" w:rsidP="00812A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r w:rsidRPr="00FD54E9">
        <w:rPr>
          <w:rFonts w:ascii="Candara" w:hAnsi="Candara" w:cs="Segoe UI"/>
          <w:color w:val="232629"/>
          <w:sz w:val="25"/>
          <w:szCs w:val="23"/>
        </w:rPr>
        <w:t>Collection returned by </w:t>
      </w:r>
      <w:proofErr w:type="spellStart"/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List.of</w:t>
      </w:r>
      <w:proofErr w:type="spellEnd"/>
      <w:r w:rsidRPr="00FD54E9">
        <w:rPr>
          <w:rFonts w:ascii="Candara" w:hAnsi="Candara" w:cs="Segoe UI"/>
          <w:color w:val="232629"/>
          <w:sz w:val="25"/>
          <w:szCs w:val="23"/>
        </w:rPr>
        <w:t> is immutable and hence thread-safe while Collection returned by </w:t>
      </w:r>
      <w:proofErr w:type="spellStart"/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Arrays.asList</w:t>
      </w:r>
      <w:proofErr w:type="spellEnd"/>
      <w:r w:rsidRPr="00FD54E9">
        <w:rPr>
          <w:rFonts w:ascii="Candara" w:hAnsi="Candara" w:cs="Segoe UI"/>
          <w:color w:val="232629"/>
          <w:sz w:val="25"/>
          <w:szCs w:val="23"/>
        </w:rPr>
        <w:t> is mutable and not thread safe. (Immutable collection instances generally consume much less memory than their mutable counterparts.)</w:t>
      </w:r>
    </w:p>
    <w:p w:rsidR="00812AC0" w:rsidRDefault="00812AC0" w:rsidP="00812A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proofErr w:type="spellStart"/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List.of</w:t>
      </w:r>
      <w:proofErr w:type="spellEnd"/>
      <w:r w:rsidRPr="00FD54E9">
        <w:rPr>
          <w:rFonts w:ascii="Candara" w:hAnsi="Candara" w:cs="Segoe UI"/>
          <w:color w:val="232629"/>
          <w:sz w:val="25"/>
          <w:szCs w:val="23"/>
        </w:rPr>
        <w:t> doesn't allow </w:t>
      </w:r>
      <w:r w:rsidRPr="00FD54E9">
        <w:rPr>
          <w:rStyle w:val="Emphasis"/>
          <w:rFonts w:ascii="Candara" w:hAnsi="Candara" w:cs="Segoe UI"/>
          <w:color w:val="232629"/>
          <w:sz w:val="25"/>
          <w:szCs w:val="23"/>
          <w:bdr w:val="none" w:sz="0" w:space="0" w:color="auto" w:frame="1"/>
        </w:rPr>
        <w:t>null</w:t>
      </w:r>
      <w:r w:rsidRPr="00FD54E9">
        <w:rPr>
          <w:rFonts w:ascii="Candara" w:hAnsi="Candara" w:cs="Segoe UI"/>
          <w:color w:val="232629"/>
          <w:sz w:val="25"/>
          <w:szCs w:val="23"/>
        </w:rPr>
        <w:t> elements while </w:t>
      </w:r>
      <w:proofErr w:type="spellStart"/>
      <w:r w:rsidRPr="00FD54E9">
        <w:rPr>
          <w:rStyle w:val="HTMLCode"/>
          <w:rFonts w:ascii="Candara" w:hAnsi="Candara"/>
          <w:color w:val="232629"/>
          <w:sz w:val="22"/>
          <w:bdr w:val="none" w:sz="0" w:space="0" w:color="auto" w:frame="1"/>
        </w:rPr>
        <w:t>Arrays.asList</w:t>
      </w:r>
      <w:proofErr w:type="spellEnd"/>
      <w:r w:rsidRPr="00FD54E9">
        <w:rPr>
          <w:rFonts w:ascii="Candara" w:hAnsi="Candara" w:cs="Segoe UI"/>
          <w:color w:val="232629"/>
          <w:sz w:val="25"/>
          <w:szCs w:val="23"/>
        </w:rPr>
        <w:t> allows </w:t>
      </w:r>
      <w:r w:rsidRPr="00FD54E9">
        <w:rPr>
          <w:rStyle w:val="Emphasis"/>
          <w:rFonts w:ascii="Candara" w:hAnsi="Candara" w:cs="Segoe UI"/>
          <w:color w:val="232629"/>
          <w:sz w:val="25"/>
          <w:szCs w:val="23"/>
          <w:bdr w:val="none" w:sz="0" w:space="0" w:color="auto" w:frame="1"/>
        </w:rPr>
        <w:t>null</w:t>
      </w:r>
      <w:r w:rsidRPr="00FD54E9">
        <w:rPr>
          <w:rFonts w:ascii="Candara" w:hAnsi="Candara" w:cs="Segoe UI"/>
          <w:color w:val="232629"/>
          <w:sz w:val="25"/>
          <w:szCs w:val="23"/>
        </w:rPr>
        <w:t> elements.</w:t>
      </w:r>
    </w:p>
    <w:p w:rsidR="006A2C23" w:rsidRDefault="006A2C23" w:rsidP="006A2C23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</w:p>
    <w:p w:rsidR="006A2C23" w:rsidRDefault="006A2C23" w:rsidP="006A2C23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r>
        <w:rPr>
          <w:rFonts w:ascii="Candara" w:hAnsi="Candara" w:cs="Segoe UI"/>
          <w:color w:val="232629"/>
          <w:sz w:val="25"/>
          <w:szCs w:val="23"/>
        </w:rPr>
        <w:t xml:space="preserve">Other way of creating object </w:t>
      </w:r>
    </w:p>
    <w:p w:rsidR="006A2C23" w:rsidRDefault="006A2C23" w:rsidP="006A2C23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Candara" w:hAnsi="Candara" w:cs="Segoe UI"/>
          <w:color w:val="232629"/>
          <w:sz w:val="25"/>
          <w:szCs w:val="23"/>
        </w:rPr>
      </w:pPr>
      <w:proofErr w:type="spellStart"/>
      <w:proofErr w:type="gramStart"/>
      <w:r>
        <w:rPr>
          <w:rFonts w:ascii="Candara" w:hAnsi="Candara" w:cs="Segoe UI"/>
          <w:color w:val="232629"/>
          <w:sz w:val="25"/>
          <w:szCs w:val="23"/>
        </w:rPr>
        <w:t>Class.forName</w:t>
      </w:r>
      <w:proofErr w:type="spellEnd"/>
      <w:r>
        <w:rPr>
          <w:rFonts w:ascii="Candara" w:hAnsi="Candara" w:cs="Segoe UI"/>
          <w:color w:val="232629"/>
          <w:sz w:val="25"/>
          <w:szCs w:val="23"/>
        </w:rPr>
        <w:t>(</w:t>
      </w:r>
      <w:proofErr w:type="gramEnd"/>
      <w:r>
        <w:rPr>
          <w:rFonts w:ascii="Candara" w:hAnsi="Candara" w:cs="Segoe UI"/>
          <w:color w:val="232629"/>
          <w:sz w:val="25"/>
          <w:szCs w:val="23"/>
        </w:rPr>
        <w:t>“</w:t>
      </w:r>
      <w:proofErr w:type="spellStart"/>
      <w:r>
        <w:rPr>
          <w:rFonts w:ascii="Candara" w:hAnsi="Candara" w:cs="Segoe UI"/>
          <w:color w:val="232629"/>
          <w:sz w:val="25"/>
          <w:szCs w:val="23"/>
        </w:rPr>
        <w:t>com.nt.Employee</w:t>
      </w:r>
      <w:proofErr w:type="spellEnd"/>
      <w:r>
        <w:rPr>
          <w:rFonts w:ascii="Candara" w:hAnsi="Candara" w:cs="Segoe UI"/>
          <w:color w:val="232629"/>
          <w:sz w:val="25"/>
          <w:szCs w:val="23"/>
        </w:rPr>
        <w:t>”).</w:t>
      </w:r>
      <w:proofErr w:type="spellStart"/>
      <w:r>
        <w:rPr>
          <w:rFonts w:ascii="Candara" w:hAnsi="Candara" w:cs="Segoe UI"/>
          <w:color w:val="232629"/>
          <w:sz w:val="25"/>
          <w:szCs w:val="23"/>
        </w:rPr>
        <w:t>newInstance</w:t>
      </w:r>
      <w:proofErr w:type="spellEnd"/>
      <w:r>
        <w:rPr>
          <w:rFonts w:ascii="Candara" w:hAnsi="Candara" w:cs="Segoe UI"/>
          <w:color w:val="232629"/>
          <w:sz w:val="25"/>
          <w:szCs w:val="23"/>
        </w:rPr>
        <w:t>();</w:t>
      </w:r>
    </w:p>
    <w:p w:rsidR="00E96410" w:rsidRDefault="00E96410" w:rsidP="00E9641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ndara" w:hAnsi="Candara" w:cs="Segoe UI"/>
          <w:color w:val="232629"/>
          <w:sz w:val="25"/>
          <w:szCs w:val="23"/>
        </w:rPr>
      </w:pPr>
      <w:r>
        <w:rPr>
          <w:rFonts w:ascii="Candara" w:hAnsi="Candara" w:cs="Segoe UI"/>
          <w:color w:val="232629"/>
          <w:sz w:val="25"/>
          <w:szCs w:val="23"/>
        </w:rPr>
        <w:t xml:space="preserve">In try block if I place a return statement will finally </w:t>
      </w:r>
      <w:proofErr w:type="spellStart"/>
      <w:r>
        <w:rPr>
          <w:rFonts w:ascii="Candara" w:hAnsi="Candara" w:cs="Segoe UI"/>
          <w:color w:val="232629"/>
          <w:sz w:val="25"/>
          <w:szCs w:val="23"/>
        </w:rPr>
        <w:t>gets</w:t>
      </w:r>
      <w:proofErr w:type="spellEnd"/>
      <w:r>
        <w:rPr>
          <w:rFonts w:ascii="Candara" w:hAnsi="Candara" w:cs="Segoe UI"/>
          <w:color w:val="232629"/>
          <w:sz w:val="25"/>
          <w:szCs w:val="23"/>
        </w:rPr>
        <w:t xml:space="preserve"> </w:t>
      </w:r>
      <w:proofErr w:type="spellStart"/>
      <w:r>
        <w:rPr>
          <w:rFonts w:ascii="Candara" w:hAnsi="Candara" w:cs="Segoe UI"/>
          <w:color w:val="232629"/>
          <w:sz w:val="25"/>
          <w:szCs w:val="23"/>
        </w:rPr>
        <w:t>exceuted</w:t>
      </w:r>
      <w:proofErr w:type="spellEnd"/>
      <w:r>
        <w:rPr>
          <w:rFonts w:ascii="Candara" w:hAnsi="Candara" w:cs="Segoe UI"/>
          <w:color w:val="232629"/>
          <w:sz w:val="25"/>
          <w:szCs w:val="23"/>
        </w:rPr>
        <w:t xml:space="preserve"> or not?</w:t>
      </w:r>
      <w:r w:rsidR="00584ECC">
        <w:rPr>
          <w:rFonts w:ascii="Candara" w:hAnsi="Candara" w:cs="Segoe UI"/>
          <w:color w:val="232629"/>
          <w:sz w:val="25"/>
          <w:szCs w:val="23"/>
        </w:rPr>
        <w:t>-yes it will executed</w:t>
      </w:r>
    </w:p>
    <w:p w:rsidR="000C051C" w:rsidRDefault="000C051C" w:rsidP="00E9641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ndara" w:hAnsi="Candara" w:cs="Segoe UI"/>
          <w:color w:val="232629"/>
          <w:sz w:val="25"/>
          <w:szCs w:val="23"/>
        </w:rPr>
      </w:pPr>
      <w:r>
        <w:rPr>
          <w:rFonts w:ascii="Candara" w:hAnsi="Candara" w:cs="Segoe UI"/>
          <w:color w:val="232629"/>
          <w:sz w:val="25"/>
          <w:szCs w:val="23"/>
        </w:rPr>
        <w:t xml:space="preserve">By default </w:t>
      </w:r>
      <w:proofErr w:type="spellStart"/>
      <w:r>
        <w:rPr>
          <w:rFonts w:ascii="Candara" w:hAnsi="Candara" w:cs="Segoe UI"/>
          <w:color w:val="232629"/>
          <w:sz w:val="25"/>
          <w:szCs w:val="23"/>
        </w:rPr>
        <w:t>src</w:t>
      </w:r>
      <w:proofErr w:type="spellEnd"/>
      <w:r>
        <w:rPr>
          <w:rFonts w:ascii="Candara" w:hAnsi="Candara" w:cs="Segoe UI"/>
          <w:color w:val="232629"/>
          <w:sz w:val="25"/>
          <w:szCs w:val="23"/>
        </w:rPr>
        <w:t xml:space="preserve"> is on build path, if u want to check what is on </w:t>
      </w:r>
      <w:proofErr w:type="spellStart"/>
      <w:r>
        <w:rPr>
          <w:rFonts w:ascii="Candara" w:hAnsi="Candara" w:cs="Segoe UI"/>
          <w:color w:val="232629"/>
          <w:sz w:val="25"/>
          <w:szCs w:val="23"/>
        </w:rPr>
        <w:t>classpath</w:t>
      </w:r>
      <w:proofErr w:type="spellEnd"/>
      <w:r>
        <w:rPr>
          <w:rFonts w:ascii="Candara" w:hAnsi="Candara" w:cs="Segoe UI"/>
          <w:color w:val="232629"/>
          <w:sz w:val="25"/>
          <w:szCs w:val="23"/>
        </w:rPr>
        <w:t xml:space="preserve"> </w:t>
      </w:r>
    </w:p>
    <w:p w:rsidR="000C051C" w:rsidRDefault="000C051C" w:rsidP="000C051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ndara" w:hAnsi="Candara" w:cs="Segoe UI"/>
          <w:color w:val="232629"/>
          <w:sz w:val="25"/>
          <w:szCs w:val="23"/>
        </w:rPr>
      </w:pPr>
      <w:proofErr w:type="gramStart"/>
      <w:r>
        <w:rPr>
          <w:rFonts w:ascii="Candara" w:hAnsi="Candara" w:cs="Segoe UI"/>
          <w:color w:val="232629"/>
          <w:sz w:val="25"/>
          <w:szCs w:val="23"/>
        </w:rPr>
        <w:t>then</w:t>
      </w:r>
      <w:proofErr w:type="gramEnd"/>
      <w:r>
        <w:rPr>
          <w:rFonts w:ascii="Candara" w:hAnsi="Candara" w:cs="Segoe UI"/>
          <w:color w:val="232629"/>
          <w:sz w:val="25"/>
          <w:szCs w:val="23"/>
        </w:rPr>
        <w:t xml:space="preserve"> use  </w:t>
      </w:r>
      <w:proofErr w:type="spellStart"/>
      <w:r>
        <w:rPr>
          <w:rFonts w:ascii="Candara" w:hAnsi="Candara" w:cs="Segoe UI"/>
          <w:color w:val="232629"/>
          <w:sz w:val="25"/>
          <w:szCs w:val="23"/>
        </w:rPr>
        <w:t>system.getProperty</w:t>
      </w:r>
      <w:proofErr w:type="spellEnd"/>
      <w:r>
        <w:rPr>
          <w:rFonts w:ascii="Candara" w:hAnsi="Candara" w:cs="Segoe UI"/>
          <w:color w:val="232629"/>
          <w:sz w:val="25"/>
          <w:szCs w:val="23"/>
        </w:rPr>
        <w:t>(“</w:t>
      </w:r>
      <w:proofErr w:type="spellStart"/>
      <w:r>
        <w:rPr>
          <w:rFonts w:ascii="Candara" w:hAnsi="Candara" w:cs="Segoe UI"/>
          <w:color w:val="232629"/>
          <w:sz w:val="25"/>
          <w:szCs w:val="23"/>
        </w:rPr>
        <w:t>java.class.path</w:t>
      </w:r>
      <w:proofErr w:type="spellEnd"/>
      <w:r>
        <w:rPr>
          <w:rFonts w:ascii="Candara" w:hAnsi="Candara" w:cs="Segoe UI"/>
          <w:color w:val="232629"/>
          <w:sz w:val="25"/>
          <w:szCs w:val="23"/>
        </w:rPr>
        <w:t>”);</w:t>
      </w:r>
    </w:p>
    <w:p w:rsidR="00B47AC2" w:rsidRPr="00B47AC2" w:rsidRDefault="00B47AC2" w:rsidP="00B47AC2">
      <w:pPr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>
        <w:rPr>
          <w:rFonts w:ascii="Courier" w:hAnsi="Courier"/>
          <w:color w:val="000000"/>
          <w:sz w:val="19"/>
          <w:szCs w:val="19"/>
        </w:rPr>
        <w:t>"java.home"</w:t>
      </w:r>
      <w:r>
        <w:rPr>
          <w:rFonts w:ascii="Courier" w:hAnsi="Courier"/>
          <w:color w:val="000000"/>
          <w:sz w:val="19"/>
          <w:szCs w:val="19"/>
        </w:rPr>
        <w:t>,</w:t>
      </w:r>
      <w:r>
        <w:rPr>
          <w:rFonts w:ascii="Courier" w:hAnsi="Courier"/>
          <w:color w:val="000000"/>
          <w:sz w:val="19"/>
          <w:szCs w:val="19"/>
        </w:rPr>
        <w:t>"java.version"</w:t>
      </w:r>
      <w:r>
        <w:rPr>
          <w:rFonts w:ascii="Courier" w:hAnsi="Courier"/>
          <w:color w:val="000000"/>
          <w:sz w:val="19"/>
          <w:szCs w:val="19"/>
        </w:rPr>
        <w:t>,</w:t>
      </w:r>
      <w:r>
        <w:rPr>
          <w:rFonts w:ascii="Courier" w:hAnsi="Courier"/>
          <w:color w:val="000000"/>
          <w:sz w:val="19"/>
          <w:szCs w:val="19"/>
        </w:rPr>
        <w:t>"path.separator"</w:t>
      </w:r>
      <w:r>
        <w:rPr>
          <w:rFonts w:ascii="Courier" w:hAnsi="Courier"/>
          <w:color w:val="000000"/>
          <w:sz w:val="19"/>
          <w:szCs w:val="19"/>
        </w:rPr>
        <w:t>,</w:t>
      </w:r>
      <w:r w:rsidRPr="00B47AC2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"</w:t>
      </w:r>
      <w:proofErr w:type="spellStart"/>
      <w:r w:rsidRPr="00B47AC2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user.home</w:t>
      </w:r>
      <w:proofErr w:type="spellEnd"/>
      <w:r w:rsidRPr="00B47AC2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"</w:t>
      </w:r>
    </w:p>
    <w:p w:rsidR="00B47AC2" w:rsidRPr="00FD54E9" w:rsidRDefault="00B47AC2" w:rsidP="000C051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ndara" w:hAnsi="Candara" w:cs="Segoe UI"/>
          <w:color w:val="232629"/>
          <w:sz w:val="25"/>
          <w:szCs w:val="23"/>
        </w:rPr>
      </w:pPr>
      <w:bookmarkStart w:id="0" w:name="_GoBack"/>
      <w:bookmarkEnd w:id="0"/>
    </w:p>
    <w:p w:rsidR="00975171" w:rsidRPr="00FD54E9" w:rsidRDefault="00975171">
      <w:pPr>
        <w:rPr>
          <w:rFonts w:ascii="Candara" w:hAnsi="Candara"/>
          <w:sz w:val="24"/>
        </w:rPr>
      </w:pPr>
    </w:p>
    <w:sectPr w:rsidR="00975171" w:rsidRPr="00FD5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D6E8D"/>
    <w:multiLevelType w:val="multilevel"/>
    <w:tmpl w:val="B3C40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3A"/>
    <w:rsid w:val="0002393A"/>
    <w:rsid w:val="000C051C"/>
    <w:rsid w:val="00584ECC"/>
    <w:rsid w:val="006A2C23"/>
    <w:rsid w:val="00812AC0"/>
    <w:rsid w:val="00975171"/>
    <w:rsid w:val="00A71F92"/>
    <w:rsid w:val="00B47AC2"/>
    <w:rsid w:val="00E96410"/>
    <w:rsid w:val="00FD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520AA-21DD-47EC-A0D4-603EBC60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2A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2AC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2AC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12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9</cp:revision>
  <dcterms:created xsi:type="dcterms:W3CDTF">2022-11-20T04:29:00Z</dcterms:created>
  <dcterms:modified xsi:type="dcterms:W3CDTF">2022-12-20T08:54:00Z</dcterms:modified>
</cp:coreProperties>
</file>