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E3E5" w14:textId="6CBEE677" w:rsidR="003822DF" w:rsidRDefault="003822DF" w:rsidP="003822DF">
      <w:pPr>
        <w:jc w:val="center"/>
        <w:rPr>
          <w:rFonts w:ascii="Arial Black" w:hAnsi="Arial Black"/>
          <w:color w:val="E40E6A"/>
        </w:rPr>
      </w:pPr>
      <w:r>
        <w:rPr>
          <w:rFonts w:ascii="Arial Black" w:hAnsi="Arial Black"/>
          <w:color w:val="E40E6A"/>
        </w:rPr>
        <w:t xml:space="preserve">JAYA SUPER-SPECIALTY FERTILITY CENTRE &amp; </w:t>
      </w:r>
    </w:p>
    <w:p w14:paraId="71D68B24" w14:textId="517BA397" w:rsidR="003822DF" w:rsidRDefault="003822DF" w:rsidP="003822DF">
      <w:pPr>
        <w:jc w:val="center"/>
        <w:rPr>
          <w:rFonts w:ascii="Arial Black" w:hAnsi="Arial Black"/>
          <w:color w:val="E40E6A"/>
        </w:rPr>
      </w:pPr>
      <w:r>
        <w:rPr>
          <w:rFonts w:ascii="Arial Black" w:hAnsi="Arial Black"/>
          <w:color w:val="E40E6A"/>
        </w:rPr>
        <w:t xml:space="preserve">CENTRE FOR REPRODUCTIVE GENETICS AND IMMUNOLOGY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3243"/>
        <w:gridCol w:w="4172"/>
      </w:tblGrid>
      <w:tr w:rsidR="003822DF" w14:paraId="5C2FAED7" w14:textId="77777777" w:rsidTr="003822DF">
        <w:tc>
          <w:tcPr>
            <w:tcW w:w="1827" w:type="dxa"/>
          </w:tcPr>
          <w:p w14:paraId="26611EE7" w14:textId="381B9FA2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3243" w:type="dxa"/>
          </w:tcPr>
          <w:p w14:paraId="0B3981D9" w14:textId="39D4EA95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 w:rsidRPr="003822DF"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NAME</w:t>
            </w:r>
          </w:p>
          <w:p w14:paraId="76EB5690" w14:textId="77777777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4172" w:type="dxa"/>
          </w:tcPr>
          <w:p w14:paraId="3D64B990" w14:textId="0BB0FC23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 w:rsidRPr="003822DF"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DIAGNOSIS</w:t>
            </w:r>
          </w:p>
        </w:tc>
      </w:tr>
      <w:tr w:rsidR="003822DF" w14:paraId="524567B0" w14:textId="77777777" w:rsidTr="003822DF">
        <w:tc>
          <w:tcPr>
            <w:tcW w:w="1827" w:type="dxa"/>
          </w:tcPr>
          <w:p w14:paraId="7D6E49AA" w14:textId="16C7D72E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 w:rsidRPr="003822DF"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WIFE/AGE</w:t>
            </w:r>
          </w:p>
          <w:p w14:paraId="6D6A578D" w14:textId="77777777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3243" w:type="dxa"/>
          </w:tcPr>
          <w:p w14:paraId="74452977" w14:textId="77777777" w:rsid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71701CC" w14:textId="77777777" w:rsid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3ADA640" w14:textId="77777777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4172" w:type="dxa"/>
          </w:tcPr>
          <w:p w14:paraId="57CF99A0" w14:textId="77777777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3822DF" w14:paraId="3840701A" w14:textId="77777777" w:rsidTr="003822DF">
        <w:tc>
          <w:tcPr>
            <w:tcW w:w="1827" w:type="dxa"/>
          </w:tcPr>
          <w:p w14:paraId="2C534CAB" w14:textId="50A0DAA9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 w:rsidRPr="003822DF"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HUSBAND/AGE</w:t>
            </w:r>
          </w:p>
        </w:tc>
        <w:tc>
          <w:tcPr>
            <w:tcW w:w="3243" w:type="dxa"/>
          </w:tcPr>
          <w:p w14:paraId="35F3F575" w14:textId="77777777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DE13C53" w14:textId="77777777" w:rsid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2B0F871" w14:textId="77777777" w:rsidR="003822DF" w:rsidRPr="003822DF" w:rsidRDefault="003822DF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4172" w:type="dxa"/>
          </w:tcPr>
          <w:p w14:paraId="2A37C2FF" w14:textId="77777777" w:rsidR="003822DF" w:rsidRPr="003822DF" w:rsidRDefault="003822DF" w:rsidP="003822DF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3822DF" w14:paraId="7791EEDC" w14:textId="77777777" w:rsidTr="00533836">
        <w:tc>
          <w:tcPr>
            <w:tcW w:w="9242" w:type="dxa"/>
            <w:gridSpan w:val="3"/>
          </w:tcPr>
          <w:p w14:paraId="2F21C813" w14:textId="67DC9E2D" w:rsidR="003822DF" w:rsidRDefault="003822DF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FINAL DIAGNOSIS:</w:t>
            </w:r>
          </w:p>
          <w:p w14:paraId="6B6EF69D" w14:textId="77777777" w:rsidR="003822DF" w:rsidRDefault="003822DF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3BBD2C7" w14:textId="1B8972FE" w:rsidR="003822DF" w:rsidRPr="003822DF" w:rsidRDefault="003822DF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4E5EBC" w14:paraId="60FCFDE9" w14:textId="77777777" w:rsidTr="004E5EBC">
        <w:trPr>
          <w:trHeight w:val="1770"/>
        </w:trPr>
        <w:tc>
          <w:tcPr>
            <w:tcW w:w="5070" w:type="dxa"/>
            <w:gridSpan w:val="2"/>
          </w:tcPr>
          <w:p w14:paraId="3F758EAC" w14:textId="714B6AF7" w:rsidR="004E5EBC" w:rsidRDefault="004E5EBC" w:rsidP="00235EAD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WILLING FOR THIRD PARTY REPRODUCTION?</w:t>
            </w:r>
          </w:p>
          <w:p w14:paraId="4459F06F" w14:textId="5CA34640" w:rsidR="004E5EBC" w:rsidRDefault="004E5EBC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noProof/>
                <w:color w:val="000000" w:themeColor="text1"/>
                <w:sz w:val="18"/>
                <w:szCs w:val="18"/>
              </w:rPr>
              <w:pict w14:anchorId="29C227B4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_x0000_s1035" type="#_x0000_t109" style="position:absolute;margin-left:146.8pt;margin-top:10.4pt;width:14.05pt;height:12.15pt;z-index:251669504"/>
              </w:pict>
            </w:r>
            <w:r>
              <w:rPr>
                <w:rFonts w:ascii="ADLaM Display" w:hAnsi="ADLaM Display" w:cs="ADLaM Display"/>
                <w:noProof/>
                <w:color w:val="000000" w:themeColor="text1"/>
                <w:sz w:val="18"/>
                <w:szCs w:val="18"/>
              </w:rPr>
              <w:pict w14:anchorId="29C227B4">
                <v:shape id="_x0000_s1034" type="#_x0000_t109" style="position:absolute;margin-left:92.6pt;margin-top:10.4pt;width:14.05pt;height:12.15pt;z-index:251668480"/>
              </w:pict>
            </w:r>
          </w:p>
          <w:p w14:paraId="226B055B" w14:textId="02CE78D2" w:rsidR="004E5EBC" w:rsidRDefault="004E5EBC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DONOR SPERM:  YES                NO </w:t>
            </w:r>
          </w:p>
          <w:p w14:paraId="7919B092" w14:textId="2ECE2E81" w:rsidR="004E5EBC" w:rsidRDefault="004E5EBC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noProof/>
                <w:color w:val="000000" w:themeColor="text1"/>
                <w:sz w:val="18"/>
                <w:szCs w:val="18"/>
              </w:rPr>
              <w:pict w14:anchorId="29C227B4">
                <v:shape id="_x0000_s1037" type="#_x0000_t109" style="position:absolute;margin-left:147.75pt;margin-top:10.15pt;width:14.05pt;height:12.15pt;z-index:251671552"/>
              </w:pict>
            </w:r>
            <w:r>
              <w:rPr>
                <w:rFonts w:ascii="ADLaM Display" w:hAnsi="ADLaM Display" w:cs="ADLaM Display"/>
                <w:noProof/>
                <w:color w:val="000000" w:themeColor="text1"/>
                <w:sz w:val="18"/>
                <w:szCs w:val="18"/>
              </w:rPr>
              <w:pict w14:anchorId="29C227B4">
                <v:shape id="_x0000_s1036" type="#_x0000_t109" style="position:absolute;margin-left:97.15pt;margin-top:9.3pt;width:14.05pt;height:12.15pt;z-index:251670528"/>
              </w:pict>
            </w: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                                                             </w:t>
            </w:r>
          </w:p>
          <w:p w14:paraId="432701DE" w14:textId="25FEE45B" w:rsidR="004E5EBC" w:rsidRDefault="004E5EBC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DONOR OOCYTE:  </w:t>
            </w: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YES</w:t>
            </w: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             NO </w:t>
            </w:r>
          </w:p>
          <w:p w14:paraId="55593449" w14:textId="75536CC1" w:rsidR="004E5EBC" w:rsidRDefault="004E5EBC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noProof/>
                <w:color w:val="000000" w:themeColor="text1"/>
                <w:sz w:val="18"/>
                <w:szCs w:val="18"/>
              </w:rPr>
              <w:pict w14:anchorId="29C227B4">
                <v:shape id="_x0000_s1039" type="#_x0000_t109" style="position:absolute;margin-left:147.75pt;margin-top:9.3pt;width:14.05pt;height:12.15pt;z-index:251673600"/>
              </w:pict>
            </w:r>
            <w:r>
              <w:rPr>
                <w:rFonts w:ascii="ADLaM Display" w:hAnsi="ADLaM Display" w:cs="ADLaM Display"/>
                <w:noProof/>
                <w:color w:val="000000" w:themeColor="text1"/>
                <w:sz w:val="18"/>
                <w:szCs w:val="18"/>
              </w:rPr>
              <w:pict w14:anchorId="29C227B4">
                <v:shape id="_x0000_s1038" type="#_x0000_t109" style="position:absolute;margin-left:97.15pt;margin-top:8.35pt;width:14.05pt;height:12.15pt;z-index:251672576"/>
              </w:pict>
            </w:r>
          </w:p>
          <w:p w14:paraId="311C7F8E" w14:textId="51B81719" w:rsidR="004E5EBC" w:rsidRDefault="004E5EBC" w:rsidP="004E5EBC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SURROGACY:        YES               NO </w:t>
            </w:r>
          </w:p>
        </w:tc>
        <w:tc>
          <w:tcPr>
            <w:tcW w:w="4172" w:type="dxa"/>
            <w:vMerge w:val="restart"/>
          </w:tcPr>
          <w:p w14:paraId="1ADA5ADD" w14:textId="40B5EB86" w:rsidR="004E5EBC" w:rsidRDefault="004E5EBC" w:rsidP="00235EAD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SIGNATURE OF WIFE AND HUSBAND</w:t>
            </w:r>
          </w:p>
          <w:p w14:paraId="2A2177C8" w14:textId="2312B0E6" w:rsidR="004E5EBC" w:rsidRDefault="004E5EBC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4E5EBC" w14:paraId="1B180155" w14:textId="77777777" w:rsidTr="006209C9">
        <w:tc>
          <w:tcPr>
            <w:tcW w:w="5070" w:type="dxa"/>
            <w:gridSpan w:val="2"/>
          </w:tcPr>
          <w:p w14:paraId="79BE7482" w14:textId="100796D4" w:rsidR="004E5EBC" w:rsidRDefault="004E5EBC" w:rsidP="004E5EBC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noProof/>
                <w:color w:val="000000" w:themeColor="text1"/>
                <w:sz w:val="18"/>
                <w:szCs w:val="18"/>
              </w:rPr>
              <w:pict w14:anchorId="29C227B4">
                <v:shape id="_x0000_s1040" type="#_x0000_t109" style="position:absolute;margin-left:149.5pt;margin-top:10.6pt;width:14.05pt;height:12.15pt;z-index:251674624;mso-position-horizontal-relative:text;mso-position-vertical-relative:text"/>
              </w:pict>
            </w:r>
          </w:p>
          <w:p w14:paraId="7B5D0D39" w14:textId="0B6B9501" w:rsidR="004E5EBC" w:rsidRDefault="004E5EBC" w:rsidP="004E5EBC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WILLING FOR ONE CHILD ONLY:  </w:t>
            </w:r>
          </w:p>
          <w:p w14:paraId="2BB83234" w14:textId="45FDC7A9" w:rsidR="004E5EBC" w:rsidRDefault="004E5EBC" w:rsidP="004E5EBC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noProof/>
                <w:color w:val="000000" w:themeColor="text1"/>
                <w:sz w:val="18"/>
                <w:szCs w:val="18"/>
              </w:rPr>
              <w:pict w14:anchorId="29C227B4">
                <v:shape id="_x0000_s1041" type="#_x0000_t109" style="position:absolute;margin-left:186.9pt;margin-top:11.45pt;width:14.05pt;height:12.15pt;z-index:251675648"/>
              </w:pict>
            </w:r>
          </w:p>
          <w:p w14:paraId="1E95841C" w14:textId="2FE1B969" w:rsidR="004E5EBC" w:rsidRDefault="004E5EBC" w:rsidP="004E5EBC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WILLING TO COMPLETE FAMILY (</w:t>
            </w:r>
            <w:r w:rsidRPr="004E5EBC">
              <w:rPr>
                <w:rFonts w:ascii="ADLaM Display" w:hAnsi="ADLaM Display" w:cs="ADLaM Display"/>
                <w:color w:val="000000" w:themeColor="text1"/>
                <w:sz w:val="18"/>
                <w:szCs w:val="18"/>
                <w:u w:val="single"/>
              </w:rPr>
              <w:t>&gt;</w:t>
            </w: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2 KIDS): </w:t>
            </w:r>
          </w:p>
          <w:p w14:paraId="7DCC809C" w14:textId="77777777" w:rsidR="004E5EBC" w:rsidRDefault="004E5EBC" w:rsidP="004E5EBC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4172" w:type="dxa"/>
            <w:vMerge/>
          </w:tcPr>
          <w:p w14:paraId="296ECF6B" w14:textId="77777777" w:rsidR="004E5EBC" w:rsidRDefault="004E5EBC" w:rsidP="00235EAD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3822DF" w14:paraId="53558CE8" w14:textId="77777777" w:rsidTr="00533836">
        <w:tc>
          <w:tcPr>
            <w:tcW w:w="9242" w:type="dxa"/>
            <w:gridSpan w:val="3"/>
          </w:tcPr>
          <w:p w14:paraId="63F6FD69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BB758A4" w14:textId="411BD63F" w:rsidR="003822DF" w:rsidRDefault="00235EAD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THE FOLLOWING FACTORS ARE CONSIDERED IN ADVISING THE TREATMENT OPTIONS: </w:t>
            </w:r>
          </w:p>
          <w:p w14:paraId="53F3E612" w14:textId="624FD6AB" w:rsidR="00235EAD" w:rsidRDefault="00235EAD" w:rsidP="00235EAD">
            <w:pPr>
              <w:pStyle w:val="ListParagraph"/>
              <w:numPr>
                <w:ilvl w:val="0"/>
                <w:numId w:val="1"/>
              </w:num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Quickest time to pregnancy </w:t>
            </w:r>
          </w:p>
          <w:p w14:paraId="6882472D" w14:textId="6147BC3E" w:rsidR="00235EAD" w:rsidRDefault="00235EAD" w:rsidP="00235EAD">
            <w:pPr>
              <w:pStyle w:val="ListParagraph"/>
              <w:numPr>
                <w:ilvl w:val="0"/>
                <w:numId w:val="1"/>
              </w:num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Aiming at a live birth</w:t>
            </w:r>
          </w:p>
          <w:p w14:paraId="24C0E649" w14:textId="77777777" w:rsidR="00235EAD" w:rsidRDefault="00235EAD" w:rsidP="00235EAD">
            <w:pPr>
              <w:pStyle w:val="ListParagraph"/>
              <w:numPr>
                <w:ilvl w:val="0"/>
                <w:numId w:val="1"/>
              </w:num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Birth of a healthy child </w:t>
            </w:r>
          </w:p>
          <w:p w14:paraId="4D79436C" w14:textId="77777777" w:rsidR="004E5EBC" w:rsidRDefault="00235EAD" w:rsidP="004E5EBC">
            <w:pPr>
              <w:pStyle w:val="ListParagraph"/>
              <w:numPr>
                <w:ilvl w:val="0"/>
                <w:numId w:val="1"/>
              </w:num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Cumulative less expenditure to </w:t>
            </w:r>
            <w:r w:rsidR="004E5EBC"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attain live birth</w:t>
            </w:r>
          </w:p>
          <w:p w14:paraId="4305DF55" w14:textId="2E661925" w:rsidR="008926C3" w:rsidRPr="004E5EBC" w:rsidRDefault="008926C3" w:rsidP="008926C3">
            <w:pPr>
              <w:pStyle w:val="ListParagraph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8926C3" w14:paraId="47922A54" w14:textId="77777777" w:rsidTr="00533836">
        <w:tc>
          <w:tcPr>
            <w:tcW w:w="9242" w:type="dxa"/>
            <w:gridSpan w:val="3"/>
          </w:tcPr>
          <w:p w14:paraId="50710808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5F0639A2" w14:textId="5D831621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NOTE FR</w:t>
            </w:r>
            <w:r w:rsidR="000F2C00"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OM THE DOCTOR: </w:t>
            </w:r>
          </w:p>
          <w:p w14:paraId="3411C31E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35199BF3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67C7B66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5DC6C305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502EAA90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5438B55E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09BFD8C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5BF6E0BA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E095202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1CB7D04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DA0910D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FACD231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2AA6933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CD104F4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0C48511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127CA14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78DD650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D74ABB7" w14:textId="77777777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CE63BD5" w14:textId="10C670AA" w:rsidR="008926C3" w:rsidRDefault="008926C3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</w:tbl>
    <w:p w14:paraId="1BAD3306" w14:textId="77777777" w:rsidR="003822DF" w:rsidRDefault="003822DF" w:rsidP="003822DF">
      <w:pPr>
        <w:rPr>
          <w:rFonts w:ascii="Arial Black" w:hAnsi="Arial Black"/>
          <w:color w:val="000000" w:themeColor="text1"/>
        </w:rPr>
      </w:pPr>
    </w:p>
    <w:tbl>
      <w:tblPr>
        <w:tblStyle w:val="TableGrid"/>
        <w:tblW w:w="11057" w:type="dxa"/>
        <w:tblInd w:w="-743" w:type="dxa"/>
        <w:tblLook w:val="04A0" w:firstRow="1" w:lastRow="0" w:firstColumn="1" w:lastColumn="0" w:noHBand="0" w:noVBand="1"/>
      </w:tblPr>
      <w:tblGrid>
        <w:gridCol w:w="1724"/>
        <w:gridCol w:w="1838"/>
        <w:gridCol w:w="1837"/>
        <w:gridCol w:w="1556"/>
        <w:gridCol w:w="1414"/>
        <w:gridCol w:w="1415"/>
        <w:gridCol w:w="1273"/>
      </w:tblGrid>
      <w:tr w:rsidR="000F2C00" w14:paraId="256E20C6" w14:textId="77777777" w:rsidTr="00B47815">
        <w:tc>
          <w:tcPr>
            <w:tcW w:w="1724" w:type="dxa"/>
          </w:tcPr>
          <w:p w14:paraId="7B085D2F" w14:textId="77777777" w:rsidR="000F2C00" w:rsidRDefault="000F2C00" w:rsidP="003822DF">
            <w:pPr>
              <w:rPr>
                <w:rFonts w:ascii="Arial Black" w:hAnsi="Arial Black"/>
                <w:color w:val="000000" w:themeColor="text1"/>
              </w:rPr>
            </w:pPr>
          </w:p>
        </w:tc>
        <w:tc>
          <w:tcPr>
            <w:tcW w:w="1838" w:type="dxa"/>
          </w:tcPr>
          <w:p w14:paraId="0AEBC9F1" w14:textId="48CC5BCA" w:rsidR="000F2C00" w:rsidRPr="000F2C00" w:rsidRDefault="000F2C00" w:rsidP="000F2C00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OPTION 1</w:t>
            </w:r>
          </w:p>
        </w:tc>
        <w:tc>
          <w:tcPr>
            <w:tcW w:w="1837" w:type="dxa"/>
          </w:tcPr>
          <w:p w14:paraId="12AECB64" w14:textId="5D1E5E79" w:rsidR="000F2C00" w:rsidRPr="000F2C00" w:rsidRDefault="000F2C00" w:rsidP="000F2C00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OPTION 2</w:t>
            </w:r>
          </w:p>
        </w:tc>
        <w:tc>
          <w:tcPr>
            <w:tcW w:w="1556" w:type="dxa"/>
          </w:tcPr>
          <w:p w14:paraId="56BD6E94" w14:textId="578B3B16" w:rsidR="000F2C00" w:rsidRPr="000F2C00" w:rsidRDefault="000F2C00" w:rsidP="000F2C00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OPTION 3</w:t>
            </w:r>
          </w:p>
        </w:tc>
        <w:tc>
          <w:tcPr>
            <w:tcW w:w="1414" w:type="dxa"/>
          </w:tcPr>
          <w:p w14:paraId="3C4806E5" w14:textId="1D5C6F19" w:rsidR="000F2C00" w:rsidRPr="000F2C00" w:rsidRDefault="000F2C00" w:rsidP="000F2C00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OPTION 4</w:t>
            </w:r>
          </w:p>
        </w:tc>
        <w:tc>
          <w:tcPr>
            <w:tcW w:w="1415" w:type="dxa"/>
          </w:tcPr>
          <w:p w14:paraId="323D64F2" w14:textId="13669595" w:rsidR="000F2C00" w:rsidRPr="000F2C00" w:rsidRDefault="000F2C00" w:rsidP="000F2C00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OPTION 5</w:t>
            </w:r>
          </w:p>
        </w:tc>
        <w:tc>
          <w:tcPr>
            <w:tcW w:w="1273" w:type="dxa"/>
          </w:tcPr>
          <w:p w14:paraId="78566503" w14:textId="3CC47362" w:rsidR="000F2C00" w:rsidRPr="000F2C00" w:rsidRDefault="000F2C00" w:rsidP="000F2C00">
            <w:pPr>
              <w:jc w:val="center"/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OPTION 6</w:t>
            </w:r>
          </w:p>
        </w:tc>
      </w:tr>
      <w:tr w:rsidR="000F2C00" w14:paraId="53671B06" w14:textId="77777777" w:rsidTr="00B47815">
        <w:tc>
          <w:tcPr>
            <w:tcW w:w="1724" w:type="dxa"/>
          </w:tcPr>
          <w:p w14:paraId="3A3E7B2D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C157D4B" w14:textId="61F4683B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944D9FA" w14:textId="55B8613E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TREATMENT </w:t>
            </w:r>
          </w:p>
          <w:p w14:paraId="09603898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021802D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11F30B5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8" w:type="dxa"/>
          </w:tcPr>
          <w:p w14:paraId="34161523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E642B05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0AEA098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546A61E8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3F64C9DF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CC0B734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49C6B05" w14:textId="77777777" w:rsidR="00B47815" w:rsidRPr="000F2C00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7" w:type="dxa"/>
          </w:tcPr>
          <w:p w14:paraId="7FC25B6E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556" w:type="dxa"/>
          </w:tcPr>
          <w:p w14:paraId="5E3A8923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4" w:type="dxa"/>
          </w:tcPr>
          <w:p w14:paraId="06ABFF6D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5" w:type="dxa"/>
          </w:tcPr>
          <w:p w14:paraId="0F72A7CE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273" w:type="dxa"/>
          </w:tcPr>
          <w:p w14:paraId="3C9C4DF2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0F2C00" w14:paraId="0F3A18FD" w14:textId="77777777" w:rsidTr="00B47815">
        <w:tc>
          <w:tcPr>
            <w:tcW w:w="1724" w:type="dxa"/>
          </w:tcPr>
          <w:p w14:paraId="5B3BFB5E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45530A4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97B4012" w14:textId="7D11A2BD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 w:rsidRPr="000F2C00"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REASONS FOR CHOOSING THIS OPTION</w:t>
            </w: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 xml:space="preserve"> </w:t>
            </w:r>
          </w:p>
          <w:p w14:paraId="2FE61695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3DA3747" w14:textId="6DF13D8A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ADVANTAGES</w:t>
            </w:r>
          </w:p>
          <w:p w14:paraId="73576D36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CEC0900" w14:textId="299301CF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8" w:type="dxa"/>
          </w:tcPr>
          <w:p w14:paraId="6B410EDB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63F212B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56F0C4B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B5AD840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8F17E3C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51B5FDE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0F43088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D257546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5225949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02F3A3B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9844B67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5621F9E6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7" w:type="dxa"/>
          </w:tcPr>
          <w:p w14:paraId="707CCF88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556" w:type="dxa"/>
          </w:tcPr>
          <w:p w14:paraId="7F329295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4" w:type="dxa"/>
          </w:tcPr>
          <w:p w14:paraId="522E59D6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5" w:type="dxa"/>
          </w:tcPr>
          <w:p w14:paraId="57393C62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273" w:type="dxa"/>
          </w:tcPr>
          <w:p w14:paraId="49CE6D0B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0F2C00" w14:paraId="74B4AD7D" w14:textId="77777777" w:rsidTr="00B47815">
        <w:tc>
          <w:tcPr>
            <w:tcW w:w="1724" w:type="dxa"/>
          </w:tcPr>
          <w:p w14:paraId="44E532A4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05DB3B9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21752E0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AB2B960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0FB5E78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13F2AB4" w14:textId="6DDB21CF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DISADVANTAGES</w:t>
            </w:r>
          </w:p>
          <w:p w14:paraId="25FDAC4F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D531C74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E88AE84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56EAF1F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A2C1801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8" w:type="dxa"/>
          </w:tcPr>
          <w:p w14:paraId="52CC0A1C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57105AF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391EA95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A762BBD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9AEBE07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924F28E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B7F55F9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056DED05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677EC3C5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C747ECA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E51B407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78A1A4DE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7" w:type="dxa"/>
          </w:tcPr>
          <w:p w14:paraId="6C3ED5ED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556" w:type="dxa"/>
          </w:tcPr>
          <w:p w14:paraId="41A1D9E9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4" w:type="dxa"/>
          </w:tcPr>
          <w:p w14:paraId="7931A060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5" w:type="dxa"/>
          </w:tcPr>
          <w:p w14:paraId="7FE26FD1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273" w:type="dxa"/>
          </w:tcPr>
          <w:p w14:paraId="2CE8A953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B47815" w14:paraId="22326D2F" w14:textId="77777777" w:rsidTr="00B47815">
        <w:tc>
          <w:tcPr>
            <w:tcW w:w="1724" w:type="dxa"/>
          </w:tcPr>
          <w:p w14:paraId="4A07E610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417B97CE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5C9AC7BD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SUCCESS RATES OF THE TREATMENT</w:t>
            </w:r>
          </w:p>
          <w:p w14:paraId="0864A2CE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2FDD8489" w14:textId="5CBC9ACB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8" w:type="dxa"/>
          </w:tcPr>
          <w:p w14:paraId="60324A5E" w14:textId="77777777" w:rsidR="00B47815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7" w:type="dxa"/>
          </w:tcPr>
          <w:p w14:paraId="045BE6BF" w14:textId="77777777" w:rsidR="00B47815" w:rsidRPr="000F2C00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556" w:type="dxa"/>
          </w:tcPr>
          <w:p w14:paraId="54AFE4C2" w14:textId="77777777" w:rsidR="00B47815" w:rsidRPr="000F2C00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4" w:type="dxa"/>
          </w:tcPr>
          <w:p w14:paraId="7AE7C93B" w14:textId="77777777" w:rsidR="00B47815" w:rsidRPr="000F2C00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5" w:type="dxa"/>
          </w:tcPr>
          <w:p w14:paraId="291FC5B6" w14:textId="77777777" w:rsidR="00B47815" w:rsidRPr="000F2C00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273" w:type="dxa"/>
          </w:tcPr>
          <w:p w14:paraId="42F09289" w14:textId="77777777" w:rsidR="00B47815" w:rsidRPr="000F2C00" w:rsidRDefault="00B47815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0F2C00" w14:paraId="1765E6FF" w14:textId="77777777" w:rsidTr="00B47815">
        <w:tc>
          <w:tcPr>
            <w:tcW w:w="1724" w:type="dxa"/>
          </w:tcPr>
          <w:p w14:paraId="477B83F7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1C8AB043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TOTAL EXPENDITURE UNTIL CONCEPTION</w:t>
            </w:r>
          </w:p>
          <w:p w14:paraId="14A2BD73" w14:textId="7F0CCD5D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8" w:type="dxa"/>
          </w:tcPr>
          <w:p w14:paraId="424A90AF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7" w:type="dxa"/>
          </w:tcPr>
          <w:p w14:paraId="419D7459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556" w:type="dxa"/>
          </w:tcPr>
          <w:p w14:paraId="50854DF4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4" w:type="dxa"/>
          </w:tcPr>
          <w:p w14:paraId="250C5864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5" w:type="dxa"/>
          </w:tcPr>
          <w:p w14:paraId="65A7CA7E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273" w:type="dxa"/>
          </w:tcPr>
          <w:p w14:paraId="71103FA1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  <w:tr w:rsidR="000F2C00" w14:paraId="33F81F60" w14:textId="77777777" w:rsidTr="00B47815">
        <w:tc>
          <w:tcPr>
            <w:tcW w:w="1724" w:type="dxa"/>
          </w:tcPr>
          <w:p w14:paraId="1CB3F7A4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  <w:p w14:paraId="3BBD4387" w14:textId="6F5E4572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  <w: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TIME</w:t>
            </w:r>
            <w:r w:rsidR="00B47815"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  <w:t>LINE OF COMPLETION OF THE TREATMENT</w:t>
            </w:r>
          </w:p>
          <w:p w14:paraId="2EA2340F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8" w:type="dxa"/>
          </w:tcPr>
          <w:p w14:paraId="1FB3FAD1" w14:textId="77777777" w:rsid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837" w:type="dxa"/>
          </w:tcPr>
          <w:p w14:paraId="56A9F5D2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556" w:type="dxa"/>
          </w:tcPr>
          <w:p w14:paraId="51486795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4" w:type="dxa"/>
          </w:tcPr>
          <w:p w14:paraId="61BAA75A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415" w:type="dxa"/>
          </w:tcPr>
          <w:p w14:paraId="50B31AEF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  <w:tc>
          <w:tcPr>
            <w:tcW w:w="1273" w:type="dxa"/>
          </w:tcPr>
          <w:p w14:paraId="021D2A9B" w14:textId="77777777" w:rsidR="000F2C00" w:rsidRPr="000F2C00" w:rsidRDefault="000F2C00" w:rsidP="003822DF">
            <w:pPr>
              <w:rPr>
                <w:rFonts w:ascii="ADLaM Display" w:hAnsi="ADLaM Display" w:cs="ADLaM Display"/>
                <w:color w:val="000000" w:themeColor="text1"/>
                <w:sz w:val="18"/>
                <w:szCs w:val="18"/>
              </w:rPr>
            </w:pPr>
          </w:p>
        </w:tc>
      </w:tr>
    </w:tbl>
    <w:p w14:paraId="7D025343" w14:textId="77777777" w:rsidR="000F2C00" w:rsidRDefault="000F2C00" w:rsidP="003822DF">
      <w:pPr>
        <w:rPr>
          <w:rFonts w:ascii="Arial Black" w:hAnsi="Arial Black"/>
          <w:color w:val="000000" w:themeColor="text1"/>
        </w:rPr>
      </w:pPr>
    </w:p>
    <w:p w14:paraId="0240B0F0" w14:textId="77777777" w:rsidR="00E8752A" w:rsidRDefault="00E8752A" w:rsidP="003822DF">
      <w:pPr>
        <w:rPr>
          <w:rFonts w:ascii="Arial Black" w:hAnsi="Arial Black"/>
          <w:color w:val="000000" w:themeColor="text1"/>
        </w:rPr>
      </w:pPr>
    </w:p>
    <w:p w14:paraId="62538C7A" w14:textId="77777777" w:rsidR="00E8752A" w:rsidRPr="004129A7" w:rsidRDefault="00E8752A" w:rsidP="00E8752A">
      <w:pPr>
        <w:spacing w:line="240" w:lineRule="auto"/>
        <w:jc w:val="right"/>
        <w:rPr>
          <w:rFonts w:ascii="Bahnschrift" w:hAnsi="Bahnschrift"/>
          <w:sz w:val="18"/>
          <w:szCs w:val="18"/>
          <w:vertAlign w:val="subscript"/>
        </w:rPr>
      </w:pPr>
      <w:r w:rsidRPr="006140EE">
        <w:rPr>
          <w:rFonts w:ascii="Bahnschrift" w:hAnsi="Bahnschrift"/>
          <w:b/>
          <w:bCs/>
        </w:rPr>
        <w:t>Dr. PRIYANKA CHEVUTURI</w:t>
      </w:r>
      <w:r w:rsidRPr="006140EE">
        <w:rPr>
          <w:rFonts w:ascii="Bahnschrift" w:hAnsi="Bahnschrift"/>
          <w:b/>
          <w:bCs/>
          <w:vertAlign w:val="subscript"/>
        </w:rPr>
        <w:t xml:space="preserve"> </w:t>
      </w:r>
      <w:r w:rsidRPr="00246E7B">
        <w:rPr>
          <w:rFonts w:ascii="Bahnschrift" w:hAnsi="Bahnschrift"/>
          <w:b/>
          <w:bCs/>
          <w:sz w:val="18"/>
          <w:szCs w:val="18"/>
          <w:vertAlign w:val="subscript"/>
        </w:rPr>
        <w:t xml:space="preserve">MBBS, MS(OBGYN), M. Ch (REPRODUCTIVE MEDICINE AND SURGERY), REG NO: </w:t>
      </w:r>
      <w:r>
        <w:rPr>
          <w:rFonts w:ascii="Bahnschrift" w:hAnsi="Bahnschrift"/>
          <w:b/>
          <w:bCs/>
          <w:sz w:val="18"/>
          <w:szCs w:val="18"/>
          <w:vertAlign w:val="subscript"/>
        </w:rPr>
        <w:t>APMC/FMR/129439</w:t>
      </w:r>
    </w:p>
    <w:p w14:paraId="2F5EC90C" w14:textId="6C3207BE" w:rsidR="00E8752A" w:rsidRPr="003822DF" w:rsidRDefault="00E8752A" w:rsidP="00E8752A">
      <w:pPr>
        <w:jc w:val="right"/>
        <w:rPr>
          <w:rFonts w:ascii="Arial Black" w:hAnsi="Arial Black"/>
          <w:color w:val="000000" w:themeColor="text1"/>
        </w:rPr>
      </w:pPr>
      <w:r>
        <w:rPr>
          <w:rFonts w:ascii="Bahnschrift" w:hAnsi="Bahnschrift"/>
          <w:sz w:val="18"/>
          <w:szCs w:val="18"/>
        </w:rPr>
        <w:t>JAYA SUPER-SPECIALTY</w:t>
      </w:r>
      <w:r w:rsidRPr="00246E7B">
        <w:rPr>
          <w:rFonts w:ascii="Bahnschrift" w:hAnsi="Bahnschrift"/>
          <w:sz w:val="18"/>
          <w:szCs w:val="18"/>
        </w:rPr>
        <w:t xml:space="preserve"> FERTILITY CENTRE </w:t>
      </w:r>
      <w:r>
        <w:rPr>
          <w:rFonts w:ascii="Bahnschrift" w:hAnsi="Bahnschrift"/>
          <w:sz w:val="18"/>
          <w:szCs w:val="18"/>
        </w:rPr>
        <w:t>&amp; CENTRE FOR REPRODUCTIVE GENETICS AND IMMUNOLOGY</w:t>
      </w:r>
    </w:p>
    <w:sectPr w:rsidR="00E8752A" w:rsidRPr="003822DF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C83"/>
    <w:multiLevelType w:val="hybridMultilevel"/>
    <w:tmpl w:val="8C506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50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DC"/>
    <w:rsid w:val="000045BF"/>
    <w:rsid w:val="000F2C00"/>
    <w:rsid w:val="001F5767"/>
    <w:rsid w:val="00235EAD"/>
    <w:rsid w:val="00354C24"/>
    <w:rsid w:val="00364C8C"/>
    <w:rsid w:val="003822DF"/>
    <w:rsid w:val="003D6F3A"/>
    <w:rsid w:val="004E5EBC"/>
    <w:rsid w:val="00501337"/>
    <w:rsid w:val="006209C9"/>
    <w:rsid w:val="006A64BB"/>
    <w:rsid w:val="008926C3"/>
    <w:rsid w:val="009E5A33"/>
    <w:rsid w:val="00B47815"/>
    <w:rsid w:val="00BC76DC"/>
    <w:rsid w:val="00C240DC"/>
    <w:rsid w:val="00E12333"/>
    <w:rsid w:val="00E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76DA3696"/>
  <w15:chartTrackingRefBased/>
  <w15:docId w15:val="{B06C4272-C056-48AA-8F0D-FDFB5B8B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6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2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4</cp:revision>
  <dcterms:created xsi:type="dcterms:W3CDTF">2026-01-01T15:37:00Z</dcterms:created>
  <dcterms:modified xsi:type="dcterms:W3CDTF">2026-01-01T16:45:00Z</dcterms:modified>
</cp:coreProperties>
</file>