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1A365D"/>
          <w:sz w:val="32"/>
          <w:szCs w:val="32"/>
        </w:rPr>
        <w:t xml:space="preserve">Comparative Study of Shallow CNN vs Deep CNN on Fashion-MNIST</w:t>
      </w:r>
    </w:p>
    <w:p>
      <w:pPr>
        <w:pBdr>
          <w:bottom w:val="single" w:color="2B6CB0" w:sz="18" w:space="4"/>
        </w:pBdr>
        <w:spacing w:after="200"/>
      </w:pPr>
      <w:r>
        <w:rPr>
          <w:i/>
          <w:iCs/>
          <w:color w:val="2B6CB0"/>
          <w:sz w:val="20"/>
          <w:szCs w:val="20"/>
        </w:rPr>
        <w:t xml:space="preserve">Hands-on assignment report — dataset exploration, model design, training, comparison, and error analysis</w:t>
      </w:r>
    </w:p>
    <w:p>
      <w:pPr>
        <w:spacing w:after="140"/>
      </w:pPr>
      <w:r>
        <w:rPr>
          <w:b/>
          <w:bCs/>
        </w:rPr>
        <w:t xml:space="preserve">GitHub Repository: </w:t>
      </w:r>
      <w:hyperlink w:history="1" r:id="rIdd-gzbxunjfh3rvti6vqf1">
        <w:r>
          <w:rPr>
            <w:rStyle w:val="Hyperlink"/>
            <w:color w:val="2B6CB0"/>
            <w:u w:val="single"/>
          </w:rPr>
          <w:t xml:space="preserve">https://github.com/manidixit16/Convolutional-Neural-Networks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Jupyter Notebook (all 6 parts, executed): </w:t>
      </w:r>
      <w:hyperlink w:history="1" r:id="rIdruotilk5tszbvq9ycc3j5">
        <w:r>
          <w:rPr>
            <w:rStyle w:val="Hyperlink"/>
            <w:color w:val="2B6CB0"/>
            <w:u w:val="single"/>
          </w:rPr>
          <w:t xml:space="preserve">Fashion_MNIST_Shallow_vs_Deep_CNN.ipynb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Comparative Report (PDF): </w:t>
      </w:r>
      <w:hyperlink w:history="1" r:id="rIdfcpld8byul3dogqmubxiv">
        <w:r>
          <w:rPr>
            <w:rStyle w:val="Hyperlink"/>
            <w:color w:val="2B6CB0"/>
            <w:u w:val="single"/>
          </w:rPr>
          <w:t xml:space="preserve">REPORT.pdf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Comparative Report (Markdown): </w:t>
      </w:r>
      <w:hyperlink w:history="1" r:id="rIdwrit2i2mi8o11jlcurz6a">
        <w:r>
          <w:rPr>
            <w:rStyle w:val="Hyperlink"/>
            <w:color w:val="2B6CB0"/>
            <w:u w:val="single"/>
          </w:rPr>
          <w:t xml:space="preserve">REPORT.md</w:t>
        </w:r>
      </w:hyperlink>
    </w:p>
    <w:p>
      <w:pPr>
        <w:pStyle w:val="Heading2"/>
        <w:spacing w:after="90" w:before="260"/>
      </w:pPr>
      <w:r>
        <w:rPr>
          <w:b/>
          <w:bCs/>
          <w:color w:val="2B6CB0"/>
          <w:sz w:val="26"/>
          <w:szCs w:val="26"/>
        </w:rPr>
        <w:t xml:space="preserve">1. Objective</w:t>
      </w:r>
    </w:p>
    <w:p>
      <w:pPr>
        <w:spacing w:after="140"/>
      </w:pPr>
      <w:r>
        <w:t xml:space="preserve">Perform a controlled comparison between a shallow CNN and a deep CNN on the Fashion-MNIST dataset — training both on the same data with an identical training setup — and determine which architecture is more suitable for this image-classification task in terms of accuracy, generalisation, and efficiency. A third experiment adds data augmentation to the deep CNN to study its effect.</w:t>
      </w:r>
    </w:p>
    <w:p>
      <w:pPr>
        <w:pStyle w:val="Heading2"/>
        <w:spacing w:after="90" w:before="260"/>
      </w:pPr>
      <w:r>
        <w:rPr>
          <w:b/>
          <w:bCs/>
          <w:color w:val="2B6CB0"/>
          <w:sz w:val="26"/>
          <w:szCs w:val="26"/>
        </w:rPr>
        <w:t xml:space="preserve">2. Dataset Overview</w:t>
      </w:r>
    </w:p>
    <w:p>
      <w:pPr>
        <w:spacing w:after="140"/>
      </w:pPr>
      <w:r>
        <w:t xml:space="preserve">Fashion-MNIST consists of 70,000 grayscale 28×28 images across 10 balanced clothing classes (6,000 training images each), split into 60,000 training and 10,000 test images. Pixels were normalized to [0, 1] and images reshaped to (28, 28, 1) for CNN input. A fixed, stratified 90/10 train–validation split (seeded) was held out so both models see exactly the same validation data and the experiment is reproducible.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568"/>
          <w:sz w:val="18"/>
          <w:szCs w:val="18"/>
        </w:rPr>
        <w:t xml:space="preserve">Figure 1 — One sample image per class. Distinctive items (Trouser, Bag, Sandal, Sneaker, Ankle boot) are easy; the upper-body garments (T-shirt, Pullover, Coat, Shirt) share almost identical outlines and are where most errors occur.</w:t>
      </w:r>
    </w:p>
    <w:p>
      <w:pPr>
        <w:pStyle w:val="Heading2"/>
        <w:spacing w:after="90" w:before="260"/>
      </w:pPr>
      <w:r>
        <w:rPr>
          <w:b/>
          <w:bCs/>
          <w:color w:val="2B6CB0"/>
          <w:sz w:val="26"/>
          <w:szCs w:val="26"/>
        </w:rPr>
        <w:t xml:space="preserve">3. Preprocessing — Why Normalize and Reshape?</w:t>
      </w:r>
    </w:p>
    <w:p>
      <w:pPr>
        <w:spacing w:after="140"/>
      </w:pPr>
      <w:r>
        <w:rPr>
          <w:b/>
          <w:bCs/>
        </w:rPr>
        <w:t xml:space="preserve">Normalization: </w:t>
      </w:r>
      <w:r>
        <w:t xml:space="preserve">raw pixels are 0–255; feeding such large, unevenly-scaled values in makes training slow and unstable. Rescaling to [0, 1] keeps activations and gradients in a small consistent range, so the optimizer converges faster and more reliably.</w:t>
      </w:r>
    </w:p>
    <w:p>
      <w:pPr>
        <w:spacing w:after="140"/>
      </w:pPr>
      <w:r>
        <w:rPr>
          <w:b/>
          <w:bCs/>
        </w:rPr>
        <w:t xml:space="preserve">Reshaping: </w:t>
      </w:r>
      <w:r>
        <w:t xml:space="preserve">a Conv2D layer expects a (height, width, channels) tensor. The images arrive as (28, 28) with no channel axis, so we reshape to (28, 28, 1) — a single grayscale channel — otherwise the convolution cannot build.</w:t>
      </w:r>
    </w:p>
    <w:p>
      <w:pPr>
        <w:pStyle w:val="Heading2"/>
        <w:spacing w:after="90" w:before="260"/>
      </w:pPr>
      <w:r>
        <w:rPr>
          <w:b/>
          <w:bCs/>
          <w:color w:val="2B6CB0"/>
          <w:sz w:val="26"/>
          <w:szCs w:val="26"/>
        </w:rPr>
        <w:t xml:space="preserve">4. Shallow CNN</w:t>
      </w:r>
    </w:p>
    <w:p>
      <w:pPr>
        <w:spacing w:after="140"/>
      </w:pPr>
      <w:r>
        <w:t xml:space="preserve">Architecture: Conv2D(32) → MaxPool → Flatten → Dense(128) → Dense(10, softmax) — one convolution layer and one pooling layer. Almost all of its parameters live in the Flatten → Dense connection, which is powerful enough to memorise training-set detail.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568"/>
          <w:sz w:val="18"/>
          <w:szCs w:val="18"/>
        </w:rPr>
        <w:t xml:space="preserve">Figure 2 — Shallow CNN learning curves. Training accuracy climbs toward 0.97 while validation flattens near 0.92, and validation loss turns upward — the classic signature of overfitting. Early stopping restores the best-validation weights (dashed line).</w:t>
      </w:r>
    </w:p>
    <w:p>
      <w:pPr>
        <w:spacing w:after="140"/>
      </w:pPr>
      <w:r>
        <w:rPr>
          <w:b/>
          <w:bCs/>
        </w:rPr>
        <w:t xml:space="preserve">Result: </w:t>
      </w:r>
      <w:r>
        <w:t xml:space="preserve">test accuracy 92.20%. The model learns only low-level features (edges, strokes) and overfits — training accuracy sits well above validation accuracy (gap 4.2%).</w:t>
      </w:r>
    </w:p>
    <w:p>
      <w:pPr>
        <w:pStyle w:val="Heading2"/>
        <w:spacing w:after="90" w:before="260"/>
      </w:pPr>
      <w:r>
        <w:rPr>
          <w:b/>
          <w:bCs/>
          <w:color w:val="2B6CB0"/>
          <w:sz w:val="26"/>
          <w:szCs w:val="26"/>
        </w:rPr>
        <w:t xml:space="preserve">5. Deep CNN</w:t>
      </w:r>
    </w:p>
    <w:p>
      <w:pPr>
        <w:spacing w:after="140"/>
      </w:pPr>
      <w:r>
        <w:t xml:space="preserve">Architecture: Conv(32) → BatchNorm → Conv(64) → MaxPool → Dropout → Conv(128) → BatchNorm → MaxPool → Dropout → Flatten → Dense(256) → Dropout → Dense(10, softmax) — three convolution layers with growing filters, two pooling layers, batch-norm and dropout. More filters build a feature hierarchy; batch-norm stabilises training; dropout prevents over-reliance on any single feature.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568"/>
          <w:sz w:val="18"/>
          <w:szCs w:val="18"/>
        </w:rPr>
        <w:t xml:space="preserve">Figure 3 — Deep CNN learning curves. Training and validation rise together and stay close, and validation loss tracks training loss instead of rising — the signature of a model that generalises rather than memorises.</w:t>
      </w:r>
    </w:p>
    <w:p>
      <w:pPr>
        <w:spacing w:after="140"/>
      </w:pPr>
      <w:r>
        <w:rPr>
          <w:b/>
          <w:bCs/>
        </w:rPr>
        <w:t xml:space="preserve">Result: </w:t>
      </w:r>
      <w:r>
        <w:t xml:space="preserve">test accuracy 93.41% — the best of all models — with a near-zero train–validation gap (0.3%), i.e. no overfitting. The deeper feature hierarchy resolves the hard look-alike classes the shallow model misses.</w:t>
      </w:r>
    </w:p>
    <w:p>
      <w:pPr>
        <w:pStyle w:val="Heading2"/>
        <w:spacing w:after="90" w:before="260"/>
      </w:pPr>
      <w:r>
        <w:rPr>
          <w:b/>
          <w:bCs/>
          <w:color w:val="2B6CB0"/>
          <w:sz w:val="26"/>
          <w:szCs w:val="26"/>
        </w:rPr>
        <w:t xml:space="preserve">6. Enhancement — Deep CNN with Data Augmentation</w:t>
      </w:r>
    </w:p>
    <w:p>
      <w:pPr>
        <w:spacing w:after="140"/>
      </w:pPr>
      <w:r>
        <w:t xml:space="preserve">The same deep architecture was retrained with gentle on-the-fly augmentation (small random rotation ≤4%, translation ≤6%, zoom ≤6%) on the training images only. The transforms are kept small because Fashion-MNIST garments are already upright and centred.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568"/>
          <w:sz w:val="18"/>
          <w:szCs w:val="18"/>
        </w:rPr>
        <w:t xml:space="preserve">Figure 4 — Augmented training images: slightly rotated / shifted / zoomed, but still clearly recognisable.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568"/>
          <w:sz w:val="18"/>
          <w:szCs w:val="18"/>
        </w:rPr>
        <w:t xml:space="preserve">Figure 5 — Augmented deep CNN curves. Validation accuracy sits slightly above training accuracy — the model is mildly under-fit to the (harder) augmented training data: heavy regularisation, no overfitting.</w:t>
      </w:r>
    </w:p>
    <w:p>
      <w:pPr>
        <w:spacing w:after="140"/>
      </w:pPr>
      <w:r>
        <w:rPr>
          <w:b/>
          <w:bCs/>
        </w:rPr>
        <w:t xml:space="preserve">Result: </w:t>
      </w:r>
      <w:r>
        <w:t xml:space="preserve">test accuracy 91.64% with a negative train–val gap (-2.5%). Augmentation strongly regularises but does not beat the plain deep model on this clean test set — an honest, instructive result: augmentation is not a free accuracy win; its payoff is robustness/calibration, and its strength must be matched to the data.</w:t>
      </w:r>
    </w:p>
    <w:p>
      <w:pPr>
        <w:pStyle w:val="Heading2"/>
        <w:spacing w:after="90" w:before="260"/>
      </w:pPr>
      <w:r>
        <w:rPr>
          <w:b/>
          <w:bCs/>
          <w:color w:val="2B6CB0"/>
          <w:sz w:val="26"/>
          <w:szCs w:val="26"/>
        </w:rPr>
        <w:t xml:space="preserve">7. Comparative Study</w:t>
      </w:r>
    </w:p>
    <w:p>
      <w:pPr>
        <w:spacing w:after="140"/>
      </w:pPr>
      <w:r>
        <w:t xml:space="preserve">All three models use the same optimizer, loss, batch size, validation set, and early-stopping recipe, so the comparison is fair. Training/validation accuracy are reported at each model's best (restored) epoch.</w:t>
      </w:r>
    </w:p>
    <w:tbl>
      <w:tblPr>
        <w:tblW w:type="dxa" w:w="96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3000"/>
        <w:gridCol w:w="2200"/>
        <w:gridCol w:w="2200"/>
        <w:gridCol w:w="2200"/>
      </w:tblGrid>
      <w:tr>
        <w:tc>
          <w:tcPr>
            <w:tcW w:type="dxa" w:w="30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65D"/>
              </w:rPr>
              <w:t xml:space="preserve">Metric</w:t>
            </w:r>
          </w:p>
        </w:tc>
        <w:tc>
          <w:tcPr>
            <w:tcW w:type="dxa" w:w="22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65D"/>
              </w:rPr>
              <w:t xml:space="preserve">Shallow CNN</w:t>
            </w:r>
          </w:p>
        </w:tc>
        <w:tc>
          <w:tcPr>
            <w:tcW w:type="dxa" w:w="22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65D"/>
              </w:rPr>
              <w:t xml:space="preserve">Deep CNN</w:t>
            </w:r>
          </w:p>
        </w:tc>
        <w:tc>
          <w:tcPr>
            <w:tcW w:type="dxa" w:w="22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65D"/>
              </w:rPr>
              <w:t xml:space="preserve">Deep CNN + Aug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Number of Conv Layers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3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Total Parameters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693,962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1,701,770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1,701,770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Epochs Trained (early stop)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</w:tr>
      <w:tr>
        <w:tc>
          <w:tcPr>
            <w:tcW w:type="dxa" w:w="3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Training Accuracy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96.78%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94.94%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90.39%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Validation Accuracy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92.60%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94.65%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92.92%</w:t>
            </w:r>
          </w:p>
        </w:tc>
      </w:tr>
      <w:tr>
        <w:tc>
          <w:tcPr>
            <w:tcW w:type="dxa" w:w="3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 Accuracy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92.20%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93.41%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91.64%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Train–Val Gap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4.18%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0.29%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-2.53%</w:t>
            </w:r>
          </w:p>
        </w:tc>
      </w:tr>
      <w:tr>
        <w:tc>
          <w:tcPr>
            <w:tcW w:type="dxa" w:w="3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Overfitting Observed?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Training Time (s)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1132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1527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9436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568"/>
          <w:sz w:val="18"/>
          <w:szCs w:val="18"/>
        </w:rPr>
        <w:t xml:space="preserve">Figure 6 — Accuracy comparison. The shallow model's Training bar towers over its Validation/Test bars (overfitting); the deep model's bars are level and its Test bar is the tallest; the augmented model's Training bar is the shortest (mild underfitting).</w:t>
      </w:r>
    </w:p>
    <w:p>
      <w:pPr>
        <w:spacing w:after="140"/>
      </w:pPr>
      <w:r>
        <w:rPr>
          <w:b/>
          <w:bCs/>
        </w:rPr>
        <w:t xml:space="preserve">Key observations: </w:t>
      </w:r>
      <w:r>
        <w:t xml:space="preserve">the deep CNN is the most accurate (93.41% test vs 92.20% for shallow) and the best-generalising (gap ~0 vs 4.2% for shallow). The shallow CNN is far more efficient — about 9× faster to train and ~2.4× fewer parameters. Data augmentation trades training-set fit for robustness without raising test accuracy on this clean dataset.</w:t>
      </w:r>
    </w:p>
    <w:p>
      <w:pPr>
        <w:pStyle w:val="Heading2"/>
        <w:spacing w:after="90" w:before="260"/>
      </w:pPr>
      <w:r>
        <w:rPr>
          <w:b/>
          <w:bCs/>
          <w:color w:val="2B6CB0"/>
          <w:sz w:val="26"/>
          <w:szCs w:val="26"/>
        </w:rPr>
        <w:t xml:space="preserve">8. Prediction &amp; Error Analysis</w:t>
      </w:r>
    </w:p>
    <w:p>
      <w:pPr>
        <w:spacing w:after="140"/>
      </w:pPr>
      <w:r>
        <w:t xml:space="preserve">Predictions were generated for both models. Below: the confusion matrices, a confidence analysis, and the deep model's most confident mistakes.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568"/>
          <w:sz w:val="18"/>
          <w:szCs w:val="18"/>
        </w:rPr>
        <w:t xml:space="preserve">Figure 7 — Confusion matrices (rows = actual, columns = predicted). Both models are near-perfect on the distinctive classes; errors cluster in the Shirt / T-shirt / Pullover / Coat block. The deep CNN has a stronger diagonal and lighter off-diagonal cells there.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568"/>
          <w:sz w:val="18"/>
          <w:szCs w:val="18"/>
        </w:rPr>
        <w:t xml:space="preserve">Figure 8 — Prediction confidence for correct (green) vs incorrect (red) predictions. Both are confident when correct; the deep model's errors lean to lower confidence — it is better calibrated (less often confidently wrong).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568"/>
          <w:sz w:val="18"/>
          <w:szCs w:val="18"/>
        </w:rPr>
        <w:t xml:space="preserve">Figure 9 — The deep CNN's most confident mistakes: nearly all are Shirt/T-shirt/Pullover/Coat confusions that are genuinely ambiguous at 28×28 grayscale.</w:t>
      </w:r>
    </w:p>
    <w:p>
      <w:pPr>
        <w:spacing w:after="140"/>
      </w:pPr>
      <w:r>
        <w:rPr>
          <w:b/>
          <w:bCs/>
        </w:rPr>
        <w:t xml:space="preserve">Easiest classes: </w:t>
      </w:r>
      <w:r>
        <w:t xml:space="preserve">Trouser, Bag, Sandal, Sneaker, Ankle boot (distinctive silhouettes). </w:t>
      </w:r>
      <w:r>
        <w:rPr>
          <w:b/>
          <w:bCs/>
        </w:rPr>
        <w:t xml:space="preserve">Most confused: </w:t>
      </w:r>
      <w:r>
        <w:t xml:space="preserve">Shirt with T-shirt/Pullover/Coat. The deep CNN reduces confusion within this cluster and is better calibrated.</w:t>
      </w:r>
    </w:p>
    <w:p>
      <w:pPr>
        <w:pStyle w:val="Heading2"/>
        <w:spacing w:after="90" w:before="260"/>
      </w:pPr>
      <w:r>
        <w:rPr>
          <w:b/>
          <w:bCs/>
          <w:color w:val="2B6CB0"/>
          <w:sz w:val="26"/>
          <w:szCs w:val="26"/>
        </w:rPr>
        <w:t xml:space="preserve">9. Final Conclusion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Recommended model: </w:t>
      </w:r>
      <w:r>
        <w:t xml:space="preserve">the deep CNN — highest accuracy and best generalisation, no overfitting.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More efficient: </w:t>
      </w:r>
      <w:r>
        <w:t xml:space="preserve">the shallow CNN — ~9× faster to train and far lighter.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More accurate: </w:t>
      </w:r>
      <w:r>
        <w:t xml:space="preserve">the deep CNN (93.41% vs 92.20% test), with the smaller generalisation gap.</w:t>
      </w:r>
    </w:p>
    <w:p>
      <w:pPr>
        <w:spacing w:after="140"/>
      </w:pPr>
      <w:r>
        <w:rPr>
          <w:b/>
          <w:bCs/>
        </w:rPr>
        <w:t xml:space="preserve">What we learned: </w:t>
      </w:r>
      <w:r>
        <w:t xml:space="preserve">depth pays off, but only with the right supporting techniques. Extra convolution layers build a feature hierarchy that separates visually similar classes a single-conv model cannot — but that capacity would overfit without batch-norm and dropout. A fixed validation split and early stopping made the comparison fair and reproducible; the confidence analysis showed the regularised deep model is better calibrated; and the augmentation experiment showed a technique must be matched to the data. The core trade-off is concrete: more capacity buys accuracy at the cost of compute and training time, and regularisation turns that capacity into generalisation rather than memorisation.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-gzbxunjfh3rvti6vqf1" Type="http://schemas.openxmlformats.org/officeDocument/2006/relationships/hyperlink" Target="https://github.com/manidixit16/Convolutional-Neural-Networks" TargetMode="External"/><Relationship Id="rIdruotilk5tszbvq9ycc3j5" Type="http://schemas.openxmlformats.org/officeDocument/2006/relationships/hyperlink" Target="https://github.com/manidixit16/Convolutional-Neural-Networks/blob/main/Fashion_MNIST_Shallow_vs_Deep_CNN.ipynb" TargetMode="External"/><Relationship Id="rIdfcpld8byul3dogqmubxiv" Type="http://schemas.openxmlformats.org/officeDocument/2006/relationships/hyperlink" Target="https://github.com/manidixit16/Convolutional-Neural-Networks/blob/main/REPORT.pdf" TargetMode="External"/><Relationship Id="rIdwrit2i2mi8o11jlcurz6a" Type="http://schemas.openxmlformats.org/officeDocument/2006/relationships/hyperlink" Target="https://github.com/manidixit16/Convolutional-Neural-Networks/blob/main/REPORT.md" TargetMode="External"/><Relationship Id="rId7" Type="http://schemas.openxmlformats.org/officeDocument/2006/relationships/image" Target="media/4245917c6c885d8692db1d39fce649859d13cdbd.png"/><Relationship Id="rId8" Type="http://schemas.openxmlformats.org/officeDocument/2006/relationships/image" Target="media/65b6acb81e5e4421d8ab80084437e6849f2ef0b1.png"/><Relationship Id="rId9" Type="http://schemas.openxmlformats.org/officeDocument/2006/relationships/image" Target="media/47b7b9ae855e6144468f684e356e89de71efbfd1.png"/><Relationship Id="rId10" Type="http://schemas.openxmlformats.org/officeDocument/2006/relationships/image" Target="media/932d496f44158f01b9d0de123ac1f3a102c661c1.png"/><Relationship Id="rId11" Type="http://schemas.openxmlformats.org/officeDocument/2006/relationships/image" Target="media/c6d5962d52525f72f2fa5b25b33321edb01a004f.png"/><Relationship Id="rId12" Type="http://schemas.openxmlformats.org/officeDocument/2006/relationships/image" Target="media/c5376c16c86d96e07292e197c2ddd19c528270f4.png"/><Relationship Id="rId13" Type="http://schemas.openxmlformats.org/officeDocument/2006/relationships/image" Target="media/bd628a83589bc4d663440958798fa8b2d5f795c0.png"/><Relationship Id="rId14" Type="http://schemas.openxmlformats.org/officeDocument/2006/relationships/image" Target="media/017beb27aaa28b652de2279ffd78b80b8483c127.png"/><Relationship Id="rId15" Type="http://schemas.openxmlformats.org/officeDocument/2006/relationships/image" Target="media/7cb3ac81f19e0489b648a65ba87618d8308cdfe6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Comparative Study of Shallow CNN vs Deep CNN on Fashion-MNIST</dc:title>
  <dc:creator>Mani Dixit</dc:creator>
  <cp:lastModifiedBy>Un-named</cp:lastModifiedBy>
  <cp:revision>1</cp:revision>
  <dcterms:created xsi:type="dcterms:W3CDTF">2026-08-09T01:47:47.095Z</dcterms:created>
  <dcterms:modified xsi:type="dcterms:W3CDTF">2026-08-09T01:47:47.097Z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