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Title</w:t>
      </w:r>
    </w:p>
    <w:p>
      <w:pPr>
        <w:spacing w:after="120" w:before="80"/>
      </w:pPr>
      <w:r>
        <w:rPr>
          <w:rFonts w:ascii="Arial" w:cs="Arial" w:eastAsia="Arial" w:hAnsi="Arial"/>
          <w:b w:val="false"/>
          <w:bCs w:val="false"/>
          <w:color w:val="2C2C2C"/>
          <w:sz w:val="20"/>
          <w:szCs w:val="20"/>
        </w:rPr>
        <w:t xml:space="preserve">Pakistan-India Economic and Governmental Relations: Strategic Analysis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Executive Summary</w:t>
      </w:r>
    </w:p>
    <w:p>
      <w:pPr>
        <w:spacing w:after="120" w:before="80"/>
      </w:pPr>
      <w:r>
        <w:rPr>
          <w:rFonts w:ascii="Arial" w:cs="Arial" w:eastAsia="Arial" w:hAnsi="Arial"/>
          <w:b w:val="false"/>
          <w:bCs w:val="false"/>
          <w:color w:val="2C2C2C"/>
          <w:sz w:val="20"/>
          <w:szCs w:val="20"/>
        </w:rPr>
        <w:t xml:space="preserve">&lt;h2&gt;Executive Summary&lt;/h2&gt;&lt;p&gt;This comprehensive bilateral analysis examines the complex economic and governmental relationship between Pakistan and India, two nuclear-powered neighbors sharing a turbulent history spanning over seven decades. Despite their shared cultural heritage and geographic proximity, bilateral relations remain constrained by political tensions, security concerns, and historical grievances that significantly impact economic cooperation and governmental coordination.&lt;/p&gt;&lt;p&gt;The economic landscape reveals substantial untapped potential, with bilateral trade currently valued at approximately $2.4 billion annually—far below the estimated potential of $37 billion. Key sectors including textiles, agriculture, pharmaceuticals, and information technology present significant opportunities for enhanced cooperation. However, trade barriers, including high tariffs, non-tariff barriers, and frequent policy reversals, continue to impede economic integration.&lt;/p&gt;&lt;p&gt;Governmentally, both nations operate within democratic frameworks but face challenges in maintaining consistent diplomatic engagement due to domestic political pressures and security considerations. The analysis identifies critical areas for improvement, including trade facilitation, cross-border investment frameworks, and institutional mechanisms for sustained dialogue.&lt;/p&gt;&lt;p&gt;&lt;strong&gt;Key recommendations include:&lt;/strong&gt; establishing permanent bilateral trade councils, implementing confidence-building measures in economic sectors, creating joint investment funds, and developing dispute resolution mechanisms. Success in these areas could transform the regional economic landscape while contributing to broader stability in South Asia.&lt;/p&gt;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Introduction</w:t>
      </w:r>
    </w:p>
    <w:p>
      <w:pPr>
        <w:spacing w:after="120" w:before="80"/>
      </w:pPr>
      <w:r>
        <w:rPr>
          <w:rFonts w:ascii="Arial" w:cs="Arial" w:eastAsia="Arial" w:hAnsi="Arial"/>
          <w:b w:val="false"/>
          <w:bCs w:val="false"/>
          <w:color w:val="2C2C2C"/>
          <w:sz w:val="20"/>
          <w:szCs w:val="20"/>
        </w:rPr>
        <w:t xml:space="preserve">&lt;h2&gt;Introduction&lt;/h2&gt;&lt;p&gt;The relationship between Pakistan and India represents one of the most complex and consequential bilateral partnerships in contemporary international relations. Since their partition in 1947, these two South Asian giants have navigated a relationship characterized by periods of cooperation and conflict, with economic and governmental interactions often subordinated to security and political considerations.&lt;/p&gt;&lt;p&gt;This strategic analysis aims to provide a comprehensive examination of the current state of Pakistan-India economic and governmental relations, identifying key opportunities for enhanced cooperation while acknowledging persistent challenges. The scope encompasses trade relations, investment flows, governmental structures, policy frameworks, and institutional mechanisms that shape bilateral engagement.&lt;/p&gt;&lt;p&gt;Both nations have emerged as significant players in the global economy, with India ranking as the world's fifth-largest economy and Pakistan representing a major market of over 230 million people. Their combined GDP exceeds $3.7 trillion, positioning the region as a critical driver of global economic growth. However, political tensions and security concerns have historically limited the realization of their economic potential.&lt;/p&gt;&lt;p&gt;The analysis draws upon recent trade data, policy documents, diplomatic communications, and expert assessments to present an objective evaluation of current dynamics. Special attention is given to emerging trends in digital commerce, regional connectivity initiatives, and evolving governmental approaches to bilateral engagement.&lt;/p&gt;&lt;p&gt;Understanding these multifaceted relationships is essential for policymakers, business leaders, and international stakeholders seeking to navigate the complexities of South Asian geopolitics while identifying pathways for constructive engagement and mutual prosperity.&lt;/p&gt;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Economic Landscape</w:t>
      </w:r>
    </w:p>
    <w:p>
      <w:pPr>
        <w:spacing w:after="120" w:before="80"/>
      </w:pPr>
      <w:r>
        <w:rPr>
          <w:rFonts w:ascii="Arial" w:cs="Arial" w:eastAsia="Arial" w:hAnsi="Arial"/>
          <w:b w:val="false"/>
          <w:bCs w:val="false"/>
          <w:color w:val="2C2C2C"/>
          <w:sz w:val="20"/>
          <w:szCs w:val="20"/>
        </w:rPr>
        <w:t xml:space="preserve">&lt;h2&gt;Economic Landscape and Trade Relations&lt;/h2&gt;&lt;p&gt;The economic relationship between Pakistan and India presents a paradox of significant potential constrained by persistent barriers. Current bilateral trade stands at approximately $2.4 billion annually, representing less than 2% of India's total trade and roughly 4% of Pakistan's international commerce. This figure starkly contrasts with economic assessments suggesting potential bilateral trade could reach $37 billion under normalized conditions.&lt;/p&gt;&lt;p&gt;&lt;strong&gt;Trade Composition and Patterns:&lt;/strong&gt; India's primary exports to Pakistan include cotton, organic chemicals, pharmaceuticals, iron and steel products, and machinery components. Pakistan's exports to India focus on textiles, leather goods, sports equipment, surgical instruments, and agricultural products. The trade balance heavily favors India, creating persistent economic tensions and calls for rebalancing mechanisms.&lt;/p&gt;&lt;p&gt;The services sector presents substantial unexplored opportunities, particularly in information technology, telecommunications, and financial services. Both nations have developed robust IT sectors, with India's technology services industry valued at over $190 billion and Pakistan's emerging as a significant regional player. Cross-border collaboration in software development, digital services, and technology transfer could generate substantial mutual benefits.&lt;/p&gt;&lt;p&gt;&lt;strong&gt;Investment and Financial Integration:&lt;/strong&gt; Foreign direct investment flows remain minimal, with Indian investment in Pakistan totaling less than $50 million over the past decade. Regulatory restrictions, policy uncertainty, and security concerns have limited cross-border investment despite significant industrial complementarities. The absence of reliable banking channels and payment systems further complicates business transactions.&lt;/p&gt;&lt;p&gt;Agricultural cooperation represents another underutilized sector, given both nations' large rural populations and agricultural economies. Pakistan's strength in cotton production and India's technological advances in agricultural processing could create synergistic partnerships. However, food security concerns and agricultural subsidies continue to limit cooperation in this critical sector.&lt;/p&gt;&lt;p&gt;Infrastructure development, particularly in transportation and energy, offers transformative potential. Proposed projects including the Kartarpur Corridor and various cross-border trade routes demonstrate feasibility while highlighting the economic benefits of enhanced connectivity.&lt;/p&gt;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Governmental Framework</w:t>
      </w:r>
    </w:p>
    <w:p>
      <w:pPr>
        <w:spacing w:after="120" w:before="80"/>
      </w:pPr>
      <w:r>
        <w:rPr>
          <w:rFonts w:ascii="Arial" w:cs="Arial" w:eastAsia="Arial" w:hAnsi="Arial"/>
          <w:b w:val="false"/>
          <w:bCs w:val="false"/>
          <w:color w:val="2C2C2C"/>
          <w:sz w:val="20"/>
          <w:szCs w:val="20"/>
        </w:rPr>
        <w:t xml:space="preserve">&lt;h2&gt;Governmental Framework and Institutional Mechanisms&lt;/h2&gt;&lt;p&gt;The governmental structures of Pakistan and India reflect their shared colonial heritage while diverging significantly in their contemporary institutional arrangements. India operates as a federal parliamentary democracy with a strong central government and 28 states, while Pakistan functions as a federal parliamentary republic with four provinces and significant provincial autonomy following constitutional reforms.&lt;/p&gt;&lt;p&gt;&lt;strong&gt;Diplomatic Architecture:&lt;/strong&gt; Bilateral relations are managed through traditional diplomatic channels, including high commissions in New Delhi and Islamabad, along with consulates in major cities. However, diplomatic engagement has been frequently interrupted by political crises, terrorist incidents, and military tensions, resulting in inconsistent policy implementation and limited institutional memory.&lt;/p&gt;&lt;p&gt;The institutional framework for economic cooperation includes the Pakistan-India Trade Normalization Agreement (PITNA) framework, though its implementation remains incomplete. Both governments have established trade promotion organizations and export-import bodies, but coordination mechanisms remain underdeveloped. The absence of a permanent bilateral economic commission has hindered systematic policy dialogue and conflict resolution.&lt;/p&gt;&lt;p&gt;&lt;strong&gt;Policy Coordination Challenges:&lt;/strong&gt; Domestic political dynamics significantly influence bilateral policy formulation. In India, the central government maintains primary authority over foreign policy, but state governments play crucial roles in trade and investment decisions. Pakistan's federal structure requires coordination between central and provincial authorities, particularly regarding trade policies and cross-border projects.&lt;/p&gt;&lt;p&gt;Security establishments in both countries exercise considerable influence over bilateral relations, often constraining economic initiatives during periods of heightened tension. The integration of security considerations into economic policy-making has created complex approval processes that discourage business engagement and limit policy flexibility.&lt;/p&gt;&lt;p&gt;Recent governmental initiatives, including track-two diplomacy efforts and business community engagement, demonstrate potential for institutional innovation. The establishment of joint business councils and industry-specific working groups has created new channels for economic dialogue, though their effectiveness remains limited by broader political constraints.&lt;/p&gt;&lt;p&gt;Constitutional provisions in both nations emphasize peaceful coexistence and regional cooperation, providing legal foundations for enhanced bilateral engagement despite political obstacles.&lt;/p&gt;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Key Challenges</w:t>
      </w:r>
    </w:p>
    <w:p>
      <w:pPr>
        <w:spacing w:after="120" w:before="80"/>
      </w:pPr>
      <w:r>
        <w:rPr>
          <w:rFonts w:ascii="Arial" w:cs="Arial" w:eastAsia="Arial" w:hAnsi="Arial"/>
          <w:b w:val="false"/>
          <w:bCs w:val="false"/>
          <w:color w:val="2C2C2C"/>
          <w:sz w:val="20"/>
          <w:szCs w:val="20"/>
        </w:rPr>
        <w:t xml:space="preserve">&lt;h2&gt;Key Challenges Impacting Bilateral Relations&lt;/h2&gt;&lt;p&gt;&lt;strong&gt;Security and Political Tensions:&lt;/strong&gt; The most significant challenge facing Pakistan-India relations stems from unresolved territorial disputes, particularly regarding Kashmir, and persistent security concerns. These tensions have resulted in four wars and numerous military standoffs, creating an environment of mutual suspicion that permeates economic and governmental interactions. Cross-border terrorism incidents frequently derail diplomatic progress and economic initiatives.&lt;/p&gt;&lt;p&gt;Trade barriers represent another fundamental challenge, with both nations maintaining extensive lists of restricted and prohibited items. India's revocation of Pakistan's Most Favored Nation (MFN) status following the 2019 Pulwama attack exemplifies how political tensions translate into economic restrictions. High tariff rates, complex customs procedures, and frequent policy reversals create uncertainty that discourages business investment and long-term planning.&lt;/p&gt;&lt;p&gt;&lt;strong&gt;Infrastructure and Connectivity Deficits:&lt;/strong&gt; Limited transportation infrastructure severely constrains bilateral trade potential. The absence of direct flight connections during tense periods, restricted land border crossings, and inadequate port facilities increase transaction costs and delivery times. The lack of integrated payment systems and banking channels further complicates business operations.&lt;/p&gt;&lt;p&gt;Domestic political pressures in both countries often prioritize nationalistic rhetoric over economic pragmatism. Electoral considerations frequently lead to policy positions that limit bilateral cooperation, as political parties compete to demonstrate their commitment to national security and sovereignty. This dynamic makes sustained economic engagement politically challenging.&lt;/p&gt;&lt;p&gt;&lt;strong&gt;Regulatory and Institutional Weaknesses:&lt;/strong&gt; The absence of robust dispute resolution mechanisms means commercial disagreements often escalate into diplomatic issues. Inconsistent policy implementation and bureaucratic delays create additional barriers for businesses seeking to engage across borders. The lack of intellectual property protection frameworks limits technology transfer and innovation partnerships.&lt;/p&gt;&lt;p&gt;Water resource management represents an emerging challenge, as both nations face increasing water stress while sharing major river systems. Disputes over water rights and dam construction have the potential to significantly impact agricultural cooperation and broader bilateral relations.&lt;/p&gt;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Strategic Opportunities</w:t>
      </w:r>
    </w:p>
    <w:p>
      <w:pPr>
        <w:spacing w:after="120" w:before="80"/>
      </w:pPr>
      <w:r>
        <w:rPr>
          <w:rFonts w:ascii="Arial" w:cs="Arial" w:eastAsia="Arial" w:hAnsi="Arial"/>
          <w:b w:val="false"/>
          <w:bCs w:val="false"/>
          <w:color w:val="2C2C2C"/>
          <w:sz w:val="20"/>
          <w:szCs w:val="20"/>
        </w:rPr>
        <w:t xml:space="preserve">&lt;h2&gt;Strategic Opportunities for Enhanced Cooperation&lt;/h2&gt;&lt;p&gt;&lt;strong&gt;Economic Integration Potential:&lt;/strong&gt; The most significant opportunity lies in comprehensive trade liberalization and economic integration. Eliminating barriers could increase bilateral trade by 1,400%, creating substantial employment opportunities and economic growth in both nations. The complementary nature of their economies—India's manufacturing capabilities and Pakistan's agricultural strengths—suggests natural partnership opportunities.&lt;/p&gt;&lt;p&gt;Regional connectivity initiatives, particularly the South Asian Free Trade Area (SAFTA) and potential participation in regional value chains, could transform bilateral economic relations. Enhanced transportation infrastructure, including rail links, highway corridors, and port development, would reduce transaction costs and increase trade volumes significantly.&lt;/p&gt;&lt;p&gt;&lt;strong&gt;Technology and Innovation Collaboration:&lt;/strong&gt; Both nations possess substantial human capital and technological capabilities that could be leveraged through joint initiatives. Collaborative research and development programs, technology transfer agreements, and joint ventures in emerging sectors such as renewable energy, biotechnology, and digital services could generate substantial mutual benefits.&lt;/p&gt;&lt;p&gt;The growing digital economy presents unprecedented opportunities for cross-border collaboration. E-commerce platforms, digital payment systems, and online services could facilitate business engagement while reducing traditional barriers. The COVID-19 pandemic has accelerated digital adoption in both countries, creating new possibilities for virtual collaboration.&lt;/p&gt;&lt;p&gt;&lt;strong&gt;Energy Cooperation:&lt;/strong&gt; Pakistan's energy deficits and India's surplus generation capacity suggest natural partnership opportunities. Cross-border energy trade, joint renewable energy projects, and shared infrastructure development could address critical needs while building interdependence that supports broader stability.&lt;/p&gt;&lt;p&gt;Cultural and people-to-people connections remain strong despite political tensions, creating opportunities for tourism, educational exchanges, and cultural industries. The shared heritage, language similarities, and family connections across borders represent soft power assets that could support broader reconciliation efforts.&lt;/p&gt;&lt;p&gt;Climate change challenges require coordinated responses that transcend political boundaries. Joint environmental programs, disaster management cooperation, and sustainable development initiatives could build trust while addressing shared challenges that affect both populations.&lt;/p&gt;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 Policy Recommendations</w:t>
      </w:r>
    </w:p>
    <w:p>
      <w:pPr>
        <w:spacing w:after="120" w:before="80"/>
      </w:pPr>
      <w:r>
        <w:rPr>
          <w:rFonts w:ascii="Arial" w:cs="Arial" w:eastAsia="Arial" w:hAnsi="Arial"/>
          <w:b w:val="false"/>
          <w:bCs w:val="false"/>
          <w:color w:val="2C2C2C"/>
          <w:sz w:val="20"/>
          <w:szCs w:val="20"/>
        </w:rPr>
        <w:t xml:space="preserve">&lt;h2&gt;Policy Recommendations for Enhanced Bilateral Engagement&lt;/h2&gt;&lt;p&gt;&lt;strong&gt;Immediate Measures:&lt;/strong&gt; Establish a permanent Pakistan-India Business Council with government backing and private sector leadership to maintain continuous dialogue regardless of political fluctuations. This institution should have autonomous funding and clear mandates to facilitate trade promotion, investment coordination, and business dispute resolution.&lt;/p&gt;&lt;p&gt;Implement confidence-building measures in economic sectors by creating pilot programs for specific industries such as pharmaceuticals, textiles, and information technology. These sector-specific initiatives could demonstrate the benefits of cooperation while building institutional experience and stakeholder support for broader engagement.&lt;/p&gt;&lt;p&gt;&lt;strong&gt;Trade Facilitation Framework:&lt;/strong&gt; Develop comprehensive trade facilitation mechanisms including simplified customs procedures, mutual recognition agreements for standards and certifications, and digital processing systems for trade documentation. Establish dedicated trade corridors with streamlined security procedures that balance legitimate security concerns with commercial efficiency requirements.&lt;/p&gt;&lt;p&gt;Create joint investment funds supported by both governments and international development institutions to finance cross-border infrastructure projects and private sector ventures. These mechanisms should include risk mitigation instruments and political risk insurance to encourage business participation.&lt;/p&gt;&lt;p&gt;&lt;strong&gt;Institutional Strengthening:&lt;/strong&gt; Establish a bilateral economic commission with senior government representation and regular meeting schedules to ensure policy continuity and systematic problem-solving. This commission should have working groups focused on specific sectors and clear authority to implement agreements and resolve disputes.&lt;/p&gt;&lt;p&gt;Develop comprehensive dispute resolution mechanisms that separate commercial disagreements from political issues. These should include arbitration procedures, commercial courts with cross-border jurisdiction, and alternative dispute resolution mechanisms that encourage business confidence.&lt;/p&gt;&lt;p&gt;&lt;strong&gt;Long-term Strategic Initiatives:&lt;/strong&gt; Design a phased approach to economic integration that begins with less politically sensitive sectors and gradually expands to more comprehensive cooperation. This approach should include clear benchmarks, performance indicators, and mechanisms for addressing setbacks without derailing overall progress.&lt;/p&gt;&lt;p&gt;Establish people-to-people exchange programs that build constituencies for cooperation in both countries, including business leader exchanges, academic collaborations, and civil society partnerships that can maintain momentum during periods of political tension.&lt;/p&gt;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9. Conclusion</w:t>
      </w:r>
    </w:p>
    <w:p>
      <w:pPr>
        <w:spacing w:after="120" w:before="80"/>
      </w:pPr>
      <w:r>
        <w:rPr>
          <w:rFonts w:ascii="Arial" w:cs="Arial" w:eastAsia="Arial" w:hAnsi="Arial"/>
          <w:b w:val="false"/>
          <w:bCs w:val="false"/>
          <w:color w:val="2C2C2C"/>
          <w:sz w:val="20"/>
          <w:szCs w:val="20"/>
        </w:rPr>
        <w:t xml:space="preserve">&lt;h2&gt;Conclusion and Path Forward&lt;/h2&gt;&lt;p&gt;The analysis of Pakistan-India economic and governmental relations reveals a relationship characterized by enormous untapped potential constrained by persistent political and security challenges. While current bilateral trade represents only a fraction of estimated potential, and governmental cooperation remains limited by historical grievances, significant opportunities exist for transformative engagement that could benefit both nations and contribute to regional stability.&lt;/p&gt;&lt;p&gt;The economic case for enhanced cooperation is compelling, with potential trade increases of 1,400% and substantial benefits from investment collaboration, technology transfer, and regional integration. Both nations possess complementary economic strengths that could create synergistic partnerships across multiple sectors. However, realizing this potential requires sustained political commitment, institutional innovation, and systematic approaches that can withstand periodic tensions.&lt;/p&gt;&lt;p&gt;&lt;strong&gt;Critical Success Factors:&lt;/strong&gt; Success in improving bilateral relations depends on several key factors: maintaining continuous dialogue channels that function independently of political fluctuations, implementing confidence-building measures that demonstrate tangible benefits to constituencies in both countries, and developing institutional mechanisms that can manage disputes without derailing broader cooperation.&lt;/p&gt;&lt;p&gt;The path forward requires recognition that economic integration and governmental cooperation must be pursued as mutually reinforcing processes. Economic interdependence can create stakeholder groups with interests in maintaining stable relations, while improved governmental coordination can facilitate the policy frameworks necessary for sustainable economic engagement.&lt;/p&gt;&lt;p&gt;&lt;strong&gt;Regional and Global Implications:&lt;/strong&gt; Enhanced Pakistan-India cooperation would have significant implications beyond bilateral relations, potentially catalyzing broader South Asian integration and contributing to regional economic growth. The international community, including major powers and multilateral institutions, has substantial interests in supporting constructive engagement between these nuclear-armed neighbors.&lt;/p&gt;&lt;p&gt;Ultimately, the choice between continued limited engagement and transformative cooperation rests with the political leadership and citizenry of both nations. The analysis suggests that while challenges are substantial, the potential benefits of enhanced cooperation far outweigh the costs of continued estrangement. The framework for progress exists; what remains is the political will to implement it systematically and sustainably.&lt;/p&gt;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Pakistan-India Economic and Governmental Relations: Strategic Analysis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PAKISTAN-INDIA ECONOMIC AND GOVERNMENTAL RELATIONS: STRATEGIC ANALYSIS</w:t>
          </w:r>
        </w:p>
        <w:p>
          <w:r>
            <w:rPr>
              <w:rFonts w:ascii="Arial" w:cs="Arial" w:eastAsia="Arial" w:hAnsi="Arial"/>
              <w:color w:val="666666"/>
              <w:sz w:val="18"/>
              <w:szCs w:val="18"/>
            </w:rPr>
            <w:t xml:space="preserve">Professional Custom Presentation</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2026-05-04T18:42:54.460Z</dcterms:created>
  <dcterms:modified xsi:type="dcterms:W3CDTF">2026-05-04T18:42:54.460Z</dcterms:modified>
</cp:coreProperties>
</file>

<file path=docProps/custom.xml><?xml version="1.0" encoding="utf-8"?>
<Properties xmlns="http://schemas.openxmlformats.org/officeDocument/2006/custom-properties" xmlns:vt="http://schemas.openxmlformats.org/officeDocument/2006/docPropsVTypes"/>
</file>