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China-Russia Economic and Geographical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&lt;h1&gt;Executive Summary&lt;/h1&gt;&lt;p&gt;This comprehensive analysis examines the evolving economic relationship and geographical dynamics between China and Russia, revealing a strategic partnership that has significant implications for global markets and geopolitical stability. The bilateral trade volume reached approximately $190 billion in 2023, with energy commodities comprising nearly 70% of Russian exports to China. Key findings indicate that geographical proximity, complementary resource endowments, and shared strategic interests have created a robust economic framework that extends beyond traditional trade relationships.&lt;/p&gt;&lt;p&gt;The analysis identifies five critical areas of economic interaction: energy cooperation through long-term contracts and pipeline infrastructure, agricultural trade partnerships addressing China's food security needs, military-technical cooperation including advanced weapons systems, financial mechanisms designed to reduce dependence on Western banking systems, and joint infrastructure projects under the Belt and Road Initiative framework. Geographically, the 4,300-kilometer shared border serves as both an opportunity for enhanced cooperation and a potential source of strategic competition for influence in Central Asia and the Arctic region.&lt;/p&gt;&lt;p&gt;Strategic implications suggest that this partnership represents a significant shift in global economic power dynamics, with both nations leveraging their relationship to reduce dependence on Western markets and institutions. The analysis recommends continuous monitoring of this relationship's evolution, particularly in light of international sanctions regimes and changing global supply chain configurations. Understanding these dynamics is essential for strategic positioning in an increasingly multipolar global economic landscape.&lt;/p&gt;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Introduction</w:t>
      </w:r>
    </w:p>
    <w:p>
      <w:pPr>
        <w:spacing w:after="120" w:before="80"/>
      </w:pPr>
      <w:r>
        <w:rPr>
          <w:rFonts w:ascii="Arial" w:cs="Arial" w:eastAsia="Arial" w:hAnsi="Arial"/>
          <w:b w:val="false"/>
          <w:bCs w:val="false"/>
          <w:color w:val="2C2C2C"/>
          <w:sz w:val="20"/>
          <w:szCs w:val="20"/>
        </w:rPr>
        <w:t xml:space="preserve">&lt;h1&gt;Introduction&lt;/h1&gt;&lt;p&gt;The economic and geographical relationship between China and Russia represents one of the most significant bilateral partnerships in the contemporary global landscape. As the world's second and eleventh largest economies respectively, their interaction carries profound implications for international trade patterns, energy security, and geopolitical stability. This analysis provides a comprehensive examination of the multifaceted economic ties and geographical factors that shape this strategic partnership, offering insights essential for understanding evolving global power dynamics.&lt;/p&gt;&lt;p&gt;The scope of this analysis encompasses bilateral trade relationships spanning energy, agriculture, technology, and defense sectors, while examining how geographical proximity and resource distribution influence economic cooperation patterns. The relationship has evolved considerably since the dissolution of the Soviet Union, transitioning from ideological competition to strategic partnership, particularly accelerated following international sanctions imposed on Russia in 2014 and intensified after 2022.&lt;/p&gt;&lt;p&gt;Contemporary China-Russia economic interactions occur within a complex framework of complementary needs and capabilities. China's massive manufacturing economy requires stable energy supplies and raw materials, while Russia possesses abundant natural resources but seeks access to advanced technology and consumer markets. This complementarity, combined with shared strategic interests in reducing dependence on Western-dominated international systems, has created unprecedented opportunities for economic integration.&lt;/p&gt;&lt;p&gt;The geographical dimension adds unique complexity to this relationship, with the world's longest land border creating both opportunities for cooperation and potential sources of strategic tension. Historical territorial disputes, demographic imbalances, and competing interests in Central Asian markets introduce nuanced dynamics that influence economic cooperation patterns. Understanding these factors is crucial for strategic decision-making in an increasingly interconnected global economy where bilateral relationships can have far-reaching systemic impacts.&lt;/p&gt;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Economic Interactions</w:t>
      </w:r>
    </w:p>
    <w:p>
      <w:pPr>
        <w:spacing w:after="120" w:before="80"/>
      </w:pPr>
      <w:r>
        <w:rPr>
          <w:rFonts w:ascii="Arial" w:cs="Arial" w:eastAsia="Arial" w:hAnsi="Arial"/>
          <w:b w:val="false"/>
          <w:bCs w:val="false"/>
          <w:color w:val="2C2C2C"/>
          <w:sz w:val="20"/>
          <w:szCs w:val="20"/>
        </w:rPr>
        <w:t xml:space="preserve">&lt;h1&gt;Economic Interactions and Trade Dynamics&lt;/h1&gt;&lt;p&gt;The economic relationship between China and Russia has experienced remarkable growth and diversification over the past decade, evolving from a relatively modest trade partnership to a comprehensive economic alliance. Bilateral trade volume increased from approximately $87 billion in 2014 to nearly $190 billion in 2023, representing a compound annual growth rate exceeding 8%. This growth trajectory reflects deepening economic integration across multiple sectors, with energy commodities serving as the primary driver while agricultural products, manufactured goods, and technology transfers contribute increasingly significant components.&lt;/p&gt;&lt;p&gt;Energy cooperation forms the cornerstone of China-Russia economic interaction, with Russia supplying approximately 15% of China's crude oil imports and 20% of natural gas consumption through long-term contracts and dedicated pipeline infrastructure. The Power of Siberia pipeline, completed in 2019, represents a $55 billion investment delivering 38 billion cubic meters of natural gas annually to Chinese markets. Additional pipeline projects, including Power of Siberia 2 and expanded oil pipeline capacity, indicate sustained commitment to energy partnership expansion. These arrangements provide Russia with guaranteed revenue streams while offering China diversified energy security options.&lt;/p&gt;&lt;p&gt;Agricultural trade has emerged as a rapidly growing sector, with China becoming Russia's largest agricultural export destination. Russian wheat, soybeans, and sunflower oil address China's food security concerns while providing Russian agricultural producers access to premium markets. Trade volumes in this sector reached $8.2 billion in 2023, with significant potential for continued expansion given China's growing protein consumption and Russia's agricultural modernization efforts.&lt;/p&gt;&lt;p&gt;Financial cooperation mechanisms have developed to facilitate bilateral trade while reducing dependence on dollar-denominated transactions and Western banking systems. The establishment of yuan-ruble currency swap agreements, expanded use of national currencies in bilateral trade settlements, and development of alternative payment systems demonstrate commitment to financial sovereignty. Cross-border investment flows have increased substantially, with Chinese companies investing in Russian energy projects, infrastructure development, and technology sectors, while Russian entities participate in Chinese manufacturing and agricultural ventures.&lt;/p&gt;&lt;p&gt;Defense and technology cooperation represents a sensitive but economically significant component of the bilateral relationship. Military-technical cooperation includes advanced weapons systems transfers, joint research and development projects, and technology sharing arrangements. While specific values remain classified, estimates suggest defense-related trade exceeds $2 billion annually, with implications extending beyond immediate economic benefits to broader strategic partnership development.&lt;/p&gt;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Geographical Factors</w:t>
      </w:r>
    </w:p>
    <w:p>
      <w:pPr>
        <w:spacing w:after="120" w:before="80"/>
      </w:pPr>
      <w:r>
        <w:rPr>
          <w:rFonts w:ascii="Arial" w:cs="Arial" w:eastAsia="Arial" w:hAnsi="Arial"/>
          <w:b w:val="false"/>
          <w:bCs w:val="false"/>
          <w:color w:val="2C2C2C"/>
          <w:sz w:val="20"/>
          <w:szCs w:val="20"/>
        </w:rPr>
        <w:t xml:space="preserve">&lt;h1&gt;Geographical Influences and Spatial Dynamics&lt;/h1&gt;&lt;p&gt;The geographical relationship between China and Russia encompasses unique spatial dynamics that fundamentally influence economic cooperation patterns and strategic positioning. The 4,300-kilometer shared border represents the world's sixth-longest international boundary, creating extensive opportunities for cross-border trade, infrastructure development, and regional integration. However, this geographical proximity also introduces complex demographic, environmental, and territorial considerations that shape bilateral interactions in nuanced ways.&lt;/p&gt;&lt;p&gt;Resource distribution patterns create compelling complementarities between the two nations. Russia's vast Siberian and Far Eastern territories contain approximately 30% of global proven natural gas reserves, 13% of oil reserves, and significant deposits of strategic minerals including rare earth elements, gold, and diamonds. China's southeastern coastal regions house concentrated manufacturing capabilities and population centers requiring substantial resource inputs. This geographical mismatch between resource availability and consumption centers drives infrastructure investments in transportation corridors, pipeline networks, and logistics facilities.&lt;/p&gt;&lt;p&gt;Transportation infrastructure development has become a critical component of geographical integration efforts. The Trans-Siberian Railway serves as a primary land bridge connecting Chinese manufacturing centers with European markets, reducing shipping times compared to maritime routes. The China-Mongolia-Russia Economic Corridor, part of China's Belt and Road Initiative, includes railway modernization, highway construction, and border crossing facility improvements designed to enhance trade efficiency. Arctic shipping routes, increasingly accessible due to climate change, offer potential alternatives for Chinese goods accessing European and North American markets via Russian territorial waters.&lt;/p&gt;&lt;p&gt;Border region dynamics present both opportunities and challenges for economic cooperation. The Russian Far East, with a population of approximately 8 million, borders Chinese northeastern provinces housing over 100 million residents. This demographic imbalance creates labor mobility opportunities and market integration possibilities while raising Russian concerns about potential Chinese demographic influence. Special economic zones and cross-border cooperation areas have been established to facilitate controlled integration, including the Heihe-Blagoveshchensk cross-border cooperation zone and Suifenhe-Pogranichny border economic cooperation area.&lt;/p&gt;&lt;p&gt;Regional influence zones in Central Asia create geographical competition alongside cooperation opportunities. Both nations maintain significant economic and political interests in Kazakhstan, Kyrgyzstan, Tajikistan, and other Central Asian states. Chinese infrastructure investments through the Belt and Road Initiative compete with Russian influence through the Eurasian Economic Union and Collective Security Treaty Organization. These overlapping spheres of influence require careful diplomatic management to maintain partnership stability while pursuing respective regional objectives.&lt;/p&gt;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Strategic Implications</w:t>
      </w:r>
    </w:p>
    <w:p>
      <w:pPr>
        <w:spacing w:after="120" w:before="80"/>
      </w:pPr>
      <w:r>
        <w:rPr>
          <w:rFonts w:ascii="Arial" w:cs="Arial" w:eastAsia="Arial" w:hAnsi="Arial"/>
          <w:b w:val="false"/>
          <w:bCs w:val="false"/>
          <w:color w:val="2C2C2C"/>
          <w:sz w:val="20"/>
          <w:szCs w:val="20"/>
        </w:rPr>
        <w:t xml:space="preserve">&lt;h1&gt;Strategic Implications for Global Markets&lt;/h1&gt;&lt;p&gt;The deepening economic relationship between China and Russia carries profound strategic implications for global market dynamics, geopolitical stability, and the evolution of international economic institutions. This partnership represents a significant challenge to the Western-dominated global economic order, with both nations actively working to create alternative systems for trade, finance, and technology transfer that reduce dependence on established international frameworks.&lt;/p&gt;&lt;p&gt;Global energy markets face substantial reconfiguration as China-Russia energy cooperation intensifies. The redirection of Russian energy exports from European to Asian markets following international sanctions has accelerated existing trends toward Asian energy demand growth. This shift affects global pricing mechanisms, supply chain security, and energy infrastructure investments worldwide. The development of alternative payment systems for energy transactions, including increased use of national currencies and barter arrangements, challenges the traditional role of the US dollar in global energy markets.&lt;/p&gt;&lt;p&gt;Supply chain diversification efforts by both nations create new competitive dynamics in manufacturing and technology sectors. China's pursuit of Russian raw materials for advanced manufacturing while Russia seeks Chinese technology transfers and consumer goods creates integrated value chains that bypass traditional Western suppliers and markets. This integration particularly impacts semiconductor, telecommunications, aerospace, and defense industries where both nations face varying degrees of international restrictions.&lt;/p&gt;&lt;p&gt;The partnership's implications for international financial systems extend beyond bilateral arrangements to influence global monetary policy and institutional governance. Joint efforts to develop alternatives to SWIFT payment systems, expanded use of national currencies in international trade, and coordination in international financial institutions represent systematic challenges to existing Western financial architecture. These developments affect global liquidity patterns, currency stability, and the effectiveness of international sanctions regimes.&lt;/p&gt;&lt;p&gt;Regional power dynamics in Asia-Pacific, Central Asia, and Arctic regions experience significant influence from China-Russia cooperation. Their combined economic weight and military capabilities create alternative poles of attraction for smaller nations seeking diversified partnerships. This multipolarity affects alliance structures, trade agreements, and regional security arrangements, requiring strategic recalibration by other major powers including the United States, European Union, Japan, and India.&lt;/p&gt;&lt;p&gt;Competitive advantages emerge for both nations through their partnership, including enhanced bargaining power in international negotiations, reduced vulnerability to external economic pressures, and expanded market access for domestic industries. These advantages affect global competitiveness in key sectors and influence international standard-setting processes in technology, environmental regulations, and trade practices.&lt;/p&gt;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Conclusion</w:t>
      </w:r>
    </w:p>
    <w:p>
      <w:pPr>
        <w:spacing w:after="120" w:before="80"/>
      </w:pPr>
      <w:r>
        <w:rPr>
          <w:rFonts w:ascii="Arial" w:cs="Arial" w:eastAsia="Arial" w:hAnsi="Arial"/>
          <w:b w:val="false"/>
          <w:bCs w:val="false"/>
          <w:color w:val="2C2C2C"/>
          <w:sz w:val="20"/>
          <w:szCs w:val="20"/>
        </w:rPr>
        <w:t xml:space="preserve">&lt;h1&gt;Conclusion and Strategic Recommendations&lt;/h1&gt;&lt;p&gt;The comprehensive analysis of China-Russia economic and geographical dynamics reveals a strategic partnership that has evolved into a fundamental component of the contemporary global economic landscape. The relationship's depth and breadth across energy, agriculture, finance, and technology sectors, combined with geographical complementarities and shared strategic objectives, create a robust framework for continued cooperation despite international pressures and potential internal contradictions.&lt;/p&gt;&lt;p&gt;Key findings indicate that economic interdependence has reached sufficient levels to provide both nations with strategic advantages in their broader international relationships. The energy partnership alone ensures revenue stability for Russia while providing China with diversified supply security. Agricultural trade addresses fundamental food security concerns while financial cooperation mechanisms reduce systemic vulnerabilities to external economic pressures. These arrangements demonstrate how bilateral partnerships can create alternative structures to established international systems.&lt;/p&gt;&lt;p&gt;Geographical factors continue to play decisive roles in shaping cooperation patterns, with the shared border serving as both an opportunity for integration and a potential source of strategic competition. Transportation infrastructure investments, border region development, and resource extraction projects create physical foundations for sustained economic cooperation while demographic imbalances and regional influence competition introduce complexity requiring careful management.&lt;/p&gt;&lt;p&gt;Strategic recommendations for stakeholders include continuous monitoring of partnership evolution, particularly regarding technological cooperation, financial system development, and regional influence expansion. The relationship's implications for global supply chains, energy security, and international financial stability require ongoing assessment and strategic adaptation. Understanding the partnership's limitations, including potential areas of competition and external pressure points, remains essential for accurate strategic forecasting.&lt;/p&gt;&lt;p&gt;The China-Russia economic relationship represents more than bilateral cooperation; it exemplifies the emergence of alternative international economic structures that challenge established Western-dominated systems. For strategic decision-makers, this partnership requires sophisticated analysis that considers both immediate economic implications and long-term systemic changes to global power distribution. Success in navigating this evolving landscape depends on understanding the complex interplay between economic interests, geographical factors, and strategic positioning that defines contemporary great power relationships.&lt;/p&gt;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China-Russia Economic and Geographical Analysis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CHINA-RUSSIA ECONOMIC AND GEOGRAPHICAL ANALYSIS</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2026-05-04T20:17:57.447Z</dcterms:created>
  <dcterms:modified xsi:type="dcterms:W3CDTF">2026-05-04T20:17:57.447Z</dcterms:modified>
</cp:coreProperties>
</file>

<file path=docProps/custom.xml><?xml version="1.0" encoding="utf-8"?>
<Properties xmlns="http://schemas.openxmlformats.org/officeDocument/2006/custom-properties" xmlns:vt="http://schemas.openxmlformats.org/officeDocument/2006/docPropsVTypes"/>
</file>