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spacing w:line="276" w:lineRule="auto"/>
        <w:rPr>
          <w:rFonts w:ascii="Times New Roman" w:cs="Times New Roman" w:eastAsia="Times New Roman" w:hAnsi="Times New Roman"/>
        </w:rPr>
      </w:pPr>
      <w:bookmarkStart w:colFirst="0" w:colLast="0" w:name="_kq8nohmqt12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1012825</wp:posOffset>
            </wp:positionH>
            <wp:positionV relativeFrom="paragraph">
              <wp:posOffset>114300</wp:posOffset>
            </wp:positionV>
            <wp:extent cx="3700145" cy="277749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145" cy="2777490"/>
                    </a:xfrm>
                    <a:prstGeom prst="rect"/>
                    <a:ln/>
                  </pic:spPr>
                </pic:pic>
              </a:graphicData>
            </a:graphic>
          </wp:anchor>
        </w:drawing>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line="276" w:lineRule="auto"/>
        <w:jc w:val="center"/>
        <w:rPr>
          <w:rFonts w:ascii="Times New Roman" w:cs="Times New Roman" w:eastAsia="Times New Roman" w:hAnsi="Times New Roman"/>
          <w:sz w:val="40"/>
          <w:szCs w:val="40"/>
        </w:rPr>
      </w:pPr>
      <w:bookmarkStart w:colFirst="0" w:colLast="0" w:name="_6mpynis2cdmj" w:id="1"/>
      <w:bookmarkEnd w:id="1"/>
      <w:r w:rsidDel="00000000" w:rsidR="00000000" w:rsidRPr="00000000">
        <w:rPr>
          <w:rFonts w:ascii="Times New Roman" w:cs="Times New Roman" w:eastAsia="Times New Roman" w:hAnsi="Times New Roman"/>
          <w:sz w:val="40"/>
          <w:szCs w:val="40"/>
          <w:rtl w:val="0"/>
        </w:rPr>
        <w:t xml:space="preserve">Proposal</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Subtitle"/>
        <w:spacing w:line="276"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Manifetch</w:t>
      </w:r>
    </w:p>
    <w:p w:rsidR="00000000" w:rsidDel="00000000" w:rsidP="00000000" w:rsidRDefault="00000000" w:rsidRPr="00000000" w14:paraId="00000016">
      <w:pPr>
        <w:pStyle w:val="Subtitle"/>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İrem Onaran</w:t>
      </w:r>
    </w:p>
    <w:p w:rsidR="00000000" w:rsidDel="00000000" w:rsidP="00000000" w:rsidRDefault="00000000" w:rsidRPr="00000000" w14:paraId="00000017">
      <w:pPr>
        <w:pStyle w:val="Subtitle"/>
        <w:spacing w:line="276" w:lineRule="auto"/>
        <w:rPr>
          <w:rFonts w:ascii="Times New Roman" w:cs="Times New Roman" w:eastAsia="Times New Roman" w:hAnsi="Times New Roman"/>
          <w:color w:val="000000"/>
        </w:rPr>
      </w:pPr>
      <w:bookmarkStart w:colFirst="0" w:colLast="0" w:name="_g8eml0dc5vvu" w:id="2"/>
      <w:bookmarkEnd w:id="2"/>
      <w:r w:rsidDel="00000000" w:rsidR="00000000" w:rsidRPr="00000000">
        <w:rPr>
          <w:rFonts w:ascii="Times New Roman" w:cs="Times New Roman" w:eastAsia="Times New Roman" w:hAnsi="Times New Roman"/>
          <w:color w:val="000000"/>
          <w:rtl w:val="0"/>
        </w:rPr>
        <w:tab/>
        <w:tab/>
        <w:tab/>
        <w:tab/>
        <w:tab/>
        <w:t xml:space="preserve">  Merve İçkilli</w:t>
      </w:r>
    </w:p>
    <w:p w:rsidR="00000000" w:rsidDel="00000000" w:rsidP="00000000" w:rsidRDefault="00000000" w:rsidRPr="00000000" w14:paraId="00000018">
      <w:pPr>
        <w:pStyle w:val="Subtitle"/>
        <w:spacing w:line="276" w:lineRule="auto"/>
        <w:rPr>
          <w:rFonts w:ascii="Times New Roman" w:cs="Times New Roman" w:eastAsia="Times New Roman" w:hAnsi="Times New Roman"/>
          <w:color w:val="000000"/>
        </w:rPr>
      </w:pPr>
      <w:bookmarkStart w:colFirst="0" w:colLast="0" w:name="_kb6h5rqijhd7" w:id="3"/>
      <w:bookmarkEnd w:id="3"/>
      <w:r w:rsidDel="00000000" w:rsidR="00000000" w:rsidRPr="00000000">
        <w:rPr>
          <w:rFonts w:ascii="Times New Roman" w:cs="Times New Roman" w:eastAsia="Times New Roman" w:hAnsi="Times New Roman"/>
          <w:color w:val="000000"/>
          <w:rtl w:val="0"/>
        </w:rPr>
        <w:tab/>
        <w:tab/>
        <w:tab/>
        <w:tab/>
        <w:tab/>
        <w:t xml:space="preserve">  Sena Filiz</w:t>
      </w:r>
    </w:p>
    <w:p w:rsidR="00000000" w:rsidDel="00000000" w:rsidP="00000000" w:rsidRDefault="00000000" w:rsidRPr="00000000" w14:paraId="00000019">
      <w:pPr>
        <w:pStyle w:val="Subtitle"/>
        <w:spacing w:line="276" w:lineRule="auto"/>
        <w:rPr>
          <w:rFonts w:ascii="Times New Roman" w:cs="Times New Roman" w:eastAsia="Times New Roman" w:hAnsi="Times New Roman"/>
          <w:color w:val="000000"/>
        </w:rPr>
      </w:pPr>
      <w:bookmarkStart w:colFirst="0" w:colLast="0" w:name="_gnvu63ca2knw" w:id="4"/>
      <w:bookmarkEnd w:id="4"/>
      <w:r w:rsidDel="00000000" w:rsidR="00000000" w:rsidRPr="00000000">
        <w:rPr>
          <w:rFonts w:ascii="Times New Roman" w:cs="Times New Roman" w:eastAsia="Times New Roman" w:hAnsi="Times New Roman"/>
          <w:color w:val="000000"/>
          <w:rtl w:val="0"/>
        </w:rPr>
        <w:tab/>
        <w:tab/>
        <w:tab/>
        <w:tab/>
        <w:tab/>
        <w:t xml:space="preserve">  Şevval Neva Varol</w:t>
      </w:r>
    </w:p>
    <w:p w:rsidR="00000000" w:rsidDel="00000000" w:rsidP="00000000" w:rsidRDefault="00000000" w:rsidRPr="00000000" w14:paraId="0000001A">
      <w:pPr>
        <w:pStyle w:val="Subtitle"/>
        <w:spacing w:line="276"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7nt1ata9rcxy" w:id="5"/>
      <w:bookmarkEnd w:id="5"/>
      <w:r w:rsidDel="00000000" w:rsidR="00000000" w:rsidRPr="00000000">
        <w:br w:type="page"/>
      </w:r>
      <w:r w:rsidDel="00000000" w:rsidR="00000000" w:rsidRPr="00000000">
        <w:rPr>
          <w:rFonts w:ascii="Times New Roman" w:cs="Times New Roman" w:eastAsia="Times New Roman" w:hAnsi="Times New Roman"/>
          <w:b w:val="1"/>
          <w:color w:val="000000"/>
          <w:sz w:val="26"/>
          <w:szCs w:val="26"/>
          <w:rtl w:val="0"/>
        </w:rPr>
        <w:t xml:space="preserve">1. Project Title</w:t>
      </w:r>
    </w:p>
    <w:p w:rsidR="00000000" w:rsidDel="00000000" w:rsidP="00000000" w:rsidRDefault="00000000" w:rsidRPr="00000000" w14:paraId="0000001C">
      <w:pPr>
        <w:pStyle w:val="Heading3"/>
        <w:spacing w:after="240" w:before="240" w:line="276" w:lineRule="auto"/>
        <w:rPr>
          <w:rFonts w:ascii="Times New Roman" w:cs="Times New Roman" w:eastAsia="Times New Roman" w:hAnsi="Times New Roman"/>
          <w:color w:val="000000"/>
        </w:rPr>
      </w:pPr>
      <w:bookmarkStart w:colFirst="0" w:colLast="0" w:name="_ilckhye4nxca" w:id="6"/>
      <w:bookmarkEnd w:id="6"/>
      <w:r w:rsidDel="00000000" w:rsidR="00000000" w:rsidRPr="00000000">
        <w:rPr>
          <w:rFonts w:ascii="Times New Roman" w:cs="Times New Roman" w:eastAsia="Times New Roman" w:hAnsi="Times New Roman"/>
          <w:b w:val="1"/>
          <w:color w:val="000000"/>
          <w:sz w:val="24"/>
          <w:szCs w:val="24"/>
          <w:rtl w:val="0"/>
        </w:rPr>
        <w:t xml:space="preserve">A Unified Web-Based Platform for Real-Time NICU Signal Monitoring and AI-Assisted Diagnosis</w:t>
      </w:r>
      <w:r w:rsidDel="00000000" w:rsidR="00000000" w:rsidRPr="00000000">
        <w:rPr>
          <w:rtl w:val="0"/>
        </w:rPr>
      </w:r>
    </w:p>
    <w:p w:rsidR="00000000" w:rsidDel="00000000" w:rsidP="00000000" w:rsidRDefault="00000000" w:rsidRPr="00000000" w14:paraId="0000001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7njegdvkcg43" w:id="7"/>
      <w:bookmarkEnd w:id="7"/>
      <w:r w:rsidDel="00000000" w:rsidR="00000000" w:rsidRPr="00000000">
        <w:rPr>
          <w:rtl w:val="0"/>
        </w:rPr>
      </w:r>
    </w:p>
    <w:p w:rsidR="00000000" w:rsidDel="00000000" w:rsidP="00000000" w:rsidRDefault="00000000" w:rsidRPr="00000000" w14:paraId="0000001E">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asiahnoxgtoq" w:id="8"/>
      <w:bookmarkEnd w:id="8"/>
      <w:r w:rsidDel="00000000" w:rsidR="00000000" w:rsidRPr="00000000">
        <w:rPr>
          <w:rFonts w:ascii="Times New Roman" w:cs="Times New Roman" w:eastAsia="Times New Roman" w:hAnsi="Times New Roman"/>
          <w:b w:val="1"/>
          <w:color w:val="000000"/>
          <w:sz w:val="26"/>
          <w:szCs w:val="26"/>
          <w:rtl w:val="0"/>
        </w:rPr>
        <w:t xml:space="preserve">2. Problem Definition &amp; Objectives</w:t>
      </w:r>
    </w:p>
    <w:p w:rsidR="00000000" w:rsidDel="00000000" w:rsidP="00000000" w:rsidRDefault="00000000" w:rsidRPr="00000000" w14:paraId="0000001F">
      <w:pPr>
        <w:pStyle w:val="Heading3"/>
        <w:spacing w:after="0" w:before="240" w:line="276" w:lineRule="auto"/>
        <w:ind w:left="1080" w:hanging="360"/>
        <w:rPr>
          <w:rFonts w:ascii="Times New Roman" w:cs="Times New Roman" w:eastAsia="Times New Roman" w:hAnsi="Times New Roman"/>
          <w:b w:val="1"/>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b w:val="1"/>
          <w:color w:val="000000"/>
          <w:sz w:val="24"/>
          <w:szCs w:val="24"/>
          <w:rtl w:val="0"/>
        </w:rPr>
        <w:t xml:space="preserve">Problem Definition:</w:t>
      </w:r>
    </w:p>
    <w:p w:rsidR="00000000" w:rsidDel="00000000" w:rsidP="00000000" w:rsidRDefault="00000000" w:rsidRPr="00000000" w14:paraId="00000020">
      <w:pPr>
        <w:pStyle w:val="Heading3"/>
        <w:spacing w:after="240" w:before="240" w:line="276" w:lineRule="auto"/>
        <w:ind w:left="720" w:firstLine="0"/>
        <w:jc w:val="both"/>
        <w:rPr>
          <w:rFonts w:ascii="Times New Roman" w:cs="Times New Roman" w:eastAsia="Times New Roman" w:hAnsi="Times New Roman"/>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color w:val="000000"/>
          <w:sz w:val="24"/>
          <w:szCs w:val="24"/>
          <w:rtl w:val="0"/>
        </w:rPr>
        <w:t xml:space="preserve">Neonatal Intensive Care Units (NICUs) rely on multiple monitoring devices to track newborns’ vital physiological parameters such as heart rate, respiration rate, oxygen saturation, and temperature. However, these systems often operate independently, lacking a unified interface to integrate real-time signals with AI-driven diagnostic insights which causes delays in clinical decision-making, increases the risk of human error, and leads to inconsistencies in diagnosis and reporting across hospitals. Moreover, clinicians often struggle to access data remotely or visualize patient health trends over time in an integrated way.</w:t>
      </w:r>
    </w:p>
    <w:p w:rsidR="00000000" w:rsidDel="00000000" w:rsidP="00000000" w:rsidRDefault="00000000" w:rsidRPr="00000000" w14:paraId="00000021">
      <w:pPr>
        <w:pStyle w:val="Heading3"/>
        <w:spacing w:after="240" w:before="240" w:line="276" w:lineRule="auto"/>
        <w:ind w:left="720" w:firstLine="0"/>
        <w:jc w:val="both"/>
        <w:rPr>
          <w:rFonts w:ascii="Times New Roman" w:cs="Times New Roman" w:eastAsia="Times New Roman" w:hAnsi="Times New Roman"/>
          <w:color w:val="000000"/>
          <w:sz w:val="24"/>
          <w:szCs w:val="24"/>
        </w:rPr>
      </w:pPr>
      <w:bookmarkStart w:colFirst="0" w:colLast="0" w:name="_yuninvsaacf6" w:id="10"/>
      <w:bookmarkEnd w:id="10"/>
      <w:r w:rsidDel="00000000" w:rsidR="00000000" w:rsidRPr="00000000">
        <w:rPr>
          <w:rFonts w:ascii="Times New Roman" w:cs="Times New Roman" w:eastAsia="Times New Roman" w:hAnsi="Times New Roman"/>
          <w:color w:val="000000"/>
          <w:sz w:val="24"/>
          <w:szCs w:val="24"/>
          <w:rtl w:val="0"/>
        </w:rPr>
        <w:t xml:space="preserve">To address these challenges, there is a need for a </w:t>
      </w:r>
      <w:r w:rsidDel="00000000" w:rsidR="00000000" w:rsidRPr="00000000">
        <w:rPr>
          <w:rFonts w:ascii="Times New Roman" w:cs="Times New Roman" w:eastAsia="Times New Roman" w:hAnsi="Times New Roman"/>
          <w:color w:val="000000"/>
          <w:sz w:val="24"/>
          <w:szCs w:val="24"/>
          <w:u w:val="single"/>
          <w:rtl w:val="0"/>
        </w:rPr>
        <w:t xml:space="preserve">secure, web-based, and interoperable platform</w:t>
      </w:r>
      <w:r w:rsidDel="00000000" w:rsidR="00000000" w:rsidRPr="00000000">
        <w:rPr>
          <w:rFonts w:ascii="Times New Roman" w:cs="Times New Roman" w:eastAsia="Times New Roman" w:hAnsi="Times New Roman"/>
          <w:color w:val="000000"/>
          <w:sz w:val="24"/>
          <w:szCs w:val="24"/>
          <w:rtl w:val="0"/>
        </w:rPr>
        <w:t xml:space="preserve"> that can collect real-time data from IoMT-enabled NICU devices, process them through AI diagnostic models, and provide clinicians with an integrated dashboard for monitoring and reporting   </w:t>
      </w:r>
    </w:p>
    <w:p w:rsidR="00000000" w:rsidDel="00000000" w:rsidP="00000000" w:rsidRDefault="00000000" w:rsidRPr="00000000" w14:paraId="00000022">
      <w:pPr>
        <w:pStyle w:val="Heading3"/>
        <w:spacing w:after="240" w:before="0" w:line="276" w:lineRule="auto"/>
        <w:ind w:left="1080" w:hanging="360"/>
        <w:rPr>
          <w:rFonts w:ascii="Times New Roman" w:cs="Times New Roman" w:eastAsia="Times New Roman" w:hAnsi="Times New Roman"/>
          <w:b w:val="1"/>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23">
      <w:pPr>
        <w:pStyle w:val="Heading3"/>
        <w:numPr>
          <w:ilvl w:val="0"/>
          <w:numId w:val="3"/>
        </w:numPr>
        <w:spacing w:after="0" w:afterAutospacing="0" w:before="240" w:line="276" w:lineRule="auto"/>
        <w:ind w:left="1440" w:hanging="360"/>
        <w:jc w:val="both"/>
        <w:rPr>
          <w:rFonts w:ascii="Times New Roman" w:cs="Times New Roman" w:eastAsia="Times New Roman" w:hAnsi="Times New Roman"/>
          <w:sz w:val="24"/>
          <w:szCs w:val="24"/>
        </w:rPr>
      </w:pPr>
      <w:bookmarkStart w:colFirst="0" w:colLast="0" w:name="_yuninvsaacf6" w:id="10"/>
      <w:bookmarkEnd w:id="10"/>
      <w:r w:rsidDel="00000000" w:rsidR="00000000" w:rsidRPr="00000000">
        <w:rPr>
          <w:rFonts w:ascii="Times New Roman" w:cs="Times New Roman" w:eastAsia="Times New Roman" w:hAnsi="Times New Roman"/>
          <w:color w:val="000000"/>
          <w:sz w:val="24"/>
          <w:szCs w:val="24"/>
          <w:rtl w:val="0"/>
        </w:rPr>
        <w:t xml:space="preserve">Developing a secure, responsive web application that integrates IoMT and AI-based diagnostic modules.</w:t>
      </w:r>
    </w:p>
    <w:p w:rsidR="00000000" w:rsidDel="00000000" w:rsidP="00000000" w:rsidRDefault="00000000" w:rsidRPr="00000000" w14:paraId="00000024">
      <w:pPr>
        <w:pStyle w:val="Heading3"/>
        <w:numPr>
          <w:ilvl w:val="0"/>
          <w:numId w:val="3"/>
        </w:numPr>
        <w:spacing w:after="0" w:afterAutospacing="0" w:before="0" w:beforeAutospacing="0" w:line="276" w:lineRule="auto"/>
        <w:ind w:left="1440" w:hanging="360"/>
        <w:jc w:val="both"/>
        <w:rPr>
          <w:rFonts w:ascii="Times New Roman" w:cs="Times New Roman" w:eastAsia="Times New Roman" w:hAnsi="Times New Roman"/>
          <w:sz w:val="24"/>
          <w:szCs w:val="24"/>
        </w:rPr>
      </w:pPr>
      <w:bookmarkStart w:colFirst="0" w:colLast="0" w:name="_g5c1xvslpjho" w:id="11"/>
      <w:bookmarkEnd w:id="11"/>
      <w:r w:rsidDel="00000000" w:rsidR="00000000" w:rsidRPr="00000000">
        <w:rPr>
          <w:rFonts w:ascii="Times New Roman" w:cs="Times New Roman" w:eastAsia="Times New Roman" w:hAnsi="Times New Roman"/>
          <w:color w:val="000000"/>
          <w:sz w:val="24"/>
          <w:szCs w:val="24"/>
          <w:rtl w:val="0"/>
        </w:rPr>
        <w:t xml:space="preserve">Providing real-time visualization of neonatal respiratory and cardiac health indicators.</w:t>
      </w:r>
    </w:p>
    <w:p w:rsidR="00000000" w:rsidDel="00000000" w:rsidP="00000000" w:rsidRDefault="00000000" w:rsidRPr="00000000" w14:paraId="00000025">
      <w:pPr>
        <w:pStyle w:val="Heading3"/>
        <w:numPr>
          <w:ilvl w:val="0"/>
          <w:numId w:val="3"/>
        </w:numPr>
        <w:spacing w:after="240" w:before="0" w:beforeAutospacing="0" w:line="276" w:lineRule="auto"/>
        <w:ind w:left="1440" w:hanging="360"/>
        <w:jc w:val="both"/>
        <w:rPr>
          <w:rFonts w:ascii="Times New Roman" w:cs="Times New Roman" w:eastAsia="Times New Roman" w:hAnsi="Times New Roman"/>
          <w:sz w:val="24"/>
          <w:szCs w:val="24"/>
        </w:rPr>
      </w:pPr>
      <w:bookmarkStart w:colFirst="0" w:colLast="0" w:name="_23gac2b3fhkx" w:id="12"/>
      <w:bookmarkEnd w:id="12"/>
      <w:r w:rsidDel="00000000" w:rsidR="00000000" w:rsidRPr="00000000">
        <w:rPr>
          <w:rFonts w:ascii="Times New Roman" w:cs="Times New Roman" w:eastAsia="Times New Roman" w:hAnsi="Times New Roman"/>
          <w:color w:val="000000"/>
          <w:sz w:val="24"/>
          <w:szCs w:val="24"/>
          <w:rtl w:val="0"/>
        </w:rPr>
        <w:t xml:space="preserve">Enabling standardized clinical reporting accessible from any hospital unit.</w:t>
      </w:r>
    </w:p>
    <w:p w:rsidR="00000000" w:rsidDel="00000000" w:rsidP="00000000" w:rsidRDefault="00000000" w:rsidRPr="00000000" w14:paraId="00000026">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npes7o9oz0ud" w:id="13"/>
      <w:bookmarkEnd w:id="13"/>
      <w:r w:rsidDel="00000000" w:rsidR="00000000" w:rsidRPr="00000000">
        <w:rPr>
          <w:rtl w:val="0"/>
        </w:rPr>
      </w:r>
    </w:p>
    <w:p w:rsidR="00000000" w:rsidDel="00000000" w:rsidP="00000000" w:rsidRDefault="00000000" w:rsidRPr="00000000" w14:paraId="00000027">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2pwlzssv2n3p" w:id="14"/>
      <w:bookmarkEnd w:id="14"/>
      <w:r w:rsidDel="00000000" w:rsidR="00000000" w:rsidRPr="00000000">
        <w:rPr>
          <w:rtl w:val="0"/>
        </w:rPr>
      </w:r>
    </w:p>
    <w:p w:rsidR="00000000" w:rsidDel="00000000" w:rsidP="00000000" w:rsidRDefault="00000000" w:rsidRPr="00000000" w14:paraId="00000028">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1i62kpbmlbau" w:id="15"/>
      <w:bookmarkEnd w:id="15"/>
      <w:r w:rsidDel="00000000" w:rsidR="00000000" w:rsidRPr="00000000">
        <w:rPr>
          <w:rtl w:val="0"/>
        </w:rPr>
      </w:r>
    </w:p>
    <w:p w:rsidR="00000000" w:rsidDel="00000000" w:rsidP="00000000" w:rsidRDefault="00000000" w:rsidRPr="00000000" w14:paraId="00000029">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8u1gdi3drgzj" w:id="16"/>
      <w:bookmarkEnd w:id="16"/>
      <w:r w:rsidDel="00000000" w:rsidR="00000000" w:rsidRPr="00000000">
        <w:rPr>
          <w:rtl w:val="0"/>
        </w:rPr>
      </w:r>
    </w:p>
    <w:p w:rsidR="00000000" w:rsidDel="00000000" w:rsidP="00000000" w:rsidRDefault="00000000" w:rsidRPr="00000000" w14:paraId="0000002A">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fjxgafz062p" w:id="17"/>
      <w:bookmarkEnd w:id="17"/>
      <w:r w:rsidDel="00000000" w:rsidR="00000000" w:rsidRPr="00000000">
        <w:rPr>
          <w:rtl w:val="0"/>
        </w:rPr>
      </w:r>
    </w:p>
    <w:p w:rsidR="00000000" w:rsidDel="00000000" w:rsidP="00000000" w:rsidRDefault="00000000" w:rsidRPr="00000000" w14:paraId="0000002B">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odds69l4vncw" w:id="18"/>
      <w:bookmarkEnd w:id="18"/>
      <w:r w:rsidDel="00000000" w:rsidR="00000000" w:rsidRPr="00000000">
        <w:rPr>
          <w:rtl w:val="0"/>
        </w:rPr>
      </w:r>
    </w:p>
    <w:p w:rsidR="00000000" w:rsidDel="00000000" w:rsidP="00000000" w:rsidRDefault="00000000" w:rsidRPr="00000000" w14:paraId="0000002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tv8xwglh999b" w:id="19"/>
      <w:bookmarkEnd w:id="19"/>
      <w:r w:rsidDel="00000000" w:rsidR="00000000" w:rsidRPr="00000000">
        <w:rPr>
          <w:rtl w:val="0"/>
        </w:rPr>
      </w:r>
    </w:p>
    <w:p w:rsidR="00000000" w:rsidDel="00000000" w:rsidP="00000000" w:rsidRDefault="00000000" w:rsidRPr="00000000" w14:paraId="0000002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n3yprn49xka9" w:id="20"/>
      <w:bookmarkEnd w:id="20"/>
      <w:r w:rsidDel="00000000" w:rsidR="00000000" w:rsidRPr="00000000">
        <w:rPr>
          <w:rFonts w:ascii="Times New Roman" w:cs="Times New Roman" w:eastAsia="Times New Roman" w:hAnsi="Times New Roman"/>
          <w:b w:val="1"/>
          <w:color w:val="000000"/>
          <w:sz w:val="26"/>
          <w:szCs w:val="26"/>
          <w:rtl w:val="0"/>
        </w:rPr>
        <w:t xml:space="preserve">3. Scope</w:t>
      </w:r>
    </w:p>
    <w:p w:rsidR="00000000" w:rsidDel="00000000" w:rsidP="00000000" w:rsidRDefault="00000000" w:rsidRPr="00000000" w14:paraId="0000002E">
      <w:pPr>
        <w:pStyle w:val="Heading3"/>
        <w:numPr>
          <w:ilvl w:val="0"/>
          <w:numId w:val="4"/>
        </w:numPr>
        <w:spacing w:after="0" w:afterAutospacing="0" w:before="0" w:line="276" w:lineRule="auto"/>
        <w:ind w:left="720" w:hanging="360"/>
        <w:rPr>
          <w:rFonts w:ascii="Times New Roman" w:cs="Times New Roman" w:eastAsia="Times New Roman" w:hAnsi="Times New Roman"/>
          <w:sz w:val="24"/>
          <w:szCs w:val="24"/>
        </w:rPr>
      </w:pPr>
      <w:bookmarkStart w:colFirst="0" w:colLast="0" w:name="_yh2bj43dr7pz" w:id="21"/>
      <w:bookmarkEnd w:id="21"/>
      <w:r w:rsidDel="00000000" w:rsidR="00000000" w:rsidRPr="00000000">
        <w:rPr>
          <w:rFonts w:ascii="Times New Roman" w:cs="Times New Roman" w:eastAsia="Times New Roman" w:hAnsi="Times New Roman"/>
          <w:color w:val="000000"/>
          <w:sz w:val="24"/>
          <w:szCs w:val="24"/>
          <w:rtl w:val="0"/>
        </w:rPr>
        <w:t xml:space="preserve">Integration of real-time physiological signal data from IoMT-enabled sensors and devices.</w:t>
      </w:r>
    </w:p>
    <w:p w:rsidR="00000000" w:rsidDel="00000000" w:rsidP="00000000" w:rsidRDefault="00000000" w:rsidRPr="00000000" w14:paraId="0000002F">
      <w:pPr>
        <w:pStyle w:val="Heading3"/>
        <w:numPr>
          <w:ilvl w:val="0"/>
          <w:numId w:val="4"/>
        </w:numPr>
        <w:spacing w:after="0" w:afterAutospacing="0" w:before="0" w:line="276" w:lineRule="auto"/>
        <w:ind w:left="720" w:hanging="360"/>
        <w:rPr>
          <w:rFonts w:ascii="Times New Roman" w:cs="Times New Roman" w:eastAsia="Times New Roman" w:hAnsi="Times New Roman"/>
          <w:sz w:val="24"/>
          <w:szCs w:val="24"/>
        </w:rPr>
      </w:pPr>
      <w:bookmarkStart w:colFirst="0" w:colLast="0" w:name="_yh2bj43dr7pz" w:id="21"/>
      <w:bookmarkEnd w:id="21"/>
      <w:r w:rsidDel="00000000" w:rsidR="00000000" w:rsidRPr="00000000">
        <w:rPr>
          <w:rFonts w:ascii="Times New Roman" w:cs="Times New Roman" w:eastAsia="Times New Roman" w:hAnsi="Times New Roman"/>
          <w:color w:val="000000"/>
          <w:sz w:val="24"/>
          <w:szCs w:val="24"/>
          <w:rtl w:val="0"/>
        </w:rPr>
        <w:t xml:space="preserve">Development of AI modules for early diagnosis of respiratory distress and cardiac irregularities.</w:t>
      </w:r>
    </w:p>
    <w:p w:rsidR="00000000" w:rsidDel="00000000" w:rsidP="00000000" w:rsidRDefault="00000000" w:rsidRPr="00000000" w14:paraId="00000030">
      <w:pPr>
        <w:pStyle w:val="Heading3"/>
        <w:numPr>
          <w:ilvl w:val="0"/>
          <w:numId w:val="4"/>
        </w:numPr>
        <w:spacing w:after="0" w:afterAutospacing="0" w:before="0" w:line="276" w:lineRule="auto"/>
        <w:ind w:left="720" w:hanging="360"/>
        <w:rPr>
          <w:rFonts w:ascii="Times New Roman" w:cs="Times New Roman" w:eastAsia="Times New Roman" w:hAnsi="Times New Roman"/>
          <w:sz w:val="24"/>
          <w:szCs w:val="24"/>
        </w:rPr>
      </w:pPr>
      <w:bookmarkStart w:colFirst="0" w:colLast="0" w:name="_yh2bj43dr7pz" w:id="21"/>
      <w:bookmarkEnd w:id="21"/>
      <w:r w:rsidDel="00000000" w:rsidR="00000000" w:rsidRPr="00000000">
        <w:rPr>
          <w:rFonts w:ascii="Times New Roman" w:cs="Times New Roman" w:eastAsia="Times New Roman" w:hAnsi="Times New Roman"/>
          <w:color w:val="000000"/>
          <w:sz w:val="24"/>
          <w:szCs w:val="24"/>
          <w:rtl w:val="0"/>
        </w:rPr>
        <w:t xml:space="preserve">Implementation of a secure middleware to manage data flow between NICU devices, HIS, and AI modules.</w:t>
      </w:r>
    </w:p>
    <w:p w:rsidR="00000000" w:rsidDel="00000000" w:rsidP="00000000" w:rsidRDefault="00000000" w:rsidRPr="00000000" w14:paraId="00000031">
      <w:pPr>
        <w:pStyle w:val="Heading3"/>
        <w:numPr>
          <w:ilvl w:val="0"/>
          <w:numId w:val="4"/>
        </w:numPr>
        <w:spacing w:after="240" w:before="0" w:line="276" w:lineRule="auto"/>
        <w:ind w:left="720" w:hanging="360"/>
        <w:rPr>
          <w:rFonts w:ascii="Times New Roman" w:cs="Times New Roman" w:eastAsia="Times New Roman" w:hAnsi="Times New Roman"/>
          <w:sz w:val="24"/>
          <w:szCs w:val="24"/>
        </w:rPr>
      </w:pPr>
      <w:bookmarkStart w:colFirst="0" w:colLast="0" w:name="_xdm7houp9zxy" w:id="22"/>
      <w:bookmarkEnd w:id="22"/>
      <w:r w:rsidDel="00000000" w:rsidR="00000000" w:rsidRPr="00000000">
        <w:rPr>
          <w:rFonts w:ascii="Times New Roman" w:cs="Times New Roman" w:eastAsia="Times New Roman" w:hAnsi="Times New Roman"/>
          <w:color w:val="000000"/>
          <w:sz w:val="24"/>
          <w:szCs w:val="24"/>
          <w:rtl w:val="0"/>
        </w:rPr>
        <w:t xml:space="preserve">Visualization of patient health metrics and AI predictions through an interactive web-based dashboard.</w:t>
      </w:r>
    </w:p>
    <w:p w:rsidR="00000000" w:rsidDel="00000000" w:rsidP="00000000" w:rsidRDefault="00000000" w:rsidRPr="00000000" w14:paraId="00000032">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riyp96ba04qf" w:id="23"/>
      <w:bookmarkEnd w:id="23"/>
      <w:r w:rsidDel="00000000" w:rsidR="00000000" w:rsidRPr="00000000">
        <w:rPr>
          <w:rtl w:val="0"/>
        </w:rPr>
      </w:r>
    </w:p>
    <w:p w:rsidR="00000000" w:rsidDel="00000000" w:rsidP="00000000" w:rsidRDefault="00000000" w:rsidRPr="00000000" w14:paraId="00000033">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id540nt6y75f" w:id="24"/>
      <w:bookmarkEnd w:id="24"/>
      <w:r w:rsidDel="00000000" w:rsidR="00000000" w:rsidRPr="00000000">
        <w:rPr>
          <w:rFonts w:ascii="Times New Roman" w:cs="Times New Roman" w:eastAsia="Times New Roman" w:hAnsi="Times New Roman"/>
          <w:b w:val="1"/>
          <w:color w:val="000000"/>
          <w:sz w:val="26"/>
          <w:szCs w:val="26"/>
          <w:rtl w:val="0"/>
        </w:rPr>
        <w:t xml:space="preserve">4. User Profile</w:t>
      </w:r>
    </w:p>
    <w:p w:rsidR="00000000" w:rsidDel="00000000" w:rsidP="00000000" w:rsidRDefault="00000000" w:rsidRPr="00000000" w14:paraId="00000034">
      <w:pPr>
        <w:pStyle w:val="Heading3"/>
        <w:spacing w:before="280" w:line="276" w:lineRule="auto"/>
        <w:ind w:left="720" w:firstLine="0"/>
        <w:rPr>
          <w:rFonts w:ascii="Times New Roman" w:cs="Times New Roman" w:eastAsia="Times New Roman" w:hAnsi="Times New Roman"/>
          <w:b w:val="1"/>
          <w:color w:val="000000"/>
          <w:sz w:val="26"/>
          <w:szCs w:val="26"/>
        </w:rPr>
      </w:pPr>
      <w:bookmarkStart w:colFirst="0" w:colLast="0" w:name="_9opt7b3kthib" w:id="25"/>
      <w:bookmarkEnd w:id="25"/>
      <w:r w:rsidDel="00000000" w:rsidR="00000000" w:rsidRPr="00000000">
        <w:rPr>
          <w:rFonts w:ascii="Times New Roman" w:cs="Times New Roman" w:eastAsia="Times New Roman" w:hAnsi="Times New Roman"/>
          <w:b w:val="1"/>
          <w:color w:val="000000"/>
          <w:sz w:val="24"/>
          <w:szCs w:val="24"/>
          <w:rtl w:val="0"/>
        </w:rPr>
        <w:t xml:space="preserve">Target Users:</w:t>
      </w:r>
      <w:r w:rsidDel="00000000" w:rsidR="00000000" w:rsidRPr="00000000">
        <w:rPr>
          <w:rtl w:val="0"/>
        </w:rPr>
      </w:r>
    </w:p>
    <w:p w:rsidR="00000000" w:rsidDel="00000000" w:rsidP="00000000" w:rsidRDefault="00000000" w:rsidRPr="00000000" w14:paraId="00000035">
      <w:pPr>
        <w:pStyle w:val="Heading3"/>
        <w:numPr>
          <w:ilvl w:val="0"/>
          <w:numId w:val="6"/>
        </w:numPr>
        <w:spacing w:after="0" w:afterAutospacing="0" w:before="240" w:line="360" w:lineRule="auto"/>
        <w:ind w:left="1440" w:hanging="360"/>
        <w:rPr>
          <w:rFonts w:ascii="Times New Roman" w:cs="Times New Roman" w:eastAsia="Times New Roman" w:hAnsi="Times New Roman"/>
          <w:sz w:val="24"/>
          <w:szCs w:val="24"/>
        </w:rPr>
      </w:pPr>
      <w:bookmarkStart w:colFirst="0" w:colLast="0" w:name="_ggncezoacc18" w:id="26"/>
      <w:bookmarkEnd w:id="26"/>
      <w:r w:rsidDel="00000000" w:rsidR="00000000" w:rsidRPr="00000000">
        <w:rPr>
          <w:rFonts w:ascii="Times New Roman" w:cs="Times New Roman" w:eastAsia="Times New Roman" w:hAnsi="Times New Roman"/>
          <w:b w:val="1"/>
          <w:color w:val="000000"/>
          <w:sz w:val="24"/>
          <w:szCs w:val="24"/>
          <w:rtl w:val="0"/>
        </w:rPr>
        <w:t xml:space="preserve">NICU clinicians and nurses</w:t>
      </w:r>
      <w:r w:rsidDel="00000000" w:rsidR="00000000" w:rsidRPr="00000000">
        <w:rPr>
          <w:rFonts w:ascii="Times New Roman" w:cs="Times New Roman" w:eastAsia="Times New Roman" w:hAnsi="Times New Roman"/>
          <w:color w:val="000000"/>
          <w:sz w:val="24"/>
          <w:szCs w:val="24"/>
          <w:rtl w:val="0"/>
        </w:rPr>
        <w:t xml:space="preserve">  for real-time patient monitoring and alerts.</w:t>
      </w:r>
    </w:p>
    <w:p w:rsidR="00000000" w:rsidDel="00000000" w:rsidP="00000000" w:rsidRDefault="00000000" w:rsidRPr="00000000" w14:paraId="00000036">
      <w:pPr>
        <w:pStyle w:val="Heading3"/>
        <w:numPr>
          <w:ilvl w:val="0"/>
          <w:numId w:val="6"/>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ggncezoacc18" w:id="26"/>
      <w:bookmarkEnd w:id="26"/>
      <w:r w:rsidDel="00000000" w:rsidR="00000000" w:rsidRPr="00000000">
        <w:rPr>
          <w:rFonts w:ascii="Times New Roman" w:cs="Times New Roman" w:eastAsia="Times New Roman" w:hAnsi="Times New Roman"/>
          <w:b w:val="1"/>
          <w:color w:val="000000"/>
          <w:sz w:val="24"/>
          <w:szCs w:val="24"/>
          <w:rtl w:val="0"/>
        </w:rPr>
        <w:t xml:space="preserve">Hospital administrators and IT staff</w:t>
      </w:r>
      <w:r w:rsidDel="00000000" w:rsidR="00000000" w:rsidRPr="00000000">
        <w:rPr>
          <w:rFonts w:ascii="Times New Roman" w:cs="Times New Roman" w:eastAsia="Times New Roman" w:hAnsi="Times New Roman"/>
          <w:color w:val="000000"/>
          <w:sz w:val="24"/>
          <w:szCs w:val="24"/>
          <w:rtl w:val="0"/>
        </w:rPr>
        <w:t xml:space="preserve">  for system management and report generation.</w:t>
      </w:r>
    </w:p>
    <w:p w:rsidR="00000000" w:rsidDel="00000000" w:rsidP="00000000" w:rsidRDefault="00000000" w:rsidRPr="00000000" w14:paraId="00000037">
      <w:pPr>
        <w:pStyle w:val="Heading3"/>
        <w:numPr>
          <w:ilvl w:val="0"/>
          <w:numId w:val="6"/>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ggncezoacc18" w:id="26"/>
      <w:bookmarkEnd w:id="26"/>
      <w:r w:rsidDel="00000000" w:rsidR="00000000" w:rsidRPr="00000000">
        <w:rPr>
          <w:rFonts w:ascii="Times New Roman" w:cs="Times New Roman" w:eastAsia="Times New Roman" w:hAnsi="Times New Roman"/>
          <w:b w:val="1"/>
          <w:color w:val="000000"/>
          <w:sz w:val="24"/>
          <w:szCs w:val="24"/>
          <w:rtl w:val="0"/>
        </w:rPr>
        <w:t xml:space="preserve">Biomedical engineers</w:t>
      </w:r>
      <w:r w:rsidDel="00000000" w:rsidR="00000000" w:rsidRPr="00000000">
        <w:rPr>
          <w:rFonts w:ascii="Times New Roman" w:cs="Times New Roman" w:eastAsia="Times New Roman" w:hAnsi="Times New Roman"/>
          <w:color w:val="000000"/>
          <w:sz w:val="24"/>
          <w:szCs w:val="24"/>
          <w:rtl w:val="0"/>
        </w:rPr>
        <w:t xml:space="preserve">  for device integration and system maintenance.</w:t>
      </w:r>
    </w:p>
    <w:p w:rsidR="00000000" w:rsidDel="00000000" w:rsidP="00000000" w:rsidRDefault="00000000" w:rsidRPr="00000000" w14:paraId="00000038">
      <w:pPr>
        <w:pStyle w:val="Heading3"/>
        <w:numPr>
          <w:ilvl w:val="0"/>
          <w:numId w:val="6"/>
        </w:numPr>
        <w:spacing w:after="240" w:before="0" w:beforeAutospacing="0" w:line="360" w:lineRule="auto"/>
        <w:ind w:left="1440" w:hanging="360"/>
        <w:rPr>
          <w:rFonts w:ascii="Times New Roman" w:cs="Times New Roman" w:eastAsia="Times New Roman" w:hAnsi="Times New Roman"/>
          <w:sz w:val="24"/>
          <w:szCs w:val="24"/>
        </w:rPr>
      </w:pPr>
      <w:bookmarkStart w:colFirst="0" w:colLast="0" w:name="_9xel70pjoflz" w:id="27"/>
      <w:bookmarkEnd w:id="27"/>
      <w:r w:rsidDel="00000000" w:rsidR="00000000" w:rsidRPr="00000000">
        <w:rPr>
          <w:rFonts w:ascii="Times New Roman" w:cs="Times New Roman" w:eastAsia="Times New Roman" w:hAnsi="Times New Roman"/>
          <w:b w:val="1"/>
          <w:color w:val="000000"/>
          <w:sz w:val="24"/>
          <w:szCs w:val="24"/>
          <w:rtl w:val="0"/>
        </w:rPr>
        <w:t xml:space="preserve">Healthcare researchers and data scientists</w:t>
      </w:r>
      <w:r w:rsidDel="00000000" w:rsidR="00000000" w:rsidRPr="00000000">
        <w:rPr>
          <w:rFonts w:ascii="Times New Roman" w:cs="Times New Roman" w:eastAsia="Times New Roman" w:hAnsi="Times New Roman"/>
          <w:color w:val="000000"/>
          <w:sz w:val="24"/>
          <w:szCs w:val="24"/>
          <w:rtl w:val="0"/>
        </w:rPr>
        <w:t xml:space="preserve">  for analyzing neonatal health trends and improving AI models.</w:t>
      </w: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Institutional Partner:</w:t>
      </w:r>
    </w:p>
    <w:p w:rsidR="00000000" w:rsidDel="00000000" w:rsidP="00000000" w:rsidRDefault="00000000" w:rsidRPr="00000000" w14:paraId="0000003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ERTUNÇ ÖZCAN Import &amp; Representation</w:t>
      </w:r>
      <w:r w:rsidDel="00000000" w:rsidR="00000000" w:rsidRPr="00000000">
        <w:rPr>
          <w:rtl w:val="0"/>
        </w:rPr>
      </w:r>
    </w:p>
    <w:p w:rsidR="00000000" w:rsidDel="00000000" w:rsidP="00000000" w:rsidRDefault="00000000" w:rsidRPr="00000000" w14:paraId="0000003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b4a371z8k5u1" w:id="28"/>
      <w:bookmarkEnd w:id="28"/>
      <w:r w:rsidDel="00000000" w:rsidR="00000000" w:rsidRPr="00000000">
        <w:rPr>
          <w:rFonts w:ascii="Times New Roman" w:cs="Times New Roman" w:eastAsia="Times New Roman" w:hAnsi="Times New Roman"/>
          <w:b w:val="1"/>
          <w:color w:val="000000"/>
          <w:sz w:val="26"/>
          <w:szCs w:val="26"/>
          <w:rtl w:val="0"/>
        </w:rPr>
        <w:t xml:space="preserve">5. Anticipated Challenges &amp; Constraints</w:t>
      </w:r>
    </w:p>
    <w:p w:rsidR="00000000" w:rsidDel="00000000" w:rsidP="00000000" w:rsidRDefault="00000000" w:rsidRPr="00000000" w14:paraId="0000003D">
      <w:pPr>
        <w:pStyle w:val="Heading3"/>
        <w:spacing w:before="280" w:line="276" w:lineRule="auto"/>
        <w:ind w:firstLine="720"/>
        <w:rPr>
          <w:rFonts w:ascii="Times New Roman" w:cs="Times New Roman" w:eastAsia="Times New Roman" w:hAnsi="Times New Roman"/>
          <w:b w:val="1"/>
          <w:color w:val="000000"/>
          <w:sz w:val="24"/>
          <w:szCs w:val="24"/>
        </w:rPr>
      </w:pPr>
      <w:bookmarkStart w:colFirst="0" w:colLast="0" w:name="_ddm0eb2sb69f" w:id="29"/>
      <w:bookmarkEnd w:id="29"/>
      <w:r w:rsidDel="00000000" w:rsidR="00000000" w:rsidRPr="00000000">
        <w:rPr>
          <w:rFonts w:ascii="Times New Roman" w:cs="Times New Roman" w:eastAsia="Times New Roman" w:hAnsi="Times New Roman"/>
          <w:b w:val="1"/>
          <w:color w:val="000000"/>
          <w:sz w:val="24"/>
          <w:szCs w:val="24"/>
          <w:rtl w:val="0"/>
        </w:rPr>
        <w:t xml:space="preserve">Technical Challenges:</w:t>
      </w:r>
    </w:p>
    <w:p w:rsidR="00000000" w:rsidDel="00000000" w:rsidP="00000000" w:rsidRDefault="00000000" w:rsidRPr="00000000" w14:paraId="0000003E">
      <w:pPr>
        <w:pStyle w:val="Heading3"/>
        <w:numPr>
          <w:ilvl w:val="0"/>
          <w:numId w:val="2"/>
        </w:numPr>
        <w:spacing w:after="0" w:afterAutospacing="0" w:before="280" w:line="276" w:lineRule="auto"/>
        <w:ind w:left="1440" w:hanging="360"/>
        <w:rPr>
          <w:rFonts w:ascii="Times New Roman" w:cs="Times New Roman" w:eastAsia="Times New Roman" w:hAnsi="Times New Roman"/>
          <w:sz w:val="24"/>
          <w:szCs w:val="24"/>
        </w:rPr>
      </w:pPr>
      <w:bookmarkStart w:colFirst="0" w:colLast="0" w:name="_7x3lobyhywdm" w:id="30"/>
      <w:bookmarkEnd w:id="30"/>
      <w:r w:rsidDel="00000000" w:rsidR="00000000" w:rsidRPr="00000000">
        <w:rPr>
          <w:rFonts w:ascii="Times New Roman" w:cs="Times New Roman" w:eastAsia="Times New Roman" w:hAnsi="Times New Roman"/>
          <w:color w:val="000000"/>
          <w:sz w:val="24"/>
          <w:szCs w:val="24"/>
          <w:rtl w:val="0"/>
        </w:rPr>
        <w:t xml:space="preserve">Integrating heterogeneous IoMT devices with different data formats and communication protocols (e.g., MQTT, HL7, FHIR).</w:t>
      </w:r>
    </w:p>
    <w:p w:rsidR="00000000" w:rsidDel="00000000" w:rsidP="00000000" w:rsidRDefault="00000000" w:rsidRPr="00000000" w14:paraId="0000003F">
      <w:pPr>
        <w:pStyle w:val="Heading3"/>
        <w:numPr>
          <w:ilvl w:val="0"/>
          <w:numId w:val="2"/>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ofmesuck3e0b" w:id="31"/>
      <w:bookmarkEnd w:id="31"/>
      <w:r w:rsidDel="00000000" w:rsidR="00000000" w:rsidRPr="00000000">
        <w:rPr>
          <w:rFonts w:ascii="Times New Roman" w:cs="Times New Roman" w:eastAsia="Times New Roman" w:hAnsi="Times New Roman"/>
          <w:color w:val="000000"/>
          <w:sz w:val="24"/>
          <w:szCs w:val="24"/>
          <w:rtl w:val="0"/>
        </w:rPr>
        <w:t xml:space="preserve">Ensuring real-time data synchronization and low-latency streaming between NICU devices and the cloud backend.</w:t>
      </w:r>
    </w:p>
    <w:p w:rsidR="00000000" w:rsidDel="00000000" w:rsidP="00000000" w:rsidRDefault="00000000" w:rsidRPr="00000000" w14:paraId="00000040">
      <w:pPr>
        <w:pStyle w:val="Heading3"/>
        <w:numPr>
          <w:ilvl w:val="0"/>
          <w:numId w:val="2"/>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i6nt2g8ao4gp" w:id="32"/>
      <w:bookmarkEnd w:id="32"/>
      <w:r w:rsidDel="00000000" w:rsidR="00000000" w:rsidRPr="00000000">
        <w:rPr>
          <w:rFonts w:ascii="Times New Roman" w:cs="Times New Roman" w:eastAsia="Times New Roman" w:hAnsi="Times New Roman"/>
          <w:color w:val="000000"/>
          <w:sz w:val="24"/>
          <w:szCs w:val="24"/>
          <w:rtl w:val="0"/>
        </w:rPr>
        <w:t xml:space="preserve">Developing robust AI models capable of accurate diagnosis despite noisy or incomplete physiological signal data.</w:t>
      </w:r>
    </w:p>
    <w:p w:rsidR="00000000" w:rsidDel="00000000" w:rsidP="00000000" w:rsidRDefault="00000000" w:rsidRPr="00000000" w14:paraId="00000041">
      <w:pPr>
        <w:pStyle w:val="Heading3"/>
        <w:numPr>
          <w:ilvl w:val="0"/>
          <w:numId w:val="2"/>
        </w:numPr>
        <w:spacing w:before="0" w:beforeAutospacing="0" w:line="276" w:lineRule="auto"/>
        <w:ind w:left="1440" w:hanging="360"/>
        <w:rPr>
          <w:rFonts w:ascii="Times New Roman" w:cs="Times New Roman" w:eastAsia="Times New Roman" w:hAnsi="Times New Roman"/>
          <w:sz w:val="24"/>
          <w:szCs w:val="24"/>
        </w:rPr>
      </w:pPr>
      <w:bookmarkStart w:colFirst="0" w:colLast="0" w:name="_e1oytq87b712" w:id="33"/>
      <w:bookmarkEnd w:id="33"/>
      <w:r w:rsidDel="00000000" w:rsidR="00000000" w:rsidRPr="00000000">
        <w:rPr>
          <w:rFonts w:ascii="Times New Roman" w:cs="Times New Roman" w:eastAsia="Times New Roman" w:hAnsi="Times New Roman"/>
          <w:color w:val="000000"/>
          <w:sz w:val="24"/>
          <w:szCs w:val="24"/>
          <w:rtl w:val="0"/>
        </w:rPr>
        <w:t xml:space="preserve">Maintaining interoperability with existing Hospital Information Systems (HIS) without disrupting their workflows.</w:t>
      </w:r>
    </w:p>
    <w:p w:rsidR="00000000" w:rsidDel="00000000" w:rsidP="00000000" w:rsidRDefault="00000000" w:rsidRPr="00000000" w14:paraId="00000042">
      <w:pPr>
        <w:pStyle w:val="Heading3"/>
        <w:spacing w:before="280" w:line="276" w:lineRule="auto"/>
        <w:ind w:firstLine="720"/>
        <w:rPr>
          <w:rFonts w:ascii="Times New Roman" w:cs="Times New Roman" w:eastAsia="Times New Roman" w:hAnsi="Times New Roman"/>
          <w:b w:val="1"/>
          <w:color w:val="000000"/>
          <w:sz w:val="24"/>
          <w:szCs w:val="24"/>
        </w:rPr>
      </w:pPr>
      <w:bookmarkStart w:colFirst="0" w:colLast="0" w:name="_xis3jsd98h6a" w:id="34"/>
      <w:bookmarkEnd w:id="34"/>
      <w:r w:rsidDel="00000000" w:rsidR="00000000" w:rsidRPr="00000000">
        <w:rPr>
          <w:rFonts w:ascii="Times New Roman" w:cs="Times New Roman" w:eastAsia="Times New Roman" w:hAnsi="Times New Roman"/>
          <w:b w:val="1"/>
          <w:color w:val="000000"/>
          <w:sz w:val="24"/>
          <w:szCs w:val="24"/>
          <w:rtl w:val="0"/>
        </w:rPr>
        <w:t xml:space="preserve">Time and Resource Constraints:</w:t>
      </w:r>
    </w:p>
    <w:p w:rsidR="00000000" w:rsidDel="00000000" w:rsidP="00000000" w:rsidRDefault="00000000" w:rsidRPr="00000000" w14:paraId="00000043">
      <w:pPr>
        <w:pStyle w:val="Heading3"/>
        <w:numPr>
          <w:ilvl w:val="0"/>
          <w:numId w:val="5"/>
        </w:numPr>
        <w:spacing w:after="0" w:afterAutospacing="0" w:before="280" w:line="276" w:lineRule="auto"/>
        <w:ind w:left="1440" w:hanging="360"/>
        <w:rPr>
          <w:rFonts w:ascii="Times New Roman" w:cs="Times New Roman" w:eastAsia="Times New Roman" w:hAnsi="Times New Roman"/>
          <w:sz w:val="24"/>
          <w:szCs w:val="24"/>
        </w:rPr>
      </w:pPr>
      <w:bookmarkStart w:colFirst="0" w:colLast="0" w:name="_3cldd6clr4ac" w:id="35"/>
      <w:bookmarkEnd w:id="35"/>
      <w:r w:rsidDel="00000000" w:rsidR="00000000" w:rsidRPr="00000000">
        <w:rPr>
          <w:rFonts w:ascii="Times New Roman" w:cs="Times New Roman" w:eastAsia="Times New Roman" w:hAnsi="Times New Roman"/>
          <w:color w:val="000000"/>
          <w:sz w:val="24"/>
          <w:szCs w:val="24"/>
          <w:rtl w:val="0"/>
        </w:rPr>
        <w:t xml:space="preserve">Limited project timeline may restrict large-scale data collection and model training.</w:t>
        <w:br w:type="textWrapping"/>
      </w:r>
    </w:p>
    <w:p w:rsidR="00000000" w:rsidDel="00000000" w:rsidP="00000000" w:rsidRDefault="00000000" w:rsidRPr="00000000" w14:paraId="00000044">
      <w:pPr>
        <w:pStyle w:val="Heading3"/>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eythn8vuff3i" w:id="36"/>
      <w:bookmarkEnd w:id="36"/>
      <w:r w:rsidDel="00000000" w:rsidR="00000000" w:rsidRPr="00000000">
        <w:rPr>
          <w:rFonts w:ascii="Times New Roman" w:cs="Times New Roman" w:eastAsia="Times New Roman" w:hAnsi="Times New Roman"/>
          <w:color w:val="000000"/>
          <w:sz w:val="24"/>
          <w:szCs w:val="24"/>
          <w:rtl w:val="0"/>
        </w:rPr>
        <w:t xml:space="preserve">High computational requirements for real-time signal processing and AI inference may demand GPU-enabled servers.</w:t>
      </w:r>
    </w:p>
    <w:p w:rsidR="00000000" w:rsidDel="00000000" w:rsidP="00000000" w:rsidRDefault="00000000" w:rsidRPr="00000000" w14:paraId="00000045">
      <w:pPr>
        <w:pStyle w:val="Heading3"/>
        <w:numPr>
          <w:ilvl w:val="0"/>
          <w:numId w:val="5"/>
        </w:numPr>
        <w:spacing w:before="0" w:beforeAutospacing="0" w:line="276" w:lineRule="auto"/>
        <w:ind w:left="1440" w:hanging="360"/>
        <w:rPr>
          <w:rFonts w:ascii="Times New Roman" w:cs="Times New Roman" w:eastAsia="Times New Roman" w:hAnsi="Times New Roman"/>
          <w:sz w:val="24"/>
          <w:szCs w:val="24"/>
        </w:rPr>
      </w:pPr>
      <w:bookmarkStart w:colFirst="0" w:colLast="0" w:name="_10qq01ge4qo4" w:id="37"/>
      <w:bookmarkEnd w:id="37"/>
      <w:r w:rsidDel="00000000" w:rsidR="00000000" w:rsidRPr="00000000">
        <w:rPr>
          <w:rFonts w:ascii="Times New Roman" w:cs="Times New Roman" w:eastAsia="Times New Roman" w:hAnsi="Times New Roman"/>
          <w:color w:val="000000"/>
          <w:sz w:val="24"/>
          <w:szCs w:val="24"/>
          <w:rtl w:val="0"/>
        </w:rPr>
        <w:t xml:space="preserve">Dependency on hospital collaboration for data access and testing could delay certain development phases.</w:t>
      </w:r>
      <w:r w:rsidDel="00000000" w:rsidR="00000000" w:rsidRPr="00000000">
        <w:rPr>
          <w:rtl w:val="0"/>
        </w:rPr>
      </w:r>
    </w:p>
    <w:p w:rsidR="00000000" w:rsidDel="00000000" w:rsidP="00000000" w:rsidRDefault="00000000" w:rsidRPr="00000000" w14:paraId="00000046">
      <w:pPr>
        <w:pStyle w:val="Heading3"/>
        <w:spacing w:before="280" w:line="276" w:lineRule="auto"/>
        <w:ind w:firstLine="720"/>
        <w:rPr>
          <w:rFonts w:ascii="Times New Roman" w:cs="Times New Roman" w:eastAsia="Times New Roman" w:hAnsi="Times New Roman"/>
          <w:b w:val="1"/>
          <w:color w:val="000000"/>
          <w:sz w:val="24"/>
          <w:szCs w:val="24"/>
        </w:rPr>
      </w:pPr>
      <w:bookmarkStart w:colFirst="0" w:colLast="0" w:name="_64e54g5mxht8" w:id="38"/>
      <w:bookmarkEnd w:id="38"/>
      <w:r w:rsidDel="00000000" w:rsidR="00000000" w:rsidRPr="00000000">
        <w:rPr>
          <w:rFonts w:ascii="Times New Roman" w:cs="Times New Roman" w:eastAsia="Times New Roman" w:hAnsi="Times New Roman"/>
          <w:b w:val="1"/>
          <w:color w:val="000000"/>
          <w:sz w:val="24"/>
          <w:szCs w:val="24"/>
          <w:rtl w:val="0"/>
        </w:rPr>
        <w:t xml:space="preserve">Ethical and Regulatory Considerations:</w:t>
      </w:r>
    </w:p>
    <w:p w:rsidR="00000000" w:rsidDel="00000000" w:rsidP="00000000" w:rsidRDefault="00000000" w:rsidRPr="00000000" w14:paraId="00000047">
      <w:pPr>
        <w:pStyle w:val="Heading3"/>
        <w:numPr>
          <w:ilvl w:val="0"/>
          <w:numId w:val="5"/>
        </w:numPr>
        <w:spacing w:after="0" w:afterAutospacing="0" w:before="280" w:line="276" w:lineRule="auto"/>
        <w:ind w:left="1440" w:hanging="360"/>
        <w:rPr>
          <w:rFonts w:ascii="Times New Roman" w:cs="Times New Roman" w:eastAsia="Times New Roman" w:hAnsi="Times New Roman"/>
          <w:sz w:val="24"/>
          <w:szCs w:val="24"/>
        </w:rPr>
      </w:pPr>
      <w:bookmarkStart w:colFirst="0" w:colLast="0" w:name="_nzyvcciipqhy" w:id="39"/>
      <w:bookmarkEnd w:id="39"/>
      <w:r w:rsidDel="00000000" w:rsidR="00000000" w:rsidRPr="00000000">
        <w:rPr>
          <w:rFonts w:ascii="Times New Roman" w:cs="Times New Roman" w:eastAsia="Times New Roman" w:hAnsi="Times New Roman"/>
          <w:color w:val="000000"/>
          <w:sz w:val="24"/>
          <w:szCs w:val="24"/>
          <w:rtl w:val="0"/>
        </w:rPr>
        <w:t xml:space="preserve">Compliance with healthcare data protection regulations (e.g., HIPAA, GDPR).</w:t>
      </w:r>
    </w:p>
    <w:p w:rsidR="00000000" w:rsidDel="00000000" w:rsidP="00000000" w:rsidRDefault="00000000" w:rsidRPr="00000000" w14:paraId="00000048">
      <w:pPr>
        <w:pStyle w:val="Heading3"/>
        <w:numPr>
          <w:ilvl w:val="0"/>
          <w:numId w:val="5"/>
        </w:numPr>
        <w:spacing w:before="0" w:beforeAutospacing="0" w:line="276" w:lineRule="auto"/>
        <w:ind w:left="1440" w:hanging="360"/>
        <w:rPr>
          <w:rFonts w:ascii="Times New Roman" w:cs="Times New Roman" w:eastAsia="Times New Roman" w:hAnsi="Times New Roman"/>
          <w:sz w:val="24"/>
          <w:szCs w:val="24"/>
        </w:rPr>
      </w:pPr>
      <w:bookmarkStart w:colFirst="0" w:colLast="0" w:name="_zbwf79oq965h" w:id="40"/>
      <w:bookmarkEnd w:id="40"/>
      <w:r w:rsidDel="00000000" w:rsidR="00000000" w:rsidRPr="00000000">
        <w:rPr>
          <w:rFonts w:ascii="Times New Roman" w:cs="Times New Roman" w:eastAsia="Times New Roman" w:hAnsi="Times New Roman"/>
          <w:color w:val="000000"/>
          <w:sz w:val="24"/>
          <w:szCs w:val="24"/>
          <w:rtl w:val="0"/>
        </w:rPr>
        <w:t xml:space="preserve">Obtaining patient data anonymization and informed consent prior to data usage.</w:t>
      </w:r>
      <w:r w:rsidDel="00000000" w:rsidR="00000000" w:rsidRPr="00000000">
        <w:rPr>
          <w:rtl w:val="0"/>
        </w:rPr>
      </w:r>
    </w:p>
    <w:p w:rsidR="00000000" w:rsidDel="00000000" w:rsidP="00000000" w:rsidRDefault="00000000" w:rsidRPr="00000000" w14:paraId="00000049">
      <w:pPr>
        <w:pStyle w:val="Heading3"/>
        <w:spacing w:before="280" w:line="276" w:lineRule="auto"/>
        <w:ind w:firstLine="720"/>
        <w:rPr>
          <w:rFonts w:ascii="Times New Roman" w:cs="Times New Roman" w:eastAsia="Times New Roman" w:hAnsi="Times New Roman"/>
          <w:color w:val="000000"/>
        </w:rPr>
      </w:pPr>
      <w:bookmarkStart w:colFirst="0" w:colLast="0" w:name="_jqn37c2ub6xm" w:id="41"/>
      <w:bookmarkEnd w:id="41"/>
      <w:r w:rsidDel="00000000" w:rsidR="00000000" w:rsidRPr="00000000">
        <w:rPr>
          <w:rFonts w:ascii="Times New Roman" w:cs="Times New Roman" w:eastAsia="Times New Roman" w:hAnsi="Times New Roman"/>
          <w:b w:val="1"/>
          <w:color w:val="000000"/>
          <w:sz w:val="24"/>
          <w:szCs w:val="24"/>
          <w:rtl w:val="0"/>
        </w:rPr>
        <w:t xml:space="preserve">Risk Mitigation Approach:</w:t>
      </w:r>
      <w:r w:rsidDel="00000000" w:rsidR="00000000" w:rsidRPr="00000000">
        <w:rPr>
          <w:rtl w:val="0"/>
        </w:rPr>
      </w:r>
    </w:p>
    <w:p w:rsidR="00000000" w:rsidDel="00000000" w:rsidP="00000000" w:rsidRDefault="00000000" w:rsidRPr="00000000" w14:paraId="0000004A">
      <w:pPr>
        <w:pStyle w:val="Heading3"/>
        <w:numPr>
          <w:ilvl w:val="0"/>
          <w:numId w:val="5"/>
        </w:numPr>
        <w:spacing w:after="0" w:afterAutospacing="0" w:before="280" w:line="276" w:lineRule="auto"/>
        <w:ind w:left="1440" w:hanging="360"/>
        <w:rPr>
          <w:rFonts w:ascii="Times New Roman" w:cs="Times New Roman" w:eastAsia="Times New Roman" w:hAnsi="Times New Roman"/>
          <w:sz w:val="24"/>
          <w:szCs w:val="24"/>
        </w:rPr>
      </w:pPr>
      <w:bookmarkStart w:colFirst="0" w:colLast="0" w:name="_9ur768houlyi" w:id="42"/>
      <w:bookmarkEnd w:id="42"/>
      <w:r w:rsidDel="00000000" w:rsidR="00000000" w:rsidRPr="00000000">
        <w:rPr>
          <w:rFonts w:ascii="Times New Roman" w:cs="Times New Roman" w:eastAsia="Times New Roman" w:hAnsi="Times New Roman"/>
          <w:color w:val="000000"/>
          <w:sz w:val="24"/>
          <w:szCs w:val="24"/>
          <w:rtl w:val="0"/>
        </w:rPr>
        <w:t xml:space="preserve">Adopt modular system design enabling independent testing of IoMT, AI, and dashboard components.</w:t>
      </w:r>
    </w:p>
    <w:p w:rsidR="00000000" w:rsidDel="00000000" w:rsidP="00000000" w:rsidRDefault="00000000" w:rsidRPr="00000000" w14:paraId="0000004B">
      <w:pPr>
        <w:pStyle w:val="Heading3"/>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bookmarkStart w:colFirst="0" w:colLast="0" w:name="_5mcxsvz13ppb" w:id="43"/>
      <w:bookmarkEnd w:id="43"/>
      <w:r w:rsidDel="00000000" w:rsidR="00000000" w:rsidRPr="00000000">
        <w:rPr>
          <w:rFonts w:ascii="Times New Roman" w:cs="Times New Roman" w:eastAsia="Times New Roman" w:hAnsi="Times New Roman"/>
          <w:color w:val="000000"/>
          <w:sz w:val="24"/>
          <w:szCs w:val="24"/>
          <w:rtl w:val="0"/>
        </w:rPr>
        <w:t xml:space="preserve">Use synthetic or publicly available neonatal datasets for model prototyping before deploying with real hospital data.</w:t>
      </w:r>
    </w:p>
    <w:p w:rsidR="00000000" w:rsidDel="00000000" w:rsidP="00000000" w:rsidRDefault="00000000" w:rsidRPr="00000000" w14:paraId="0000004C">
      <w:pPr>
        <w:pStyle w:val="Heading3"/>
        <w:numPr>
          <w:ilvl w:val="0"/>
          <w:numId w:val="5"/>
        </w:numPr>
        <w:spacing w:before="0" w:beforeAutospacing="0" w:line="276" w:lineRule="auto"/>
        <w:ind w:left="1440" w:hanging="360"/>
        <w:rPr>
          <w:rFonts w:ascii="Times New Roman" w:cs="Times New Roman" w:eastAsia="Times New Roman" w:hAnsi="Times New Roman"/>
          <w:sz w:val="24"/>
          <w:szCs w:val="24"/>
        </w:rPr>
      </w:pPr>
      <w:bookmarkStart w:colFirst="0" w:colLast="0" w:name="_z9zv39508ded" w:id="44"/>
      <w:bookmarkEnd w:id="44"/>
      <w:r w:rsidDel="00000000" w:rsidR="00000000" w:rsidRPr="00000000">
        <w:rPr>
          <w:rFonts w:ascii="Times New Roman" w:cs="Times New Roman" w:eastAsia="Times New Roman" w:hAnsi="Times New Roman"/>
          <w:color w:val="000000"/>
          <w:sz w:val="24"/>
          <w:szCs w:val="24"/>
          <w:rtl w:val="0"/>
        </w:rPr>
        <w:t xml:space="preserve">Conduct pilot testing with a small-scale deployment to identify and resolve integration or latency issues early.</w:t>
      </w:r>
      <w:r w:rsidDel="00000000" w:rsidR="00000000" w:rsidRPr="00000000">
        <w:rPr>
          <w:rtl w:val="0"/>
        </w:rPr>
      </w:r>
    </w:p>
    <w:p w:rsidR="00000000" w:rsidDel="00000000" w:rsidP="00000000" w:rsidRDefault="00000000" w:rsidRPr="00000000" w14:paraId="0000004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8f9y4lly2eaj" w:id="45"/>
      <w:bookmarkEnd w:id="45"/>
      <w:r w:rsidDel="00000000" w:rsidR="00000000" w:rsidRPr="00000000">
        <w:rPr>
          <w:rtl w:val="0"/>
        </w:rPr>
      </w:r>
    </w:p>
    <w:p w:rsidR="00000000" w:rsidDel="00000000" w:rsidP="00000000" w:rsidRDefault="00000000" w:rsidRPr="00000000" w14:paraId="0000004E">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e9ega7cax6jl" w:id="46"/>
      <w:bookmarkEnd w:id="46"/>
      <w:r w:rsidDel="00000000" w:rsidR="00000000" w:rsidRPr="00000000">
        <w:rPr>
          <w:rtl w:val="0"/>
        </w:rPr>
      </w:r>
    </w:p>
    <w:p w:rsidR="00000000" w:rsidDel="00000000" w:rsidP="00000000" w:rsidRDefault="00000000" w:rsidRPr="00000000" w14:paraId="0000004F">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qi8729iwuczh" w:id="47"/>
      <w:bookmarkEnd w:id="47"/>
      <w:r w:rsidDel="00000000" w:rsidR="00000000" w:rsidRPr="00000000">
        <w:rPr>
          <w:rtl w:val="0"/>
        </w:rPr>
      </w:r>
    </w:p>
    <w:p w:rsidR="00000000" w:rsidDel="00000000" w:rsidP="00000000" w:rsidRDefault="00000000" w:rsidRPr="00000000" w14:paraId="00000050">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jhqwoiussp35" w:id="48"/>
      <w:bookmarkEnd w:id="48"/>
      <w:r w:rsidDel="00000000" w:rsidR="00000000" w:rsidRPr="00000000">
        <w:rPr>
          <w:rtl w:val="0"/>
        </w:rPr>
      </w:r>
    </w:p>
    <w:p w:rsidR="00000000" w:rsidDel="00000000" w:rsidP="00000000" w:rsidRDefault="00000000" w:rsidRPr="00000000" w14:paraId="00000051">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cy0e3jwrmkd" w:id="49"/>
      <w:bookmarkEnd w:id="49"/>
      <w:r w:rsidDel="00000000" w:rsidR="00000000" w:rsidRPr="00000000">
        <w:rPr>
          <w:rFonts w:ascii="Times New Roman" w:cs="Times New Roman" w:eastAsia="Times New Roman" w:hAnsi="Times New Roman"/>
          <w:b w:val="1"/>
          <w:color w:val="000000"/>
          <w:sz w:val="26"/>
          <w:szCs w:val="26"/>
          <w:rtl w:val="0"/>
        </w:rPr>
        <w:t xml:space="preserve">6. Data Sources</w:t>
      </w:r>
    </w:p>
    <w:p w:rsidR="00000000" w:rsidDel="00000000" w:rsidP="00000000" w:rsidRDefault="00000000" w:rsidRPr="00000000" w14:paraId="00000052">
      <w:pPr>
        <w:pStyle w:val="Heading3"/>
        <w:spacing w:after="240" w:before="240" w:line="276" w:lineRule="auto"/>
        <w:ind w:firstLine="720"/>
        <w:rPr>
          <w:rFonts w:ascii="Times New Roman" w:cs="Times New Roman" w:eastAsia="Times New Roman" w:hAnsi="Times New Roman"/>
          <w:b w:val="1"/>
          <w:color w:val="000000"/>
          <w:sz w:val="24"/>
          <w:szCs w:val="24"/>
        </w:rPr>
      </w:pPr>
      <w:bookmarkStart w:colFirst="0" w:colLast="0" w:name="_fx4epxcdcph3" w:id="50"/>
      <w:bookmarkEnd w:id="50"/>
      <w:r w:rsidDel="00000000" w:rsidR="00000000" w:rsidRPr="00000000">
        <w:rPr>
          <w:rFonts w:ascii="Times New Roman" w:cs="Times New Roman" w:eastAsia="Times New Roman" w:hAnsi="Times New Roman"/>
          <w:b w:val="1"/>
          <w:color w:val="000000"/>
          <w:sz w:val="24"/>
          <w:szCs w:val="24"/>
          <w:rtl w:val="0"/>
        </w:rPr>
        <w:t xml:space="preserve">Public Neonatal Signal Datasets:</w:t>
      </w:r>
    </w:p>
    <w:p w:rsidR="00000000" w:rsidDel="00000000" w:rsidP="00000000" w:rsidRDefault="00000000" w:rsidRPr="00000000" w14:paraId="00000053">
      <w:pPr>
        <w:pStyle w:val="Heading3"/>
        <w:numPr>
          <w:ilvl w:val="0"/>
          <w:numId w:val="5"/>
        </w:numPr>
        <w:spacing w:after="0" w:afterAutospacing="0" w:before="280" w:line="276" w:lineRule="auto"/>
        <w:ind w:left="1440" w:hanging="360"/>
        <w:rPr>
          <w:rFonts w:ascii="Times New Roman" w:cs="Times New Roman" w:eastAsia="Times New Roman" w:hAnsi="Times New Roman"/>
          <w:sz w:val="24"/>
          <w:szCs w:val="24"/>
        </w:rPr>
      </w:pPr>
      <w:bookmarkStart w:colFirst="0" w:colLast="0" w:name="_n08hcjz90q2z" w:id="51"/>
      <w:bookmarkEnd w:id="51"/>
      <w:r w:rsidDel="00000000" w:rsidR="00000000" w:rsidRPr="00000000">
        <w:rPr>
          <w:rFonts w:ascii="Times New Roman" w:cs="Times New Roman" w:eastAsia="Times New Roman" w:hAnsi="Times New Roman"/>
          <w:color w:val="000000"/>
          <w:sz w:val="24"/>
          <w:szCs w:val="24"/>
          <w:rtl w:val="0"/>
        </w:rPr>
        <w:t xml:space="preserve">Preterm Infant Cardio-Respiratory Database (PICS-DB), PhysioNet — contains ECG, respiration, and SpO₂ recordings from preterm infants in NICUs. This dataset will be used for AI model training and validation to detect respiratory distress and cardiac irregularities.</w:t>
        <w:br w:type="textWrapping"/>
        <w:t xml:space="preserve"> (Access link:</w:t>
      </w:r>
      <w:hyperlink r:id="rId7">
        <w:r w:rsidDel="00000000" w:rsidR="00000000" w:rsidRPr="00000000">
          <w:rPr>
            <w:rFonts w:ascii="Times New Roman" w:cs="Times New Roman" w:eastAsia="Times New Roman" w:hAnsi="Times New Roman"/>
            <w:color w:val="000000"/>
            <w:sz w:val="24"/>
            <w:szCs w:val="24"/>
            <w:rtl w:val="0"/>
          </w:rPr>
          <w:t xml:space="preserve"> </w:t>
        </w:r>
      </w:hyperlink>
      <w:hyperlink r:id="rId8">
        <w:r w:rsidDel="00000000" w:rsidR="00000000" w:rsidRPr="00000000">
          <w:rPr>
            <w:rFonts w:ascii="Times New Roman" w:cs="Times New Roman" w:eastAsia="Times New Roman" w:hAnsi="Times New Roman"/>
            <w:color w:val="000000"/>
            <w:sz w:val="24"/>
            <w:szCs w:val="24"/>
            <w:rtl w:val="0"/>
          </w:rPr>
          <w:t xml:space="preserve">https://physionet.org/content/picsdb/</w:t>
        </w:r>
      </w:hyperlink>
      <w:r w:rsidDel="00000000" w:rsidR="00000000" w:rsidRPr="00000000">
        <w:rPr>
          <w:rFonts w:ascii="Times New Roman" w:cs="Times New Roman" w:eastAsia="Times New Roman" w:hAnsi="Times New Roman"/>
          <w:color w:val="000000"/>
          <w:sz w:val="24"/>
          <w:szCs w:val="24"/>
          <w:rtl w:val="0"/>
        </w:rPr>
        <w:t xml:space="preserve">)</w:t>
        <w:tab/>
        <w:br w:type="textWrapping"/>
      </w:r>
    </w:p>
    <w:p w:rsidR="00000000" w:rsidDel="00000000" w:rsidP="00000000" w:rsidRDefault="00000000" w:rsidRPr="00000000" w14:paraId="00000054">
      <w:pPr>
        <w:pStyle w:val="Heading3"/>
        <w:numPr>
          <w:ilvl w:val="0"/>
          <w:numId w:val="5"/>
        </w:numPr>
        <w:spacing w:before="0" w:beforeAutospacing="0" w:line="276" w:lineRule="auto"/>
        <w:ind w:left="1440" w:hanging="360"/>
        <w:rPr>
          <w:rFonts w:ascii="Times New Roman" w:cs="Times New Roman" w:eastAsia="Times New Roman" w:hAnsi="Times New Roman"/>
          <w:sz w:val="24"/>
          <w:szCs w:val="24"/>
        </w:rPr>
      </w:pPr>
      <w:bookmarkStart w:colFirst="0" w:colLast="0" w:name="_jcgqg5kpsm5l" w:id="52"/>
      <w:bookmarkEnd w:id="52"/>
      <w:r w:rsidDel="00000000" w:rsidR="00000000" w:rsidRPr="00000000">
        <w:rPr>
          <w:rFonts w:ascii="Times New Roman" w:cs="Times New Roman" w:eastAsia="Times New Roman" w:hAnsi="Times New Roman"/>
          <w:color w:val="000000"/>
          <w:sz w:val="24"/>
          <w:szCs w:val="24"/>
          <w:rtl w:val="0"/>
        </w:rPr>
        <w:t xml:space="preserve">MIMIC-IV Waveform Database, PhysioNet — includes multi-parameter physiological waveforms (ECG, SpO₂, heart rate, etc.) from neonatal and pediatric ICU patients. It will be used to complement the PICS-DB data by providing healthy and diverse patient samples for comparative model analysis.</w:t>
        <w:br w:type="textWrapping"/>
        <w:t xml:space="preserve"> (Access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https://physionet.org/content/mimic4wdb/</w:t>
        </w:r>
      </w:hyperlink>
      <w:r w:rsidDel="00000000" w:rsidR="00000000" w:rsidRPr="00000000">
        <w:rPr>
          <w:rFonts w:ascii="Times New Roman" w:cs="Times New Roman" w:eastAsia="Times New Roman" w:hAnsi="Times New Roman"/>
          <w:color w:val="000000"/>
          <w:sz w:val="24"/>
          <w:szCs w:val="24"/>
          <w:rtl w:val="0"/>
        </w:rPr>
        <w:t xml:space="preserve">)</w:t>
        <w:tab/>
      </w:r>
    </w:p>
    <w:p w:rsidR="00000000" w:rsidDel="00000000" w:rsidP="00000000" w:rsidRDefault="00000000" w:rsidRPr="00000000" w14:paraId="00000055">
      <w:pPr>
        <w:pStyle w:val="Heading3"/>
        <w:spacing w:after="240" w:before="240" w:lineRule="auto"/>
        <w:ind w:left="720" w:firstLine="0"/>
        <w:rPr>
          <w:rFonts w:ascii="Times New Roman" w:cs="Times New Roman" w:eastAsia="Times New Roman" w:hAnsi="Times New Roman"/>
          <w:b w:val="1"/>
          <w:color w:val="000000"/>
          <w:sz w:val="24"/>
          <w:szCs w:val="24"/>
        </w:rPr>
      </w:pPr>
      <w:bookmarkStart w:colFirst="0" w:colLast="0" w:name="_dcym3n5gvzlu" w:id="53"/>
      <w:bookmarkEnd w:id="53"/>
      <w:r w:rsidDel="00000000" w:rsidR="00000000" w:rsidRPr="00000000">
        <w:rPr>
          <w:rFonts w:ascii="Times New Roman" w:cs="Times New Roman" w:eastAsia="Times New Roman" w:hAnsi="Times New Roman"/>
          <w:b w:val="1"/>
          <w:color w:val="000000"/>
          <w:sz w:val="24"/>
          <w:szCs w:val="24"/>
          <w:rtl w:val="0"/>
        </w:rPr>
        <w:t xml:space="preserve">Simulated and Synthetic Data:</w:t>
      </w:r>
    </w:p>
    <w:p w:rsidR="00000000" w:rsidDel="00000000" w:rsidP="00000000" w:rsidRDefault="00000000" w:rsidRPr="00000000" w14:paraId="00000056">
      <w:pPr>
        <w:pStyle w:val="Heading3"/>
        <w:numPr>
          <w:ilvl w:val="0"/>
          <w:numId w:val="5"/>
        </w:numPr>
        <w:spacing w:before="280" w:line="276" w:lineRule="auto"/>
        <w:ind w:left="1440" w:hanging="360"/>
        <w:rPr>
          <w:rFonts w:ascii="Times New Roman" w:cs="Times New Roman" w:eastAsia="Times New Roman" w:hAnsi="Times New Roman"/>
          <w:sz w:val="24"/>
          <w:szCs w:val="24"/>
        </w:rPr>
      </w:pPr>
      <w:bookmarkStart w:colFirst="0" w:colLast="0" w:name="_on78ddiyu0oz" w:id="54"/>
      <w:bookmarkEnd w:id="54"/>
      <w:r w:rsidDel="00000000" w:rsidR="00000000" w:rsidRPr="00000000">
        <w:rPr>
          <w:rFonts w:ascii="Times New Roman" w:cs="Times New Roman" w:eastAsia="Times New Roman" w:hAnsi="Times New Roman"/>
          <w:color w:val="000000"/>
          <w:sz w:val="24"/>
          <w:szCs w:val="24"/>
          <w:rtl w:val="0"/>
        </w:rPr>
        <w:t xml:space="preserve">Synthetic NICU data generated via signal simulation tools (e.g., BioSPPy, NeuroKit2) for early-stage model testing.</w:t>
      </w:r>
    </w:p>
    <w:p w:rsidR="00000000" w:rsidDel="00000000" w:rsidP="00000000" w:rsidRDefault="00000000" w:rsidRPr="00000000" w14:paraId="00000057">
      <w:pPr>
        <w:pStyle w:val="Heading3"/>
        <w:spacing w:after="240" w:before="240" w:lineRule="auto"/>
        <w:ind w:left="720" w:firstLine="0"/>
        <w:rPr>
          <w:rFonts w:ascii="Times New Roman" w:cs="Times New Roman" w:eastAsia="Times New Roman" w:hAnsi="Times New Roman"/>
          <w:b w:val="1"/>
          <w:color w:val="000000"/>
          <w:sz w:val="24"/>
          <w:szCs w:val="24"/>
        </w:rPr>
      </w:pPr>
      <w:bookmarkStart w:colFirst="0" w:colLast="0" w:name="_dcym3n5gvzlu" w:id="53"/>
      <w:bookmarkEnd w:id="53"/>
      <w:r w:rsidDel="00000000" w:rsidR="00000000" w:rsidRPr="00000000">
        <w:rPr>
          <w:rFonts w:ascii="Times New Roman" w:cs="Times New Roman" w:eastAsia="Times New Roman" w:hAnsi="Times New Roman"/>
          <w:b w:val="1"/>
          <w:color w:val="000000"/>
          <w:sz w:val="24"/>
          <w:szCs w:val="24"/>
          <w:rtl w:val="0"/>
        </w:rPr>
        <w:t xml:space="preserve">Collaborative Hospital Data:</w:t>
      </w:r>
    </w:p>
    <w:p w:rsidR="00000000" w:rsidDel="00000000" w:rsidP="00000000" w:rsidRDefault="00000000" w:rsidRPr="00000000" w14:paraId="00000058">
      <w:pPr>
        <w:pStyle w:val="Heading3"/>
        <w:numPr>
          <w:ilvl w:val="0"/>
          <w:numId w:val="5"/>
        </w:numPr>
        <w:spacing w:before="280" w:line="276" w:lineRule="auto"/>
        <w:ind w:left="1440" w:hanging="360"/>
        <w:rPr>
          <w:rFonts w:ascii="Times New Roman" w:cs="Times New Roman" w:eastAsia="Times New Roman" w:hAnsi="Times New Roman"/>
          <w:sz w:val="24"/>
          <w:szCs w:val="24"/>
        </w:rPr>
      </w:pPr>
      <w:bookmarkStart w:colFirst="0" w:colLast="0" w:name="_50ommryshhec" w:id="55"/>
      <w:bookmarkEnd w:id="55"/>
      <w:r w:rsidDel="00000000" w:rsidR="00000000" w:rsidRPr="00000000">
        <w:rPr>
          <w:rFonts w:ascii="Times New Roman" w:cs="Times New Roman" w:eastAsia="Times New Roman" w:hAnsi="Times New Roman"/>
          <w:color w:val="000000"/>
          <w:sz w:val="24"/>
          <w:szCs w:val="24"/>
          <w:rtl w:val="0"/>
        </w:rPr>
        <w:t xml:space="preserve">Real-world anonymized patient signal data collected in partnership with healthcare institutions, ensuring ethical data usage and compliance.</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ysionet.org/content/mimic4wd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hysionet.org/content/picsdb/?utm_source=chatgpt.com" TargetMode="External"/><Relationship Id="rId8" Type="http://schemas.openxmlformats.org/officeDocument/2006/relationships/hyperlink" Target="https://physionet.org/content/pics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