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3846" w14:textId="18D91FED" w:rsidR="00F5501D" w:rsidRDefault="00F5501D" w:rsidP="00F5501D">
      <w:pPr>
        <w:pStyle w:val="Title"/>
        <w:jc w:val="center"/>
      </w:pPr>
      <w:r>
        <w:t xml:space="preserve">HTTP (Hyper Text Transfer </w:t>
      </w:r>
      <w:r w:rsidR="000A08A9">
        <w:t>Protocol)</w:t>
      </w:r>
    </w:p>
    <w:p w14:paraId="156FE15F" w14:textId="77777777" w:rsidR="00F5501D" w:rsidRDefault="00F5501D" w:rsidP="00F5501D"/>
    <w:p w14:paraId="18558068" w14:textId="06BA481D" w:rsidR="00F5501D" w:rsidRDefault="00F5501D" w:rsidP="00F5501D">
      <w:pPr>
        <w:rPr>
          <w:sz w:val="28"/>
          <w:szCs w:val="28"/>
        </w:rPr>
      </w:pPr>
      <w:r>
        <w:rPr>
          <w:sz w:val="28"/>
          <w:szCs w:val="28"/>
        </w:rPr>
        <w:t xml:space="preserve">HTTP (Hyper Text Transfer Protocol) is an application layer protocol. It has been the standard for communication on the world wide web since </w:t>
      </w:r>
      <w:r w:rsidR="006D4ECE">
        <w:rPr>
          <w:sz w:val="28"/>
          <w:szCs w:val="28"/>
        </w:rPr>
        <w:t>its</w:t>
      </w:r>
      <w:r>
        <w:rPr>
          <w:sz w:val="28"/>
          <w:szCs w:val="28"/>
        </w:rPr>
        <w:t xml:space="preserve"> invention in 1989.</w:t>
      </w:r>
      <w:r w:rsidR="006D4ECE">
        <w:rPr>
          <w:sz w:val="28"/>
          <w:szCs w:val="28"/>
        </w:rPr>
        <w:t xml:space="preserve"> </w:t>
      </w:r>
      <w:r>
        <w:rPr>
          <w:sz w:val="28"/>
          <w:szCs w:val="28"/>
        </w:rPr>
        <w:t xml:space="preserve">From the release of HTTP 1.1 in 1997 until recently, </w:t>
      </w:r>
      <w:r w:rsidR="00C9549A">
        <w:rPr>
          <w:sz w:val="28"/>
          <w:szCs w:val="28"/>
        </w:rPr>
        <w:t>there</w:t>
      </w:r>
      <w:r>
        <w:rPr>
          <w:sz w:val="28"/>
          <w:szCs w:val="28"/>
        </w:rPr>
        <w:t xml:space="preserve"> </w:t>
      </w:r>
      <w:r w:rsidRPr="00F5501D">
        <w:rPr>
          <w:sz w:val="28"/>
          <w:szCs w:val="28"/>
        </w:rPr>
        <w:t>have been few revisions to the protocol</w:t>
      </w:r>
      <w:r>
        <w:rPr>
          <w:sz w:val="28"/>
          <w:szCs w:val="28"/>
        </w:rPr>
        <w:t>. But in 2015 HTTP 2 was released</w:t>
      </w:r>
      <w:r w:rsidR="00C9549A">
        <w:rPr>
          <w:sz w:val="28"/>
          <w:szCs w:val="28"/>
        </w:rPr>
        <w:t xml:space="preserve"> and it offered several methods to deal with latency, especially when dealing with mobile platforms and server-intensive graphics and videos.</w:t>
      </w:r>
    </w:p>
    <w:p w14:paraId="3A61F5AC" w14:textId="77777777" w:rsidR="00037470" w:rsidRDefault="00037470" w:rsidP="00F5501D">
      <w:pPr>
        <w:rPr>
          <w:sz w:val="28"/>
          <w:szCs w:val="28"/>
        </w:rPr>
      </w:pPr>
    </w:p>
    <w:p w14:paraId="281BD9C8" w14:textId="77B1B3CC" w:rsidR="00037470" w:rsidRDefault="00037470" w:rsidP="00037470">
      <w:pPr>
        <w:pStyle w:val="Heading1"/>
        <w:jc w:val="center"/>
        <w:rPr>
          <w:b/>
          <w:bCs/>
          <w:sz w:val="52"/>
          <w:szCs w:val="52"/>
        </w:rPr>
      </w:pPr>
      <w:r w:rsidRPr="00037470">
        <w:rPr>
          <w:b/>
          <w:bCs/>
          <w:sz w:val="52"/>
          <w:szCs w:val="52"/>
        </w:rPr>
        <w:t>Difference between HTTP 1.1 and HTTP 2</w:t>
      </w:r>
    </w:p>
    <w:p w14:paraId="5CBED11A" w14:textId="77777777" w:rsidR="00037470" w:rsidRDefault="00037470" w:rsidP="00037470"/>
    <w:p w14:paraId="0FAE86C9" w14:textId="4B35DE81" w:rsidR="00037470" w:rsidRPr="00345673" w:rsidRDefault="001B51E0" w:rsidP="00345673">
      <w:pPr>
        <w:pStyle w:val="Subtitle"/>
        <w:rPr>
          <w:b/>
          <w:bCs/>
          <w:sz w:val="32"/>
          <w:szCs w:val="32"/>
        </w:rPr>
      </w:pPr>
      <w:r w:rsidRPr="00345673">
        <w:rPr>
          <w:b/>
          <w:bCs/>
          <w:sz w:val="32"/>
          <w:szCs w:val="32"/>
        </w:rPr>
        <w:t>Introduction:</w:t>
      </w:r>
    </w:p>
    <w:p w14:paraId="17D716E6" w14:textId="4BC05566" w:rsidR="00345673" w:rsidRDefault="00345673" w:rsidP="00345673">
      <w:pPr>
        <w:ind w:left="720"/>
      </w:pPr>
      <w:r w:rsidRPr="00152891">
        <w:rPr>
          <w:b/>
          <w:bCs/>
          <w:sz w:val="28"/>
          <w:szCs w:val="28"/>
        </w:rPr>
        <w:t>HTTP</w:t>
      </w:r>
      <w:r w:rsidRPr="00152891">
        <w:rPr>
          <w:b/>
          <w:bCs/>
          <w:sz w:val="28"/>
          <w:szCs w:val="28"/>
        </w:rPr>
        <w:t xml:space="preserve"> 1.1</w:t>
      </w:r>
      <w:r w:rsidRPr="00345673">
        <w:t xml:space="preserve">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r w:rsidR="001B51E0">
        <w:t xml:space="preserve"> When we navigate to any website, The web browser on our computer sends an HTTP request in the form of text-based message like </w:t>
      </w:r>
      <w:r w:rsidR="00152891">
        <w:t>below.</w:t>
      </w:r>
    </w:p>
    <w:p w14:paraId="5F3C2442" w14:textId="6B8BDC64" w:rsidR="001B51E0" w:rsidRDefault="001B51E0" w:rsidP="00345673">
      <w:pPr>
        <w:ind w:left="720"/>
        <w:rPr>
          <w:b/>
          <w:bCs/>
          <w:color w:val="FF0000"/>
        </w:rPr>
      </w:pPr>
      <w:r>
        <w:rPr>
          <w:b/>
          <w:bCs/>
        </w:rPr>
        <w:tab/>
      </w:r>
      <w:r>
        <w:rPr>
          <w:b/>
          <w:bCs/>
        </w:rPr>
        <w:tab/>
        <w:t>Example:</w:t>
      </w:r>
      <w:r>
        <w:rPr>
          <w:b/>
          <w:bCs/>
        </w:rPr>
        <w:br/>
      </w:r>
      <w:r>
        <w:rPr>
          <w:b/>
          <w:bCs/>
        </w:rPr>
        <w:tab/>
      </w:r>
      <w:r>
        <w:rPr>
          <w:b/>
          <w:bCs/>
        </w:rPr>
        <w:tab/>
      </w:r>
      <w:r>
        <w:rPr>
          <w:b/>
          <w:bCs/>
        </w:rPr>
        <w:tab/>
      </w:r>
      <w:r>
        <w:rPr>
          <w:b/>
          <w:bCs/>
          <w:color w:val="FF0000"/>
        </w:rPr>
        <w:t>Get /index.html HTTP/1.1</w:t>
      </w:r>
    </w:p>
    <w:p w14:paraId="6D2F91C8" w14:textId="5AC3A04A" w:rsidR="001B51E0" w:rsidRDefault="001B51E0" w:rsidP="00345673">
      <w:pPr>
        <w:ind w:left="720"/>
        <w:rPr>
          <w:b/>
          <w:bCs/>
          <w:color w:val="FF0000"/>
        </w:rPr>
      </w:pPr>
      <w:r>
        <w:rPr>
          <w:b/>
          <w:bCs/>
        </w:rPr>
        <w:tab/>
      </w:r>
      <w:r>
        <w:rPr>
          <w:b/>
          <w:bCs/>
        </w:rPr>
        <w:tab/>
      </w:r>
      <w:r>
        <w:rPr>
          <w:b/>
          <w:bCs/>
        </w:rPr>
        <w:tab/>
      </w:r>
      <w:r>
        <w:rPr>
          <w:b/>
          <w:bCs/>
          <w:color w:val="FF0000"/>
        </w:rPr>
        <w:t xml:space="preserve">Host: </w:t>
      </w:r>
      <w:hyperlink r:id="rId6" w:history="1">
        <w:r w:rsidRPr="003D4237">
          <w:rPr>
            <w:rStyle w:val="Hyperlink"/>
            <w:b/>
            <w:bCs/>
          </w:rPr>
          <w:t>www.example.com</w:t>
        </w:r>
      </w:hyperlink>
    </w:p>
    <w:p w14:paraId="4FE00573" w14:textId="0528DA84" w:rsidR="001B51E0" w:rsidRDefault="001B51E0" w:rsidP="001B51E0">
      <w:pPr>
        <w:ind w:left="720"/>
      </w:pPr>
      <w:r w:rsidRPr="001B51E0">
        <w:t xml:space="preserve">This request uses the GET method, which asks for data from the host server listed after </w:t>
      </w:r>
      <w:r w:rsidR="00152891" w:rsidRPr="001B51E0">
        <w:t>Host.</w:t>
      </w:r>
      <w:r w:rsidRPr="001B51E0">
        <w:t xml:space="preserve"> In response to this request, the example.com web server returns an HTML page to the requesting client, in addition to any images, stylesheets, or other resources called for in the HTML.</w:t>
      </w:r>
      <w:r>
        <w:t xml:space="preserve"> N</w:t>
      </w:r>
      <w:r w:rsidRPr="001B51E0">
        <w:t xml:space="preserve">ot </w:t>
      </w:r>
      <w:r w:rsidRPr="001B51E0">
        <w:t>all</w:t>
      </w:r>
      <w:r w:rsidRPr="001B51E0">
        <w:t xml:space="preserve">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2F7414FD" w14:textId="77777777" w:rsidR="00152891" w:rsidRDefault="00152891" w:rsidP="001B51E0">
      <w:pPr>
        <w:ind w:left="720"/>
      </w:pPr>
    </w:p>
    <w:p w14:paraId="62D68C10" w14:textId="4B41A69B" w:rsidR="00152891" w:rsidRDefault="00152891" w:rsidP="001B51E0">
      <w:pPr>
        <w:ind w:left="720"/>
      </w:pPr>
      <w:r w:rsidRPr="00152891">
        <w:rPr>
          <w:b/>
          <w:bCs/>
          <w:sz w:val="28"/>
          <w:szCs w:val="28"/>
        </w:rPr>
        <w:t>HTTP 2</w:t>
      </w:r>
      <w:r>
        <w:rPr>
          <w:b/>
          <w:bCs/>
          <w:sz w:val="28"/>
          <w:szCs w:val="28"/>
        </w:rPr>
        <w:t xml:space="preserve"> </w:t>
      </w:r>
      <w:r w:rsidRPr="00152891">
        <w:t>uses the binary framing layer to encapsulate all messages in binary format, while still maintaining HTTP semantics, such as verbs, methods, and headers.</w:t>
      </w:r>
      <w:r>
        <w:t xml:space="preserve"> The </w:t>
      </w:r>
      <w:r w:rsidRPr="00152891">
        <w:t>application-level</w:t>
      </w:r>
      <w:r w:rsidRPr="00152891">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r>
        <w:t xml:space="preserve"> The conversion of messages into binary allows the HTTP 2 to try new approaches to data delivery that is not available in HTTP/1.1.</w:t>
      </w:r>
    </w:p>
    <w:p w14:paraId="3CA150B9" w14:textId="77777777" w:rsidR="00152891" w:rsidRDefault="00152891" w:rsidP="00152891">
      <w:pPr>
        <w:rPr>
          <w:b/>
          <w:bCs/>
          <w:sz w:val="28"/>
          <w:szCs w:val="28"/>
        </w:rPr>
      </w:pPr>
    </w:p>
    <w:p w14:paraId="5E2859A1" w14:textId="3AF8CF06" w:rsidR="00152891" w:rsidRDefault="00225DAA" w:rsidP="000A654D">
      <w:pPr>
        <w:pStyle w:val="Subtitle"/>
        <w:rPr>
          <w:b/>
          <w:bCs/>
          <w:sz w:val="32"/>
          <w:szCs w:val="32"/>
        </w:rPr>
      </w:pPr>
      <w:r>
        <w:rPr>
          <w:b/>
          <w:bCs/>
          <w:sz w:val="32"/>
          <w:szCs w:val="32"/>
        </w:rPr>
        <w:t>Multiplexing</w:t>
      </w:r>
      <w:r w:rsidR="000A654D" w:rsidRPr="000A654D">
        <w:rPr>
          <w:b/>
          <w:bCs/>
          <w:sz w:val="32"/>
          <w:szCs w:val="32"/>
        </w:rPr>
        <w:t>:</w:t>
      </w:r>
    </w:p>
    <w:p w14:paraId="22F92BE5" w14:textId="26193B1E" w:rsidR="00BC64C6" w:rsidRDefault="000A654D" w:rsidP="00225DAA">
      <w:pPr>
        <w:ind w:left="720"/>
      </w:pPr>
      <w:r w:rsidRPr="000A654D">
        <w:rPr>
          <w:b/>
          <w:bCs/>
          <w:sz w:val="28"/>
          <w:szCs w:val="28"/>
        </w:rPr>
        <w:t>HTTP 1.1</w:t>
      </w:r>
      <w:r>
        <w:rPr>
          <w:b/>
          <w:bCs/>
          <w:sz w:val="28"/>
          <w:szCs w:val="28"/>
        </w:rPr>
        <w:t xml:space="preserve"> </w:t>
      </w:r>
      <w:r w:rsidRPr="000A654D">
        <w:t>assumes that a TCP connection should be kept open unless directly told to close. This allows the client to send multiple requests along the same connection without waiting for a response to each</w:t>
      </w:r>
      <w:r>
        <w:t xml:space="preserve"> other.</w:t>
      </w:r>
      <w:r w:rsidR="00BC64C6">
        <w:t xml:space="preserve"> </w:t>
      </w:r>
      <w:r w:rsidR="00BC64C6" w:rsidRPr="00BC64C6">
        <w:t xml:space="preserve">Since multiple data packets cannot pass each other when traveling to the same destination, there are situations in which a request at the head of the queue that cannot retrieve its required resource will block all the requests behind it. This is known as head-of-line (HOL) </w:t>
      </w:r>
      <w:r w:rsidR="00225DAA" w:rsidRPr="00BC64C6">
        <w:t>blocking and</w:t>
      </w:r>
      <w:r w:rsidR="00BC64C6" w:rsidRPr="00BC64C6">
        <w:t xml:space="preserve"> is a significant problem with optimizing connection efficiency</w:t>
      </w:r>
      <w:r w:rsidR="00BC64C6">
        <w:t>.</w:t>
      </w:r>
    </w:p>
    <w:p w14:paraId="79DD931F" w14:textId="13EDCBC7" w:rsidR="00BC64C6" w:rsidRDefault="00BC64C6" w:rsidP="000A654D">
      <w:pPr>
        <w:ind w:left="720"/>
      </w:pPr>
      <w:r w:rsidRPr="00BC64C6">
        <w:rPr>
          <w:b/>
          <w:bCs/>
          <w:sz w:val="28"/>
          <w:szCs w:val="28"/>
        </w:rPr>
        <w:t>HTTP 2</w:t>
      </w:r>
      <w:r w:rsidR="00225DAA">
        <w:rPr>
          <w:b/>
          <w:bCs/>
          <w:sz w:val="28"/>
          <w:szCs w:val="28"/>
        </w:rPr>
        <w:t xml:space="preserve">, </w:t>
      </w:r>
      <w:r w:rsidR="00225DAA" w:rsidRPr="00225DAA">
        <w:t>the binary framing layer encodes requests/responses and cuts them up into smaller packets of information, greatly increasing the flexibility of data transfer.</w:t>
      </w:r>
      <w:r w:rsidR="00225DAA">
        <w:t xml:space="preserve"> </w:t>
      </w:r>
      <w:r w:rsidR="00225DAA" w:rsidRPr="00225DAA">
        <w:t>HTTP</w:t>
      </w:r>
      <w:r w:rsidR="00225DAA">
        <w:t xml:space="preserve"> </w:t>
      </w:r>
      <w:r w:rsidR="00225DAA" w:rsidRPr="00225DAA">
        <w:t>2 establishes a single connection object between the two machines. Within this connection there are multiple streams of data. Each stream consists of multiple messages in the familiar request/response format. Finally, each of these messages split into smaller units called frames</w:t>
      </w:r>
      <w:r w:rsidR="00225DAA">
        <w:t>. T</w:t>
      </w:r>
      <w:r w:rsidR="00225DAA" w:rsidRPr="00225DAA">
        <w:t xml:space="preserve">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w:t>
      </w:r>
      <w:r w:rsidR="00225DAA">
        <w:t>it is</w:t>
      </w:r>
      <w:r w:rsidR="00225DAA" w:rsidRPr="00225DAA">
        <w:t xml:space="preserve"> called multiplexing.</w:t>
      </w:r>
    </w:p>
    <w:p w14:paraId="591A5380" w14:textId="6960F0DF" w:rsidR="00A34DB9" w:rsidRDefault="00A34DB9" w:rsidP="000A654D">
      <w:pPr>
        <w:ind w:left="720"/>
      </w:pPr>
      <w:r>
        <w:t>M</w:t>
      </w:r>
      <w:r w:rsidRPr="00A34DB9">
        <w:t>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14:paraId="3B8DF0C2" w14:textId="77777777" w:rsidR="00A34DB9" w:rsidRDefault="00A34DB9" w:rsidP="00A34DB9"/>
    <w:p w14:paraId="4F255F49" w14:textId="3783DC55" w:rsidR="00A34DB9" w:rsidRDefault="00A34DB9" w:rsidP="00A34DB9">
      <w:pPr>
        <w:rPr>
          <w:rFonts w:eastAsiaTheme="minorEastAsia"/>
          <w:b/>
          <w:bCs/>
          <w:color w:val="5A5A5A" w:themeColor="text1" w:themeTint="A5"/>
          <w:spacing w:val="15"/>
          <w:sz w:val="32"/>
          <w:szCs w:val="32"/>
        </w:rPr>
      </w:pPr>
      <w:r w:rsidRPr="00A34DB9">
        <w:rPr>
          <w:rFonts w:eastAsiaTheme="minorEastAsia"/>
          <w:b/>
          <w:bCs/>
          <w:color w:val="5A5A5A" w:themeColor="text1" w:themeTint="A5"/>
          <w:spacing w:val="15"/>
          <w:sz w:val="32"/>
          <w:szCs w:val="32"/>
        </w:rPr>
        <w:t>Server Push:</w:t>
      </w:r>
    </w:p>
    <w:p w14:paraId="56209619" w14:textId="4F540984" w:rsidR="00A34DB9" w:rsidRDefault="00A34DB9" w:rsidP="00A34DB9">
      <w:r>
        <w:rPr>
          <w:rFonts w:eastAsiaTheme="minorEastAsia"/>
          <w:b/>
          <w:bCs/>
          <w:color w:val="5A5A5A" w:themeColor="text1" w:themeTint="A5"/>
          <w:spacing w:val="15"/>
          <w:sz w:val="32"/>
          <w:szCs w:val="32"/>
        </w:rPr>
        <w:tab/>
      </w:r>
      <w:r w:rsidRPr="00A34DB9">
        <w:rPr>
          <w:b/>
          <w:bCs/>
          <w:sz w:val="28"/>
          <w:szCs w:val="28"/>
        </w:rPr>
        <w:t>HTTP 1.1</w:t>
      </w:r>
      <w:r>
        <w:rPr>
          <w:b/>
          <w:bCs/>
          <w:sz w:val="28"/>
          <w:szCs w:val="28"/>
        </w:rPr>
        <w:t xml:space="preserve"> </w:t>
      </w:r>
      <w:r w:rsidR="00BF5D9B">
        <w:t>Typically, a server only serves content to a client device if the client asks for it. Whenever a client asks for a particular page, the server first send a html page and then the client will request for the c</w:t>
      </w:r>
      <w:r w:rsidR="00BF5D9B">
        <w:tab/>
        <w:t xml:space="preserve">CSS, JavaScript file and images, logo etc. Which is required to render that HTML page. This approach is not always practical for modern webpages. Which always involves </w:t>
      </w:r>
    </w:p>
    <w:p w14:paraId="63267D19" w14:textId="4DA44543" w:rsidR="00BF5D9B" w:rsidRDefault="00BF5D9B" w:rsidP="00A34DB9">
      <w:r>
        <w:tab/>
      </w:r>
    </w:p>
    <w:p w14:paraId="1CBC722E" w14:textId="3BBD398D" w:rsidR="00076D33" w:rsidRDefault="00BF5D9B" w:rsidP="00076D33">
      <w:pPr>
        <w:ind w:left="720"/>
      </w:pPr>
      <w:r w:rsidRPr="00BF5D9B">
        <w:rPr>
          <w:b/>
          <w:bCs/>
          <w:sz w:val="28"/>
          <w:szCs w:val="28"/>
        </w:rPr>
        <w:t>HTTP 2</w:t>
      </w:r>
      <w:r>
        <w:rPr>
          <w:b/>
          <w:bCs/>
          <w:sz w:val="28"/>
          <w:szCs w:val="28"/>
        </w:rPr>
        <w:t xml:space="preserve"> </w:t>
      </w:r>
      <w:r w:rsidR="00223583">
        <w:t>solves this issue by allowing the server to push the content to a client before the client asks for it. Whenever the client request for a particular page the server not only sent the html document, it also sends the required CSS, JavaScript file and images and other required files to render that requested html page in the single request</w:t>
      </w:r>
      <w:r w:rsidR="00076D33">
        <w:t xml:space="preserve"> and the server also sends a message letting the client know what pushed content to expect.</w:t>
      </w:r>
    </w:p>
    <w:p w14:paraId="20B2659F" w14:textId="77777777" w:rsidR="00076D33" w:rsidRDefault="00076D33" w:rsidP="00076D33">
      <w:pPr>
        <w:rPr>
          <w:b/>
          <w:bCs/>
          <w:sz w:val="28"/>
          <w:szCs w:val="28"/>
        </w:rPr>
      </w:pPr>
    </w:p>
    <w:p w14:paraId="1F212CAC" w14:textId="68EA59E1" w:rsidR="00076D33" w:rsidRDefault="002509AA" w:rsidP="00076D33">
      <w:pPr>
        <w:rPr>
          <w:rFonts w:eastAsiaTheme="minorEastAsia"/>
          <w:b/>
          <w:bCs/>
          <w:color w:val="5A5A5A" w:themeColor="text1" w:themeTint="A5"/>
          <w:spacing w:val="15"/>
          <w:sz w:val="32"/>
          <w:szCs w:val="32"/>
        </w:rPr>
      </w:pPr>
      <w:r w:rsidRPr="002509AA">
        <w:rPr>
          <w:rFonts w:eastAsiaTheme="minorEastAsia"/>
          <w:b/>
          <w:bCs/>
          <w:color w:val="5A5A5A" w:themeColor="text1" w:themeTint="A5"/>
          <w:spacing w:val="15"/>
          <w:sz w:val="32"/>
          <w:szCs w:val="32"/>
        </w:rPr>
        <w:t>Compression:</w:t>
      </w:r>
    </w:p>
    <w:p w14:paraId="4D764FC5" w14:textId="650A974A" w:rsidR="002509AA" w:rsidRDefault="00FA734C" w:rsidP="00254B95">
      <w:pPr>
        <w:ind w:left="720"/>
      </w:pPr>
      <w:r w:rsidRPr="00FA734C">
        <w:rPr>
          <w:b/>
          <w:bCs/>
          <w:sz w:val="28"/>
          <w:szCs w:val="28"/>
        </w:rPr>
        <w:t>HTTP 1.1</w:t>
      </w:r>
      <w:r w:rsidRPr="00FA734C">
        <w:t xml:space="preserve"> </w:t>
      </w:r>
      <w:r>
        <w:rPr>
          <w:b/>
          <w:bCs/>
        </w:rPr>
        <w:t xml:space="preserve"> </w:t>
      </w:r>
      <w:r w:rsidRPr="00FA734C">
        <w:t xml:space="preserve">- </w:t>
      </w:r>
      <w:r w:rsidRPr="00FA734C">
        <w:t xml:space="preserve">Programs like </w:t>
      </w:r>
      <w:proofErr w:type="spellStart"/>
      <w:r w:rsidRPr="00FA734C">
        <w:t>gzip</w:t>
      </w:r>
      <w:proofErr w:type="spellEnd"/>
      <w:r w:rsidRPr="00FA734C">
        <w:t xml:space="preserve"> have long been used to compress the data sent in HTTP messages, especially to decrease the size of CSS and JavaScript files. The header component of a message, however, is always sent as plain text.</w:t>
      </w:r>
      <w:r>
        <w:t xml:space="preserve"> T</w:t>
      </w:r>
      <w:r w:rsidRPr="00FA734C">
        <w:t>h</w:t>
      </w:r>
      <w:r>
        <w:t>e</w:t>
      </w:r>
      <w:r w:rsidRPr="00FA734C">
        <w:t xml:space="preserve"> uncompressed data </w:t>
      </w:r>
      <w:r>
        <w:t xml:space="preserve">is </w:t>
      </w:r>
      <w:r w:rsidRPr="00FA734C">
        <w:t>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14:paraId="28E07A1E" w14:textId="619CCFE5" w:rsidR="00254B95" w:rsidRDefault="0070073D" w:rsidP="00076D33">
      <w:r>
        <w:tab/>
      </w:r>
    </w:p>
    <w:p w14:paraId="5A949040" w14:textId="0F80226D" w:rsidR="0070073D" w:rsidRDefault="0070073D" w:rsidP="006502A2">
      <w:pPr>
        <w:ind w:left="720"/>
      </w:pPr>
      <w:r w:rsidRPr="0070073D">
        <w:rPr>
          <w:b/>
          <w:bCs/>
          <w:sz w:val="28"/>
          <w:szCs w:val="28"/>
        </w:rPr>
        <w:t>HTTP 2</w:t>
      </w:r>
      <w:r>
        <w:rPr>
          <w:b/>
          <w:bCs/>
          <w:sz w:val="28"/>
          <w:szCs w:val="28"/>
        </w:rPr>
        <w:t xml:space="preserve"> </w:t>
      </w:r>
      <w:r w:rsidR="00144077" w:rsidRPr="00144077">
        <w:t>can split headers from their data, resulting in a header frame and a data frame. The HTTP/2-specific compression program </w:t>
      </w:r>
      <w:hyperlink r:id="rId7" w:history="1">
        <w:r w:rsidR="00144077" w:rsidRPr="00144077">
          <w:t>HPACK</w:t>
        </w:r>
      </w:hyperlink>
      <w:r w:rsidR="00144077" w:rsidRPr="00144077">
        <w:t> can then compress this header frame. This algorithm can encode the</w:t>
      </w:r>
      <w:r w:rsidR="006502A2">
        <w:t xml:space="preserve"> </w:t>
      </w:r>
      <w:r w:rsidR="00144077" w:rsidRPr="00144077">
        <w:t>header metadata using Huffman coding, thereby greatly decreasing its size.</w:t>
      </w:r>
      <w:r w:rsidR="00874F91">
        <w:t xml:space="preserve"> The </w:t>
      </w:r>
      <w:r w:rsidR="00874F91" w:rsidRPr="00874F91">
        <w:t>HPACK can keep track of previously conveyed metadata fields and further compress them according to a dynamically altered index shared between the client and the server.</w:t>
      </w:r>
    </w:p>
    <w:p w14:paraId="769C20F0" w14:textId="77777777" w:rsidR="00281F87" w:rsidRDefault="00281F87" w:rsidP="00281F87"/>
    <w:p w14:paraId="04490E91" w14:textId="36510F90" w:rsidR="00281F87" w:rsidRDefault="00281F87" w:rsidP="00281F87">
      <w:pPr>
        <w:rPr>
          <w:rFonts w:eastAsiaTheme="minorEastAsia"/>
          <w:b/>
          <w:bCs/>
          <w:color w:val="5A5A5A" w:themeColor="text1" w:themeTint="A5"/>
          <w:spacing w:val="15"/>
          <w:sz w:val="32"/>
          <w:szCs w:val="32"/>
        </w:rPr>
      </w:pPr>
      <w:r w:rsidRPr="00281F87">
        <w:rPr>
          <w:rFonts w:eastAsiaTheme="minorEastAsia"/>
          <w:b/>
          <w:bCs/>
          <w:color w:val="5A5A5A" w:themeColor="text1" w:themeTint="A5"/>
          <w:spacing w:val="15"/>
          <w:sz w:val="32"/>
          <w:szCs w:val="32"/>
        </w:rPr>
        <w:t>Conclusion:</w:t>
      </w:r>
    </w:p>
    <w:p w14:paraId="2C7A5E05" w14:textId="40A2179E" w:rsidR="00281F87" w:rsidRPr="008E3C6F" w:rsidRDefault="00281F87" w:rsidP="00281F87">
      <w:r>
        <w:rPr>
          <w:rFonts w:eastAsiaTheme="minorEastAsia"/>
          <w:b/>
          <w:bCs/>
          <w:color w:val="5A5A5A" w:themeColor="text1" w:themeTint="A5"/>
          <w:spacing w:val="15"/>
          <w:sz w:val="32"/>
          <w:szCs w:val="32"/>
        </w:rPr>
        <w:tab/>
      </w:r>
      <w:r w:rsidR="008E3C6F" w:rsidRPr="008E3C6F">
        <w:t xml:space="preserve">As we have seen </w:t>
      </w:r>
      <w:r w:rsidR="009C1AD3">
        <w:t xml:space="preserve">features like </w:t>
      </w:r>
      <w:r w:rsidR="008E3C6F" w:rsidRPr="008E3C6F">
        <w:t>multiplexing, stream prioritization, flow control, server push, and compression in HTTP</w:t>
      </w:r>
      <w:r w:rsidR="008E3C6F">
        <w:t xml:space="preserve"> </w:t>
      </w:r>
      <w:r w:rsidR="008E3C6F" w:rsidRPr="008E3C6F">
        <w:t>2 will affect the changing landscape of web development.</w:t>
      </w:r>
    </w:p>
    <w:p w14:paraId="588ACC5A" w14:textId="77777777" w:rsidR="00254B95" w:rsidRPr="00FA734C" w:rsidRDefault="00254B95" w:rsidP="00076D33">
      <w:pPr>
        <w:rPr>
          <w:rFonts w:eastAsiaTheme="minorEastAsia"/>
          <w:b/>
          <w:bCs/>
          <w:color w:val="5A5A5A" w:themeColor="text1" w:themeTint="A5"/>
          <w:spacing w:val="15"/>
        </w:rPr>
      </w:pPr>
    </w:p>
    <w:p w14:paraId="7AF07899" w14:textId="77777777" w:rsidR="001B51E0" w:rsidRPr="001B51E0" w:rsidRDefault="001B51E0" w:rsidP="001B51E0">
      <w:pPr>
        <w:ind w:left="720"/>
      </w:pPr>
    </w:p>
    <w:sectPr w:rsidR="001B51E0" w:rsidRPr="001B5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A255" w14:textId="77777777" w:rsidR="00031625" w:rsidRDefault="00031625" w:rsidP="00C9549A">
      <w:pPr>
        <w:spacing w:after="0" w:line="240" w:lineRule="auto"/>
      </w:pPr>
      <w:r>
        <w:separator/>
      </w:r>
    </w:p>
  </w:endnote>
  <w:endnote w:type="continuationSeparator" w:id="0">
    <w:p w14:paraId="7E956BD5" w14:textId="77777777" w:rsidR="00031625" w:rsidRDefault="00031625" w:rsidP="00C9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EC50" w14:textId="77777777" w:rsidR="00031625" w:rsidRDefault="00031625" w:rsidP="00C9549A">
      <w:pPr>
        <w:spacing w:after="0" w:line="240" w:lineRule="auto"/>
      </w:pPr>
      <w:r>
        <w:separator/>
      </w:r>
    </w:p>
  </w:footnote>
  <w:footnote w:type="continuationSeparator" w:id="0">
    <w:p w14:paraId="76A7181C" w14:textId="77777777" w:rsidR="00031625" w:rsidRDefault="00031625" w:rsidP="00C954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1D"/>
    <w:rsid w:val="00031625"/>
    <w:rsid w:val="00037470"/>
    <w:rsid w:val="00076D33"/>
    <w:rsid w:val="000A08A9"/>
    <w:rsid w:val="000A654D"/>
    <w:rsid w:val="00144077"/>
    <w:rsid w:val="00152891"/>
    <w:rsid w:val="001B51E0"/>
    <w:rsid w:val="00223583"/>
    <w:rsid w:val="00225DAA"/>
    <w:rsid w:val="002509AA"/>
    <w:rsid w:val="00254B95"/>
    <w:rsid w:val="00281F87"/>
    <w:rsid w:val="00345673"/>
    <w:rsid w:val="004A7BD9"/>
    <w:rsid w:val="006502A2"/>
    <w:rsid w:val="006D4ECE"/>
    <w:rsid w:val="0070073D"/>
    <w:rsid w:val="00742119"/>
    <w:rsid w:val="007D1A8D"/>
    <w:rsid w:val="00874F91"/>
    <w:rsid w:val="008E3C6F"/>
    <w:rsid w:val="009C1AD3"/>
    <w:rsid w:val="00A34DB9"/>
    <w:rsid w:val="00BC64C6"/>
    <w:rsid w:val="00BF5D9B"/>
    <w:rsid w:val="00C9549A"/>
    <w:rsid w:val="00CB39A0"/>
    <w:rsid w:val="00D56ED9"/>
    <w:rsid w:val="00EA7873"/>
    <w:rsid w:val="00F16172"/>
    <w:rsid w:val="00F5501D"/>
    <w:rsid w:val="00FA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DC95"/>
  <w15:chartTrackingRefBased/>
  <w15:docId w15:val="{F5DB9B52-A8D3-4441-BF89-5EC977AE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0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55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6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673"/>
    <w:rPr>
      <w:rFonts w:eastAsiaTheme="minorEastAsia"/>
      <w:color w:val="5A5A5A" w:themeColor="text1" w:themeTint="A5"/>
      <w:spacing w:val="15"/>
    </w:rPr>
  </w:style>
  <w:style w:type="character" w:styleId="Hyperlink">
    <w:name w:val="Hyperlink"/>
    <w:basedOn w:val="DefaultParagraphFont"/>
    <w:uiPriority w:val="99"/>
    <w:unhideWhenUsed/>
    <w:rsid w:val="001B51E0"/>
    <w:rPr>
      <w:color w:val="0563C1" w:themeColor="hyperlink"/>
      <w:u w:val="single"/>
    </w:rPr>
  </w:style>
  <w:style w:type="character" w:styleId="UnresolvedMention">
    <w:name w:val="Unresolved Mention"/>
    <w:basedOn w:val="DefaultParagraphFont"/>
    <w:uiPriority w:val="99"/>
    <w:semiHidden/>
    <w:unhideWhenUsed/>
    <w:rsid w:val="001B5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9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ols.ietf.org/html/draft-ietf-httpbis-header-compression-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ampl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Manigandaprabu Vedachelam</dc:creator>
  <cp:keywords/>
  <dc:description/>
  <cp:lastModifiedBy>Manigandaprabu Vedachelam</cp:lastModifiedBy>
  <cp:revision>82</cp:revision>
  <dcterms:created xsi:type="dcterms:W3CDTF">2024-04-23T16:58:00Z</dcterms:created>
  <dcterms:modified xsi:type="dcterms:W3CDTF">2024-04-23T21:49:00Z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2024-04-23T16:58:11Z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5cd4c65f-b339-455d-b1b5-c835c2e9369b</vt:lpwstr>
  </property>
  <property fmtid="{D5CDD505-2E9C-101B-9397-08002B2CF9AE}" pid="8" name="MSIP_Label_a0819fa7-4367-4500-ba88-dd630d977609_ContentBits">
    <vt:lpwstr>0</vt:lpwstr>
  </property>
</Properties>
</file>