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14B2B5" w14:textId="7418A04B" w:rsidR="003710D0" w:rsidRPr="00A01444" w:rsidRDefault="003710D0" w:rsidP="003710D0">
      <w:pPr>
        <w:jc w:val="center"/>
        <w:rPr>
          <w:b/>
          <w:bCs/>
          <w:sz w:val="28"/>
        </w:rPr>
      </w:pPr>
      <w:r w:rsidRPr="00A01444">
        <w:rPr>
          <w:b/>
          <w:bCs/>
          <w:sz w:val="28"/>
        </w:rPr>
        <w:t>Module 6 - Spring Data JPA with Spring Boot, Hibernate</w:t>
      </w:r>
    </w:p>
    <w:p w14:paraId="7FFC99C9" w14:textId="4B6FF04D" w:rsidR="00FF0497" w:rsidRPr="00A01444" w:rsidRDefault="003710D0" w:rsidP="00FF0497">
      <w:pPr>
        <w:jc w:val="center"/>
        <w:rPr>
          <w:b/>
          <w:bCs/>
          <w:sz w:val="28"/>
        </w:rPr>
      </w:pPr>
      <w:r w:rsidRPr="00A01444">
        <w:rPr>
          <w:b/>
          <w:bCs/>
          <w:sz w:val="28"/>
        </w:rPr>
        <w:t xml:space="preserve">Spring Data JPA - </w:t>
      </w:r>
      <w:r w:rsidR="00FF0497" w:rsidRPr="00A01444">
        <w:rPr>
          <w:b/>
          <w:bCs/>
          <w:sz w:val="28"/>
        </w:rPr>
        <w:t>Difference between JPA, Hibernate and Spring Data JPA </w:t>
      </w:r>
    </w:p>
    <w:p w14:paraId="20628B0C" w14:textId="77777777" w:rsidR="00A01444" w:rsidRDefault="00A01444" w:rsidP="00FF0497">
      <w:pPr>
        <w:jc w:val="center"/>
        <w:rPr>
          <w:b/>
          <w:bCs/>
        </w:rPr>
      </w:pPr>
    </w:p>
    <w:p w14:paraId="230F0A6A" w14:textId="3456C627" w:rsidR="003710D0" w:rsidRPr="003710D0" w:rsidRDefault="003710D0" w:rsidP="00FF0497">
      <w:pPr>
        <w:rPr>
          <w:b/>
          <w:bCs/>
        </w:rPr>
      </w:pPr>
      <w:r w:rsidRPr="003710D0">
        <w:rPr>
          <w:b/>
          <w:bCs/>
        </w:rPr>
        <w:t>Project Structure</w:t>
      </w:r>
    </w:p>
    <w:p w14:paraId="005DAD4D" w14:textId="4B69FCD8" w:rsidR="003B62C7" w:rsidRDefault="003710D0" w:rsidP="00A47E50">
      <w:pPr>
        <w:rPr>
          <w:b/>
          <w:bCs/>
          <w:lang w:val="en-US"/>
        </w:rPr>
      </w:pPr>
      <w:r w:rsidRPr="003710D0">
        <w:rPr>
          <w:b/>
          <w:bCs/>
          <w:noProof/>
          <w:lang w:val="en-US"/>
        </w:rPr>
        <w:drawing>
          <wp:inline distT="0" distB="0" distL="0" distR="0" wp14:anchorId="3C15CE33" wp14:editId="2B944B4D">
            <wp:extent cx="3520745" cy="5654530"/>
            <wp:effectExtent l="0" t="0" r="3810" b="3810"/>
            <wp:docPr id="20587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5589" name=""/>
                    <pic:cNvPicPr/>
                  </pic:nvPicPr>
                  <pic:blipFill>
                    <a:blip r:embed="rId5"/>
                    <a:stretch>
                      <a:fillRect/>
                    </a:stretch>
                  </pic:blipFill>
                  <pic:spPr>
                    <a:xfrm>
                      <a:off x="0" y="0"/>
                      <a:ext cx="3520745" cy="5654530"/>
                    </a:xfrm>
                    <a:prstGeom prst="rect">
                      <a:avLst/>
                    </a:prstGeom>
                  </pic:spPr>
                </pic:pic>
              </a:graphicData>
            </a:graphic>
          </wp:inline>
        </w:drawing>
      </w:r>
    </w:p>
    <w:p w14:paraId="7C5CC5FA" w14:textId="77777777" w:rsidR="00A01444" w:rsidRDefault="00A01444" w:rsidP="00A47E50">
      <w:pPr>
        <w:rPr>
          <w:b/>
          <w:bCs/>
          <w:noProof/>
          <w:lang w:val="en-US"/>
        </w:rPr>
      </w:pPr>
    </w:p>
    <w:p w14:paraId="14C53D6A" w14:textId="77777777" w:rsidR="00A01444" w:rsidRDefault="00A01444" w:rsidP="00A47E50">
      <w:pPr>
        <w:rPr>
          <w:b/>
          <w:bCs/>
          <w:noProof/>
          <w:lang w:val="en-US"/>
        </w:rPr>
      </w:pPr>
    </w:p>
    <w:p w14:paraId="26670F61" w14:textId="77777777" w:rsidR="00A01444" w:rsidRDefault="00A01444" w:rsidP="00A47E50">
      <w:pPr>
        <w:rPr>
          <w:b/>
          <w:bCs/>
          <w:noProof/>
          <w:lang w:val="en-US"/>
        </w:rPr>
      </w:pPr>
    </w:p>
    <w:p w14:paraId="703FEB21" w14:textId="77777777" w:rsidR="00A01444" w:rsidRDefault="00A01444" w:rsidP="00A47E50">
      <w:pPr>
        <w:rPr>
          <w:b/>
          <w:bCs/>
          <w:noProof/>
          <w:lang w:val="en-US"/>
        </w:rPr>
      </w:pPr>
    </w:p>
    <w:p w14:paraId="3EC9BDDD" w14:textId="77777777" w:rsidR="00A01444" w:rsidRDefault="00A01444" w:rsidP="00A47E50">
      <w:pPr>
        <w:rPr>
          <w:b/>
          <w:bCs/>
          <w:noProof/>
          <w:lang w:val="en-US"/>
        </w:rPr>
      </w:pPr>
    </w:p>
    <w:p w14:paraId="32827F2E" w14:textId="77777777" w:rsidR="00A01444" w:rsidRDefault="00A01444" w:rsidP="00A47E50">
      <w:pPr>
        <w:rPr>
          <w:b/>
          <w:bCs/>
          <w:noProof/>
          <w:lang w:val="en-US"/>
        </w:rPr>
      </w:pPr>
    </w:p>
    <w:p w14:paraId="0DE88916" w14:textId="2319DEBB" w:rsidR="00964A7D" w:rsidRDefault="003710D0" w:rsidP="00A47E50">
      <w:pPr>
        <w:rPr>
          <w:b/>
          <w:bCs/>
          <w:noProof/>
          <w:lang w:val="en-US"/>
        </w:rPr>
      </w:pPr>
      <w:r>
        <w:rPr>
          <w:b/>
          <w:bCs/>
          <w:noProof/>
          <w:lang w:val="en-US"/>
        </w:rPr>
        <w:lastRenderedPageBreak/>
        <w:t>Entity</w:t>
      </w:r>
    </w:p>
    <w:p w14:paraId="768B76CA" w14:textId="775AD2B2" w:rsidR="003710D0" w:rsidRDefault="003710D0" w:rsidP="00A47E50">
      <w:pPr>
        <w:rPr>
          <w:b/>
          <w:bCs/>
          <w:lang w:val="en-US"/>
        </w:rPr>
      </w:pPr>
      <w:r w:rsidRPr="003710D0">
        <w:rPr>
          <w:b/>
          <w:bCs/>
          <w:noProof/>
          <w:lang w:val="en-US"/>
        </w:rPr>
        <w:drawing>
          <wp:inline distT="0" distB="0" distL="0" distR="0" wp14:anchorId="7251FFC8" wp14:editId="4583A156">
            <wp:extent cx="5731510" cy="3423285"/>
            <wp:effectExtent l="0" t="0" r="2540" b="5715"/>
            <wp:docPr id="36209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98784" name=""/>
                    <pic:cNvPicPr/>
                  </pic:nvPicPr>
                  <pic:blipFill>
                    <a:blip r:embed="rId6"/>
                    <a:stretch>
                      <a:fillRect/>
                    </a:stretch>
                  </pic:blipFill>
                  <pic:spPr>
                    <a:xfrm>
                      <a:off x="0" y="0"/>
                      <a:ext cx="5731510" cy="3423285"/>
                    </a:xfrm>
                    <a:prstGeom prst="rect">
                      <a:avLst/>
                    </a:prstGeom>
                  </pic:spPr>
                </pic:pic>
              </a:graphicData>
            </a:graphic>
          </wp:inline>
        </w:drawing>
      </w:r>
    </w:p>
    <w:p w14:paraId="01B7342C" w14:textId="747AD123" w:rsidR="003710D0" w:rsidRDefault="003710D0" w:rsidP="00A47E50">
      <w:pPr>
        <w:rPr>
          <w:b/>
          <w:bCs/>
          <w:lang w:val="en-US"/>
        </w:rPr>
      </w:pPr>
      <w:r>
        <w:rPr>
          <w:b/>
          <w:bCs/>
          <w:lang w:val="en-US"/>
        </w:rPr>
        <w:t>Repository</w:t>
      </w:r>
    </w:p>
    <w:p w14:paraId="32F3E865" w14:textId="605965A5" w:rsidR="003710D0" w:rsidRDefault="003710D0" w:rsidP="00A47E50">
      <w:pPr>
        <w:rPr>
          <w:b/>
          <w:bCs/>
          <w:lang w:val="en-US"/>
        </w:rPr>
      </w:pPr>
      <w:r w:rsidRPr="003710D0">
        <w:rPr>
          <w:b/>
          <w:bCs/>
          <w:noProof/>
          <w:lang w:val="en-US"/>
        </w:rPr>
        <w:drawing>
          <wp:inline distT="0" distB="0" distL="0" distR="0" wp14:anchorId="609D4754" wp14:editId="72FC64FA">
            <wp:extent cx="5731510" cy="2037080"/>
            <wp:effectExtent l="0" t="0" r="2540" b="1270"/>
            <wp:docPr id="141928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83281" name=""/>
                    <pic:cNvPicPr/>
                  </pic:nvPicPr>
                  <pic:blipFill>
                    <a:blip r:embed="rId7"/>
                    <a:stretch>
                      <a:fillRect/>
                    </a:stretch>
                  </pic:blipFill>
                  <pic:spPr>
                    <a:xfrm>
                      <a:off x="0" y="0"/>
                      <a:ext cx="5731510" cy="2037080"/>
                    </a:xfrm>
                    <a:prstGeom prst="rect">
                      <a:avLst/>
                    </a:prstGeom>
                  </pic:spPr>
                </pic:pic>
              </a:graphicData>
            </a:graphic>
          </wp:inline>
        </w:drawing>
      </w:r>
    </w:p>
    <w:p w14:paraId="1F985CF5" w14:textId="77777777" w:rsidR="00A01444" w:rsidRDefault="00A01444" w:rsidP="00A47E50">
      <w:pPr>
        <w:rPr>
          <w:b/>
          <w:bCs/>
          <w:lang w:val="en-US"/>
        </w:rPr>
      </w:pPr>
    </w:p>
    <w:p w14:paraId="452C26E0" w14:textId="77777777" w:rsidR="00A01444" w:rsidRDefault="00A01444" w:rsidP="00A47E50">
      <w:pPr>
        <w:rPr>
          <w:b/>
          <w:bCs/>
          <w:lang w:val="en-US"/>
        </w:rPr>
      </w:pPr>
    </w:p>
    <w:p w14:paraId="1FFEEAFE" w14:textId="77777777" w:rsidR="00A01444" w:rsidRDefault="00A01444" w:rsidP="00A47E50">
      <w:pPr>
        <w:rPr>
          <w:b/>
          <w:bCs/>
          <w:lang w:val="en-US"/>
        </w:rPr>
      </w:pPr>
    </w:p>
    <w:p w14:paraId="6EE6F7BC" w14:textId="77777777" w:rsidR="00A01444" w:rsidRDefault="00A01444" w:rsidP="00A47E50">
      <w:pPr>
        <w:rPr>
          <w:b/>
          <w:bCs/>
          <w:lang w:val="en-US"/>
        </w:rPr>
      </w:pPr>
    </w:p>
    <w:p w14:paraId="771082A7" w14:textId="77777777" w:rsidR="00A01444" w:rsidRDefault="00A01444" w:rsidP="00A47E50">
      <w:pPr>
        <w:rPr>
          <w:b/>
          <w:bCs/>
          <w:lang w:val="en-US"/>
        </w:rPr>
      </w:pPr>
    </w:p>
    <w:p w14:paraId="47B5929E" w14:textId="77777777" w:rsidR="00A01444" w:rsidRDefault="00A01444" w:rsidP="00A47E50">
      <w:pPr>
        <w:rPr>
          <w:b/>
          <w:bCs/>
          <w:lang w:val="en-US"/>
        </w:rPr>
      </w:pPr>
    </w:p>
    <w:p w14:paraId="2AF84BC2" w14:textId="77777777" w:rsidR="00A01444" w:rsidRDefault="00A01444" w:rsidP="00A47E50">
      <w:pPr>
        <w:rPr>
          <w:b/>
          <w:bCs/>
          <w:lang w:val="en-US"/>
        </w:rPr>
      </w:pPr>
    </w:p>
    <w:p w14:paraId="303B1BCD" w14:textId="77777777" w:rsidR="00A01444" w:rsidRDefault="00A01444" w:rsidP="00A47E50">
      <w:pPr>
        <w:rPr>
          <w:b/>
          <w:bCs/>
          <w:lang w:val="en-US"/>
        </w:rPr>
      </w:pPr>
    </w:p>
    <w:p w14:paraId="17BF2DF0" w14:textId="77777777" w:rsidR="00A01444" w:rsidRDefault="00A01444" w:rsidP="00A47E50">
      <w:pPr>
        <w:rPr>
          <w:b/>
          <w:bCs/>
          <w:lang w:val="en-US"/>
        </w:rPr>
      </w:pPr>
    </w:p>
    <w:p w14:paraId="33258146" w14:textId="66A66009" w:rsidR="003710D0" w:rsidRDefault="003710D0" w:rsidP="00A47E50">
      <w:pPr>
        <w:rPr>
          <w:b/>
          <w:bCs/>
          <w:lang w:val="en-US"/>
        </w:rPr>
      </w:pPr>
      <w:r>
        <w:rPr>
          <w:b/>
          <w:bCs/>
          <w:lang w:val="en-US"/>
        </w:rPr>
        <w:lastRenderedPageBreak/>
        <w:t>Service</w:t>
      </w:r>
    </w:p>
    <w:p w14:paraId="736F2D48" w14:textId="5BEC2523" w:rsidR="003710D0" w:rsidRDefault="003710D0" w:rsidP="00A47E50">
      <w:pPr>
        <w:rPr>
          <w:b/>
          <w:bCs/>
          <w:lang w:val="en-US"/>
        </w:rPr>
      </w:pPr>
      <w:r w:rsidRPr="003710D0">
        <w:rPr>
          <w:b/>
          <w:bCs/>
          <w:noProof/>
          <w:lang w:val="en-US"/>
        </w:rPr>
        <w:drawing>
          <wp:inline distT="0" distB="0" distL="0" distR="0" wp14:anchorId="0D5989C8" wp14:editId="5FFB5E2F">
            <wp:extent cx="5731510" cy="2813050"/>
            <wp:effectExtent l="0" t="0" r="2540" b="6350"/>
            <wp:docPr id="79826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4533" name=""/>
                    <pic:cNvPicPr/>
                  </pic:nvPicPr>
                  <pic:blipFill>
                    <a:blip r:embed="rId8"/>
                    <a:stretch>
                      <a:fillRect/>
                    </a:stretch>
                  </pic:blipFill>
                  <pic:spPr>
                    <a:xfrm>
                      <a:off x="0" y="0"/>
                      <a:ext cx="5731510" cy="2813050"/>
                    </a:xfrm>
                    <a:prstGeom prst="rect">
                      <a:avLst/>
                    </a:prstGeom>
                  </pic:spPr>
                </pic:pic>
              </a:graphicData>
            </a:graphic>
          </wp:inline>
        </w:drawing>
      </w:r>
    </w:p>
    <w:p w14:paraId="79EA4ED2" w14:textId="3EC6D2FF" w:rsidR="003710D0" w:rsidRDefault="003710D0" w:rsidP="00A47E50">
      <w:pPr>
        <w:rPr>
          <w:b/>
          <w:bCs/>
          <w:lang w:val="en-US"/>
        </w:rPr>
      </w:pPr>
      <w:r>
        <w:rPr>
          <w:b/>
          <w:bCs/>
          <w:lang w:val="en-US"/>
        </w:rPr>
        <w:t>Output</w:t>
      </w:r>
    </w:p>
    <w:p w14:paraId="51731487" w14:textId="4B9E5979" w:rsidR="003710D0" w:rsidRDefault="003710D0" w:rsidP="00A47E50">
      <w:pPr>
        <w:rPr>
          <w:b/>
          <w:bCs/>
          <w:lang w:val="en-US"/>
        </w:rPr>
      </w:pPr>
      <w:r w:rsidRPr="003710D0">
        <w:rPr>
          <w:b/>
          <w:bCs/>
          <w:noProof/>
          <w:lang w:val="en-US"/>
        </w:rPr>
        <w:drawing>
          <wp:inline distT="0" distB="0" distL="0" distR="0" wp14:anchorId="14DB567E" wp14:editId="70BF6EC0">
            <wp:extent cx="5731510" cy="1986280"/>
            <wp:effectExtent l="0" t="0" r="2540" b="0"/>
            <wp:docPr id="143263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32679" name=""/>
                    <pic:cNvPicPr/>
                  </pic:nvPicPr>
                  <pic:blipFill>
                    <a:blip r:embed="rId9"/>
                    <a:stretch>
                      <a:fillRect/>
                    </a:stretch>
                  </pic:blipFill>
                  <pic:spPr>
                    <a:xfrm>
                      <a:off x="0" y="0"/>
                      <a:ext cx="5731510" cy="1986280"/>
                    </a:xfrm>
                    <a:prstGeom prst="rect">
                      <a:avLst/>
                    </a:prstGeom>
                  </pic:spPr>
                </pic:pic>
              </a:graphicData>
            </a:graphic>
          </wp:inline>
        </w:drawing>
      </w:r>
    </w:p>
    <w:p w14:paraId="4A5E3690" w14:textId="77777777" w:rsidR="00A01444" w:rsidRPr="00A01444" w:rsidRDefault="00A01444" w:rsidP="00A01444">
      <w:pPr>
        <w:pStyle w:val="Heading1"/>
        <w:rPr>
          <w:rFonts w:ascii="Times New Roman" w:hAnsi="Times New Roman" w:cs="Times New Roman"/>
          <w:b/>
          <w:color w:val="auto"/>
          <w:sz w:val="38"/>
        </w:rPr>
      </w:pPr>
      <w:r w:rsidRPr="00A01444">
        <w:rPr>
          <w:rFonts w:ascii="Times New Roman" w:hAnsi="Times New Roman" w:cs="Times New Roman"/>
          <w:b/>
          <w:color w:val="auto"/>
          <w:sz w:val="38"/>
        </w:rPr>
        <w:t>Java Persistence API (JPA)</w:t>
      </w:r>
    </w:p>
    <w:p w14:paraId="1B600569" w14:textId="77777777" w:rsidR="00A01444" w:rsidRPr="00A01444" w:rsidRDefault="00A01444" w:rsidP="00A01444">
      <w:pPr>
        <w:pStyle w:val="Heading2"/>
        <w:rPr>
          <w:rFonts w:ascii="Times New Roman" w:hAnsi="Times New Roman" w:cs="Times New Roman"/>
          <w:b/>
          <w:color w:val="auto"/>
          <w:sz w:val="30"/>
        </w:rPr>
      </w:pPr>
      <w:r w:rsidRPr="00A01444">
        <w:rPr>
          <w:rFonts w:ascii="Times New Roman" w:hAnsi="Times New Roman" w:cs="Times New Roman"/>
          <w:b/>
          <w:color w:val="auto"/>
          <w:sz w:val="30"/>
        </w:rPr>
        <w:t>Definition</w:t>
      </w:r>
    </w:p>
    <w:p w14:paraId="4DBC517B" w14:textId="77777777" w:rsidR="00A01444" w:rsidRPr="00A01444" w:rsidRDefault="00A01444" w:rsidP="00A01444">
      <w:pPr>
        <w:pStyle w:val="isselectedend"/>
        <w:rPr>
          <w:sz w:val="22"/>
        </w:rPr>
      </w:pPr>
      <w:r w:rsidRPr="00A01444">
        <w:rPr>
          <w:sz w:val="22"/>
        </w:rPr>
        <w:t>Java Persistence API (JPA) is a standard Java specification used for Object-Relational Mapping (ORM). It provides a common set of interfaces and annotations to map Java classes to database tables. Since JPA is only a specification, it requires an implementation such as Hibernate to perform database operations.</w:t>
      </w:r>
    </w:p>
    <w:p w14:paraId="4C8EA856" w14:textId="77777777" w:rsidR="00A01444" w:rsidRPr="00A01444" w:rsidRDefault="00A01444" w:rsidP="00A01444">
      <w:pPr>
        <w:pStyle w:val="Heading2"/>
        <w:rPr>
          <w:rFonts w:ascii="Times New Roman" w:hAnsi="Times New Roman" w:cs="Times New Roman"/>
          <w:color w:val="auto"/>
          <w:sz w:val="30"/>
        </w:rPr>
      </w:pPr>
      <w:r w:rsidRPr="00A01444">
        <w:rPr>
          <w:rFonts w:ascii="Times New Roman" w:hAnsi="Times New Roman" w:cs="Times New Roman"/>
          <w:color w:val="auto"/>
          <w:sz w:val="30"/>
        </w:rPr>
        <w:t>Features</w:t>
      </w:r>
    </w:p>
    <w:p w14:paraId="17DCBE1E" w14:textId="77777777" w:rsidR="00A01444" w:rsidRPr="00A01444" w:rsidRDefault="00A01444" w:rsidP="00A01444">
      <w:pPr>
        <w:numPr>
          <w:ilvl w:val="0"/>
          <w:numId w:val="7"/>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Standard specification for data persistence in Java.</w:t>
      </w:r>
    </w:p>
    <w:p w14:paraId="0A763455" w14:textId="77777777" w:rsidR="00A01444" w:rsidRPr="00A01444" w:rsidRDefault="00A01444" w:rsidP="00A01444">
      <w:pPr>
        <w:numPr>
          <w:ilvl w:val="0"/>
          <w:numId w:val="7"/>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 xml:space="preserve">Uses annotations like </w:t>
      </w:r>
      <w:r w:rsidRPr="00A01444">
        <w:rPr>
          <w:rStyle w:val="HTMLCode"/>
          <w:rFonts w:ascii="Times New Roman" w:eastAsiaTheme="majorEastAsia" w:hAnsi="Times New Roman" w:cs="Times New Roman"/>
          <w:sz w:val="18"/>
        </w:rPr>
        <w:t>@Entity</w:t>
      </w:r>
      <w:r w:rsidRPr="00A01444">
        <w:rPr>
          <w:rFonts w:ascii="Times New Roman" w:hAnsi="Times New Roman" w:cs="Times New Roman"/>
          <w:sz w:val="20"/>
        </w:rPr>
        <w:t xml:space="preserve">, </w:t>
      </w:r>
      <w:r w:rsidRPr="00A01444">
        <w:rPr>
          <w:rStyle w:val="HTMLCode"/>
          <w:rFonts w:ascii="Times New Roman" w:eastAsiaTheme="majorEastAsia" w:hAnsi="Times New Roman" w:cs="Times New Roman"/>
          <w:sz w:val="18"/>
        </w:rPr>
        <w:t>@Table</w:t>
      </w:r>
      <w:r w:rsidRPr="00A01444">
        <w:rPr>
          <w:rFonts w:ascii="Times New Roman" w:hAnsi="Times New Roman" w:cs="Times New Roman"/>
          <w:sz w:val="20"/>
        </w:rPr>
        <w:t xml:space="preserve">, </w:t>
      </w:r>
      <w:r w:rsidRPr="00A01444">
        <w:rPr>
          <w:rStyle w:val="HTMLCode"/>
          <w:rFonts w:ascii="Times New Roman" w:eastAsiaTheme="majorEastAsia" w:hAnsi="Times New Roman" w:cs="Times New Roman"/>
          <w:sz w:val="18"/>
        </w:rPr>
        <w:t>@Id</w:t>
      </w:r>
      <w:r w:rsidRPr="00A01444">
        <w:rPr>
          <w:rFonts w:ascii="Times New Roman" w:hAnsi="Times New Roman" w:cs="Times New Roman"/>
          <w:sz w:val="20"/>
        </w:rPr>
        <w:t xml:space="preserve">, and </w:t>
      </w:r>
      <w:r w:rsidRPr="00A01444">
        <w:rPr>
          <w:rStyle w:val="HTMLCode"/>
          <w:rFonts w:ascii="Times New Roman" w:eastAsiaTheme="majorEastAsia" w:hAnsi="Times New Roman" w:cs="Times New Roman"/>
          <w:sz w:val="18"/>
        </w:rPr>
        <w:t>@Column</w:t>
      </w:r>
      <w:r w:rsidRPr="00A01444">
        <w:rPr>
          <w:rFonts w:ascii="Times New Roman" w:hAnsi="Times New Roman" w:cs="Times New Roman"/>
          <w:sz w:val="20"/>
        </w:rPr>
        <w:t>.</w:t>
      </w:r>
    </w:p>
    <w:p w14:paraId="73C25387" w14:textId="77777777" w:rsidR="00A01444" w:rsidRPr="00A01444" w:rsidRDefault="00A01444" w:rsidP="00A01444">
      <w:pPr>
        <w:numPr>
          <w:ilvl w:val="0"/>
          <w:numId w:val="7"/>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Provides a consistent programming model for ORM.</w:t>
      </w:r>
    </w:p>
    <w:p w14:paraId="010B5A28" w14:textId="77777777" w:rsidR="00A01444" w:rsidRPr="00A01444" w:rsidRDefault="00A01444" w:rsidP="00A01444">
      <w:pPr>
        <w:numPr>
          <w:ilvl w:val="0"/>
          <w:numId w:val="7"/>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Requires an implementation framework such as Hibernate.</w:t>
      </w:r>
    </w:p>
    <w:p w14:paraId="2B8E6A9A" w14:textId="77777777" w:rsidR="00A01444" w:rsidRPr="00A01444" w:rsidRDefault="00A01444" w:rsidP="00A01444">
      <w:pPr>
        <w:pStyle w:val="Heading2"/>
        <w:rPr>
          <w:rFonts w:ascii="Times New Roman" w:hAnsi="Times New Roman" w:cs="Times New Roman"/>
          <w:b/>
          <w:color w:val="auto"/>
          <w:sz w:val="30"/>
        </w:rPr>
      </w:pPr>
      <w:r w:rsidRPr="00A01444">
        <w:rPr>
          <w:rFonts w:ascii="Times New Roman" w:hAnsi="Times New Roman" w:cs="Times New Roman"/>
          <w:b/>
          <w:color w:val="auto"/>
          <w:sz w:val="30"/>
        </w:rPr>
        <w:lastRenderedPageBreak/>
        <w:t>Advantages</w:t>
      </w:r>
    </w:p>
    <w:p w14:paraId="119C6706" w14:textId="77777777" w:rsidR="00A01444" w:rsidRPr="00A01444" w:rsidRDefault="00A01444" w:rsidP="00A01444">
      <w:pPr>
        <w:numPr>
          <w:ilvl w:val="0"/>
          <w:numId w:val="8"/>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Independent of any specific database vendor.</w:t>
      </w:r>
    </w:p>
    <w:p w14:paraId="3828FE53" w14:textId="77777777" w:rsidR="00A01444" w:rsidRPr="00A01444" w:rsidRDefault="00A01444" w:rsidP="00A01444">
      <w:pPr>
        <w:numPr>
          <w:ilvl w:val="0"/>
          <w:numId w:val="8"/>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Offers a standardized approach to persistence.</w:t>
      </w:r>
    </w:p>
    <w:p w14:paraId="17B18DA2" w14:textId="77777777" w:rsidR="00A01444" w:rsidRPr="00A01444" w:rsidRDefault="00A01444" w:rsidP="00A01444">
      <w:pPr>
        <w:numPr>
          <w:ilvl w:val="0"/>
          <w:numId w:val="8"/>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Makes it easier to switch between different JPA implementations.</w:t>
      </w:r>
    </w:p>
    <w:p w14:paraId="119348FC" w14:textId="1CBA8F1A" w:rsidR="00A01444" w:rsidRPr="00A01444" w:rsidRDefault="00A01444" w:rsidP="00A01444">
      <w:pPr>
        <w:spacing w:after="0"/>
        <w:rPr>
          <w:rFonts w:ascii="Times New Roman" w:hAnsi="Times New Roman" w:cs="Times New Roman"/>
          <w:sz w:val="20"/>
        </w:rPr>
      </w:pPr>
    </w:p>
    <w:p w14:paraId="5A63A9D0" w14:textId="77777777" w:rsidR="00A01444" w:rsidRPr="00A01444" w:rsidRDefault="00A01444" w:rsidP="00A01444">
      <w:pPr>
        <w:pStyle w:val="Heading1"/>
        <w:rPr>
          <w:rFonts w:ascii="Times New Roman" w:hAnsi="Times New Roman" w:cs="Times New Roman"/>
          <w:b/>
          <w:color w:val="auto"/>
          <w:sz w:val="38"/>
        </w:rPr>
      </w:pPr>
      <w:r w:rsidRPr="00A01444">
        <w:rPr>
          <w:rFonts w:ascii="Times New Roman" w:hAnsi="Times New Roman" w:cs="Times New Roman"/>
          <w:b/>
          <w:color w:val="auto"/>
          <w:sz w:val="38"/>
        </w:rPr>
        <w:t>Hibernate</w:t>
      </w:r>
    </w:p>
    <w:p w14:paraId="3C76683B" w14:textId="77777777" w:rsidR="00A01444" w:rsidRPr="00A01444" w:rsidRDefault="00A01444" w:rsidP="00A01444">
      <w:pPr>
        <w:pStyle w:val="Heading2"/>
        <w:rPr>
          <w:rFonts w:ascii="Times New Roman" w:hAnsi="Times New Roman" w:cs="Times New Roman"/>
          <w:b/>
          <w:color w:val="auto"/>
          <w:sz w:val="30"/>
        </w:rPr>
      </w:pPr>
      <w:r w:rsidRPr="00A01444">
        <w:rPr>
          <w:rFonts w:ascii="Times New Roman" w:hAnsi="Times New Roman" w:cs="Times New Roman"/>
          <w:b/>
          <w:color w:val="auto"/>
          <w:sz w:val="30"/>
        </w:rPr>
        <w:t>Definition</w:t>
      </w:r>
    </w:p>
    <w:p w14:paraId="258966D8" w14:textId="77777777" w:rsidR="00A01444" w:rsidRPr="00A01444" w:rsidRDefault="00A01444" w:rsidP="00A01444">
      <w:pPr>
        <w:pStyle w:val="isselectedend"/>
        <w:rPr>
          <w:sz w:val="22"/>
        </w:rPr>
      </w:pPr>
      <w:r w:rsidRPr="00A01444">
        <w:rPr>
          <w:sz w:val="22"/>
        </w:rPr>
        <w:t>Hibernate is an ORM framework that serves as one of the most widely used implementations of the JPA specification. It simplifies database interaction by automatically mapping Java objects to relational database tables.</w:t>
      </w:r>
    </w:p>
    <w:p w14:paraId="233B23EB" w14:textId="77777777" w:rsidR="00A01444" w:rsidRPr="00A01444" w:rsidRDefault="00A01444" w:rsidP="00A01444">
      <w:pPr>
        <w:pStyle w:val="Heading2"/>
        <w:rPr>
          <w:rFonts w:ascii="Times New Roman" w:hAnsi="Times New Roman" w:cs="Times New Roman"/>
          <w:b/>
          <w:color w:val="auto"/>
          <w:sz w:val="30"/>
        </w:rPr>
      </w:pPr>
      <w:r w:rsidRPr="00A01444">
        <w:rPr>
          <w:rFonts w:ascii="Times New Roman" w:hAnsi="Times New Roman" w:cs="Times New Roman"/>
          <w:b/>
          <w:color w:val="auto"/>
          <w:sz w:val="30"/>
        </w:rPr>
        <w:t>Features</w:t>
      </w:r>
    </w:p>
    <w:p w14:paraId="2EDDB1BC" w14:textId="77777777" w:rsidR="00A01444" w:rsidRPr="00A01444" w:rsidRDefault="00A01444" w:rsidP="00A01444">
      <w:pPr>
        <w:numPr>
          <w:ilvl w:val="0"/>
          <w:numId w:val="9"/>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Fully supports the JPA specification.</w:t>
      </w:r>
    </w:p>
    <w:p w14:paraId="09F83817" w14:textId="77777777" w:rsidR="00A01444" w:rsidRPr="00A01444" w:rsidRDefault="00A01444" w:rsidP="00A01444">
      <w:pPr>
        <w:numPr>
          <w:ilvl w:val="0"/>
          <w:numId w:val="9"/>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Eliminates the need for writing most SQL queries manually.</w:t>
      </w:r>
    </w:p>
    <w:p w14:paraId="128C8614" w14:textId="77777777" w:rsidR="00A01444" w:rsidRPr="00A01444" w:rsidRDefault="00A01444" w:rsidP="00A01444">
      <w:pPr>
        <w:numPr>
          <w:ilvl w:val="0"/>
          <w:numId w:val="9"/>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Provides Hibernate Query Language (HQL) for database queries.</w:t>
      </w:r>
    </w:p>
    <w:p w14:paraId="340057D3" w14:textId="77777777" w:rsidR="00A01444" w:rsidRPr="00A01444" w:rsidRDefault="00A01444" w:rsidP="00A01444">
      <w:pPr>
        <w:numPr>
          <w:ilvl w:val="0"/>
          <w:numId w:val="9"/>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Includes advanced features such as caching, lazy loading, and transaction handling.</w:t>
      </w:r>
    </w:p>
    <w:p w14:paraId="0C361A17" w14:textId="77777777" w:rsidR="00A01444" w:rsidRPr="00A01444" w:rsidRDefault="00A01444" w:rsidP="00A01444">
      <w:pPr>
        <w:pStyle w:val="Heading2"/>
        <w:rPr>
          <w:rFonts w:ascii="Times New Roman" w:hAnsi="Times New Roman" w:cs="Times New Roman"/>
          <w:b/>
          <w:color w:val="auto"/>
          <w:sz w:val="30"/>
        </w:rPr>
      </w:pPr>
      <w:r w:rsidRPr="00A01444">
        <w:rPr>
          <w:rFonts w:ascii="Times New Roman" w:hAnsi="Times New Roman" w:cs="Times New Roman"/>
          <w:b/>
          <w:color w:val="auto"/>
          <w:sz w:val="30"/>
        </w:rPr>
        <w:t>Advantages</w:t>
      </w:r>
    </w:p>
    <w:p w14:paraId="12938F11" w14:textId="77777777" w:rsidR="00A01444" w:rsidRPr="00A01444" w:rsidRDefault="00A01444" w:rsidP="00A01444">
      <w:pPr>
        <w:numPr>
          <w:ilvl w:val="0"/>
          <w:numId w:val="10"/>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Minimizes repetitive SQL code.</w:t>
      </w:r>
    </w:p>
    <w:p w14:paraId="41E4472F" w14:textId="77777777" w:rsidR="00A01444" w:rsidRPr="00A01444" w:rsidRDefault="00A01444" w:rsidP="00A01444">
      <w:pPr>
        <w:numPr>
          <w:ilvl w:val="0"/>
          <w:numId w:val="10"/>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Automatically manages object-to-table mapping.</w:t>
      </w:r>
    </w:p>
    <w:p w14:paraId="6D8B9EE7" w14:textId="77777777" w:rsidR="00A01444" w:rsidRPr="00A01444" w:rsidRDefault="00A01444" w:rsidP="00A01444">
      <w:pPr>
        <w:numPr>
          <w:ilvl w:val="0"/>
          <w:numId w:val="10"/>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Improves application performance through caching.</w:t>
      </w:r>
    </w:p>
    <w:p w14:paraId="205BF30A" w14:textId="77777777" w:rsidR="00A01444" w:rsidRPr="00A01444" w:rsidRDefault="00A01444" w:rsidP="00A01444">
      <w:pPr>
        <w:numPr>
          <w:ilvl w:val="0"/>
          <w:numId w:val="10"/>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Supports powerful ORM capabilities for enterprise applications.</w:t>
      </w:r>
    </w:p>
    <w:p w14:paraId="02878880" w14:textId="77777777" w:rsidR="00A01444" w:rsidRPr="00A01444" w:rsidRDefault="00A01444" w:rsidP="00A01444">
      <w:pPr>
        <w:spacing w:after="0"/>
        <w:rPr>
          <w:rFonts w:ascii="Times New Roman" w:hAnsi="Times New Roman" w:cs="Times New Roman"/>
          <w:sz w:val="20"/>
        </w:rPr>
      </w:pPr>
      <w:r w:rsidRPr="00A01444">
        <w:rPr>
          <w:rFonts w:ascii="Times New Roman" w:hAnsi="Times New Roman" w:cs="Times New Roman"/>
          <w:sz w:val="20"/>
        </w:rPr>
        <w:pict w14:anchorId="787562DA">
          <v:rect id="_x0000_i1026" style="width:0;height:1.5pt" o:hralign="center" o:hrstd="t" o:hr="t" fillcolor="#a0a0a0" stroked="f"/>
        </w:pict>
      </w:r>
    </w:p>
    <w:p w14:paraId="248C3D04" w14:textId="77777777" w:rsidR="00A01444" w:rsidRPr="00A01444" w:rsidRDefault="00A01444" w:rsidP="00A01444">
      <w:pPr>
        <w:pStyle w:val="Heading1"/>
        <w:rPr>
          <w:rFonts w:ascii="Times New Roman" w:hAnsi="Times New Roman" w:cs="Times New Roman"/>
          <w:b/>
          <w:color w:val="auto"/>
          <w:sz w:val="38"/>
        </w:rPr>
      </w:pPr>
      <w:r w:rsidRPr="00A01444">
        <w:rPr>
          <w:rFonts w:ascii="Times New Roman" w:hAnsi="Times New Roman" w:cs="Times New Roman"/>
          <w:b/>
          <w:color w:val="auto"/>
          <w:sz w:val="38"/>
        </w:rPr>
        <w:t>Spring Data JPA</w:t>
      </w:r>
    </w:p>
    <w:p w14:paraId="330D83DE" w14:textId="77777777" w:rsidR="00A01444" w:rsidRPr="00A01444" w:rsidRDefault="00A01444" w:rsidP="00A01444">
      <w:pPr>
        <w:pStyle w:val="Heading2"/>
        <w:rPr>
          <w:rFonts w:ascii="Times New Roman" w:hAnsi="Times New Roman" w:cs="Times New Roman"/>
          <w:b/>
          <w:color w:val="auto"/>
          <w:sz w:val="30"/>
        </w:rPr>
      </w:pPr>
      <w:r w:rsidRPr="00A01444">
        <w:rPr>
          <w:rFonts w:ascii="Times New Roman" w:hAnsi="Times New Roman" w:cs="Times New Roman"/>
          <w:b/>
          <w:color w:val="auto"/>
          <w:sz w:val="30"/>
        </w:rPr>
        <w:t>Definition</w:t>
      </w:r>
    </w:p>
    <w:p w14:paraId="2888BC15" w14:textId="77777777" w:rsidR="00A01444" w:rsidRPr="00A01444" w:rsidRDefault="00A01444" w:rsidP="00A01444">
      <w:pPr>
        <w:pStyle w:val="isselectedend"/>
        <w:rPr>
          <w:sz w:val="22"/>
        </w:rPr>
      </w:pPr>
      <w:r w:rsidRPr="00A01444">
        <w:rPr>
          <w:sz w:val="22"/>
        </w:rPr>
        <w:t>Spring Data JPA is a module of the Spring Framework that builds on top of JPA. It simplifies data access by automatically providing implementations for repository interfaces, significantly reducing boilerplate code.</w:t>
      </w:r>
    </w:p>
    <w:p w14:paraId="20A442B4" w14:textId="77777777" w:rsidR="00A01444" w:rsidRPr="00A01444" w:rsidRDefault="00A01444" w:rsidP="00A01444">
      <w:pPr>
        <w:pStyle w:val="Heading2"/>
        <w:rPr>
          <w:rFonts w:ascii="Times New Roman" w:hAnsi="Times New Roman" w:cs="Times New Roman"/>
          <w:b/>
          <w:color w:val="auto"/>
          <w:sz w:val="30"/>
        </w:rPr>
      </w:pPr>
      <w:r w:rsidRPr="00A01444">
        <w:rPr>
          <w:rFonts w:ascii="Times New Roman" w:hAnsi="Times New Roman" w:cs="Times New Roman"/>
          <w:b/>
          <w:color w:val="auto"/>
          <w:sz w:val="30"/>
        </w:rPr>
        <w:t>Features</w:t>
      </w:r>
    </w:p>
    <w:p w14:paraId="589FBB65" w14:textId="77777777" w:rsidR="00A01444" w:rsidRPr="00A01444" w:rsidRDefault="00A01444" w:rsidP="00A01444">
      <w:pPr>
        <w:numPr>
          <w:ilvl w:val="0"/>
          <w:numId w:val="11"/>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Works with JPA implementations like Hibernate.</w:t>
      </w:r>
    </w:p>
    <w:p w14:paraId="02E500E4" w14:textId="77777777" w:rsidR="00A01444" w:rsidRPr="00A01444" w:rsidRDefault="00A01444" w:rsidP="00A01444">
      <w:pPr>
        <w:numPr>
          <w:ilvl w:val="0"/>
          <w:numId w:val="11"/>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Generates CRUD operations automatically.</w:t>
      </w:r>
    </w:p>
    <w:p w14:paraId="265FCD39" w14:textId="77777777" w:rsidR="00A01444" w:rsidRPr="00A01444" w:rsidRDefault="00A01444" w:rsidP="00A01444">
      <w:pPr>
        <w:numPr>
          <w:ilvl w:val="0"/>
          <w:numId w:val="11"/>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 xml:space="preserve">Uses repository interfaces such as </w:t>
      </w:r>
      <w:proofErr w:type="spellStart"/>
      <w:r w:rsidRPr="00A01444">
        <w:rPr>
          <w:rStyle w:val="HTMLCode"/>
          <w:rFonts w:ascii="Times New Roman" w:eastAsiaTheme="majorEastAsia" w:hAnsi="Times New Roman" w:cs="Times New Roman"/>
          <w:sz w:val="18"/>
        </w:rPr>
        <w:t>JpaRepository</w:t>
      </w:r>
      <w:proofErr w:type="spellEnd"/>
      <w:r w:rsidRPr="00A01444">
        <w:rPr>
          <w:rFonts w:ascii="Times New Roman" w:hAnsi="Times New Roman" w:cs="Times New Roman"/>
          <w:sz w:val="20"/>
        </w:rPr>
        <w:t>.</w:t>
      </w:r>
    </w:p>
    <w:p w14:paraId="4450C57F" w14:textId="77777777" w:rsidR="00A01444" w:rsidRPr="00A01444" w:rsidRDefault="00A01444" w:rsidP="00A01444">
      <w:pPr>
        <w:numPr>
          <w:ilvl w:val="0"/>
          <w:numId w:val="11"/>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 xml:space="preserve">Supports transaction management with </w:t>
      </w:r>
      <w:r w:rsidRPr="00A01444">
        <w:rPr>
          <w:rStyle w:val="HTMLCode"/>
          <w:rFonts w:ascii="Times New Roman" w:eastAsiaTheme="majorEastAsia" w:hAnsi="Times New Roman" w:cs="Times New Roman"/>
          <w:sz w:val="18"/>
        </w:rPr>
        <w:t>@Transactional</w:t>
      </w:r>
      <w:r w:rsidRPr="00A01444">
        <w:rPr>
          <w:rFonts w:ascii="Times New Roman" w:hAnsi="Times New Roman" w:cs="Times New Roman"/>
          <w:sz w:val="20"/>
        </w:rPr>
        <w:t>.</w:t>
      </w:r>
    </w:p>
    <w:p w14:paraId="69B5760C" w14:textId="77777777" w:rsidR="00A01444" w:rsidRPr="00A01444" w:rsidRDefault="00A01444" w:rsidP="00A01444">
      <w:pPr>
        <w:numPr>
          <w:ilvl w:val="0"/>
          <w:numId w:val="11"/>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Allows custom query methods without extensive SQL coding.</w:t>
      </w:r>
    </w:p>
    <w:p w14:paraId="717E8D30" w14:textId="77777777" w:rsidR="00A01444" w:rsidRPr="00A01444" w:rsidRDefault="00A01444" w:rsidP="00A01444">
      <w:pPr>
        <w:pStyle w:val="Heading2"/>
        <w:rPr>
          <w:rFonts w:ascii="Times New Roman" w:hAnsi="Times New Roman" w:cs="Times New Roman"/>
          <w:b/>
          <w:color w:val="auto"/>
          <w:sz w:val="30"/>
        </w:rPr>
      </w:pPr>
      <w:bookmarkStart w:id="0" w:name="_GoBack"/>
      <w:r w:rsidRPr="00A01444">
        <w:rPr>
          <w:rFonts w:ascii="Times New Roman" w:hAnsi="Times New Roman" w:cs="Times New Roman"/>
          <w:b/>
          <w:color w:val="auto"/>
          <w:sz w:val="30"/>
        </w:rPr>
        <w:lastRenderedPageBreak/>
        <w:t>Advantages</w:t>
      </w:r>
    </w:p>
    <w:bookmarkEnd w:id="0"/>
    <w:p w14:paraId="1EFB5AAF" w14:textId="77777777" w:rsidR="00A01444" w:rsidRPr="00A01444" w:rsidRDefault="00A01444" w:rsidP="00A01444">
      <w:pPr>
        <w:numPr>
          <w:ilvl w:val="0"/>
          <w:numId w:val="12"/>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Reduces development time with less code.</w:t>
      </w:r>
    </w:p>
    <w:p w14:paraId="2BD2A2F3" w14:textId="77777777" w:rsidR="00A01444" w:rsidRPr="00A01444" w:rsidRDefault="00A01444" w:rsidP="00A01444">
      <w:pPr>
        <w:numPr>
          <w:ilvl w:val="0"/>
          <w:numId w:val="12"/>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Makes database operations simple and maintainable.</w:t>
      </w:r>
    </w:p>
    <w:p w14:paraId="4AC200AB" w14:textId="77777777" w:rsidR="00A01444" w:rsidRPr="00A01444" w:rsidRDefault="00A01444" w:rsidP="00A01444">
      <w:pPr>
        <w:numPr>
          <w:ilvl w:val="0"/>
          <w:numId w:val="12"/>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Automatically implements repository methods.</w:t>
      </w:r>
    </w:p>
    <w:p w14:paraId="0FA08966" w14:textId="77777777" w:rsidR="00A01444" w:rsidRPr="00A01444" w:rsidRDefault="00A01444" w:rsidP="00A01444">
      <w:pPr>
        <w:numPr>
          <w:ilvl w:val="0"/>
          <w:numId w:val="12"/>
        </w:numPr>
        <w:spacing w:before="100" w:beforeAutospacing="1" w:after="100" w:afterAutospacing="1" w:line="240" w:lineRule="auto"/>
        <w:rPr>
          <w:rFonts w:ascii="Times New Roman" w:hAnsi="Times New Roman" w:cs="Times New Roman"/>
          <w:sz w:val="20"/>
        </w:rPr>
      </w:pPr>
      <w:r w:rsidRPr="00A01444">
        <w:rPr>
          <w:rFonts w:ascii="Times New Roman" w:hAnsi="Times New Roman" w:cs="Times New Roman"/>
          <w:sz w:val="20"/>
        </w:rPr>
        <w:t>Improves productivity when developing Spring Boot applications.</w:t>
      </w:r>
    </w:p>
    <w:p w14:paraId="25B114AF" w14:textId="4AAA3750" w:rsidR="003710D0" w:rsidRPr="00FF0497" w:rsidRDefault="003710D0" w:rsidP="00A01444"/>
    <w:sectPr w:rsidR="003710D0" w:rsidRPr="00FF0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A6A59"/>
    <w:multiLevelType w:val="multilevel"/>
    <w:tmpl w:val="5BF6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3497E"/>
    <w:multiLevelType w:val="multilevel"/>
    <w:tmpl w:val="542E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63E22"/>
    <w:multiLevelType w:val="multilevel"/>
    <w:tmpl w:val="BCFA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A0E4E"/>
    <w:multiLevelType w:val="multilevel"/>
    <w:tmpl w:val="DBEE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01D48"/>
    <w:multiLevelType w:val="multilevel"/>
    <w:tmpl w:val="21C8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D75AD"/>
    <w:multiLevelType w:val="multilevel"/>
    <w:tmpl w:val="776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E5140"/>
    <w:multiLevelType w:val="multilevel"/>
    <w:tmpl w:val="81F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D28E9"/>
    <w:multiLevelType w:val="multilevel"/>
    <w:tmpl w:val="5D50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93198"/>
    <w:multiLevelType w:val="multilevel"/>
    <w:tmpl w:val="8766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33F59"/>
    <w:multiLevelType w:val="multilevel"/>
    <w:tmpl w:val="EDA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E7E0E"/>
    <w:multiLevelType w:val="multilevel"/>
    <w:tmpl w:val="799C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8A2EF5"/>
    <w:multiLevelType w:val="multilevel"/>
    <w:tmpl w:val="49F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0"/>
  </w:num>
  <w:num w:numId="4">
    <w:abstractNumId w:val="3"/>
  </w:num>
  <w:num w:numId="5">
    <w:abstractNumId w:val="2"/>
  </w:num>
  <w:num w:numId="6">
    <w:abstractNumId w:val="7"/>
  </w:num>
  <w:num w:numId="7">
    <w:abstractNumId w:val="11"/>
  </w:num>
  <w:num w:numId="8">
    <w:abstractNumId w:val="6"/>
  </w:num>
  <w:num w:numId="9">
    <w:abstractNumId w:val="1"/>
  </w:num>
  <w:num w:numId="10">
    <w:abstractNumId w:val="4"/>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23"/>
    <w:rsid w:val="00174333"/>
    <w:rsid w:val="001E7C3A"/>
    <w:rsid w:val="003710D0"/>
    <w:rsid w:val="003A3C83"/>
    <w:rsid w:val="003B62C7"/>
    <w:rsid w:val="00432415"/>
    <w:rsid w:val="005475C9"/>
    <w:rsid w:val="00564323"/>
    <w:rsid w:val="00650C99"/>
    <w:rsid w:val="006B19E9"/>
    <w:rsid w:val="007010E4"/>
    <w:rsid w:val="008D1098"/>
    <w:rsid w:val="009275B2"/>
    <w:rsid w:val="00964A7D"/>
    <w:rsid w:val="00A01444"/>
    <w:rsid w:val="00A47E50"/>
    <w:rsid w:val="00C66A39"/>
    <w:rsid w:val="00DB786F"/>
    <w:rsid w:val="00E042AB"/>
    <w:rsid w:val="00F055DE"/>
    <w:rsid w:val="00F51D6B"/>
    <w:rsid w:val="00F73720"/>
    <w:rsid w:val="00FF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0D50"/>
  <w15:chartTrackingRefBased/>
  <w15:docId w15:val="{5C8806E2-4448-47FF-AD93-F383F9CC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23"/>
    <w:rPr>
      <w:rFonts w:eastAsiaTheme="majorEastAsia" w:cstheme="majorBidi"/>
      <w:color w:val="272727" w:themeColor="text1" w:themeTint="D8"/>
    </w:rPr>
  </w:style>
  <w:style w:type="paragraph" w:styleId="Title">
    <w:name w:val="Title"/>
    <w:basedOn w:val="Normal"/>
    <w:next w:val="Normal"/>
    <w:link w:val="TitleChar"/>
    <w:uiPriority w:val="10"/>
    <w:qFormat/>
    <w:rsid w:val="00564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23"/>
    <w:pPr>
      <w:spacing w:before="160"/>
      <w:jc w:val="center"/>
    </w:pPr>
    <w:rPr>
      <w:i/>
      <w:iCs/>
      <w:color w:val="404040" w:themeColor="text1" w:themeTint="BF"/>
    </w:rPr>
  </w:style>
  <w:style w:type="character" w:customStyle="1" w:styleId="QuoteChar">
    <w:name w:val="Quote Char"/>
    <w:basedOn w:val="DefaultParagraphFont"/>
    <w:link w:val="Quote"/>
    <w:uiPriority w:val="29"/>
    <w:rsid w:val="00564323"/>
    <w:rPr>
      <w:i/>
      <w:iCs/>
      <w:color w:val="404040" w:themeColor="text1" w:themeTint="BF"/>
    </w:rPr>
  </w:style>
  <w:style w:type="paragraph" w:styleId="ListParagraph">
    <w:name w:val="List Paragraph"/>
    <w:basedOn w:val="Normal"/>
    <w:uiPriority w:val="34"/>
    <w:qFormat/>
    <w:rsid w:val="00564323"/>
    <w:pPr>
      <w:ind w:left="720"/>
      <w:contextualSpacing/>
    </w:pPr>
  </w:style>
  <w:style w:type="character" w:styleId="IntenseEmphasis">
    <w:name w:val="Intense Emphasis"/>
    <w:basedOn w:val="DefaultParagraphFont"/>
    <w:uiPriority w:val="21"/>
    <w:qFormat/>
    <w:rsid w:val="00564323"/>
    <w:rPr>
      <w:i/>
      <w:iCs/>
      <w:color w:val="0F4761" w:themeColor="accent1" w:themeShade="BF"/>
    </w:rPr>
  </w:style>
  <w:style w:type="paragraph" w:styleId="IntenseQuote">
    <w:name w:val="Intense Quote"/>
    <w:basedOn w:val="Normal"/>
    <w:next w:val="Normal"/>
    <w:link w:val="IntenseQuoteChar"/>
    <w:uiPriority w:val="30"/>
    <w:qFormat/>
    <w:rsid w:val="00564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323"/>
    <w:rPr>
      <w:i/>
      <w:iCs/>
      <w:color w:val="0F4761" w:themeColor="accent1" w:themeShade="BF"/>
    </w:rPr>
  </w:style>
  <w:style w:type="character" w:styleId="IntenseReference">
    <w:name w:val="Intense Reference"/>
    <w:basedOn w:val="DefaultParagraphFont"/>
    <w:uiPriority w:val="32"/>
    <w:qFormat/>
    <w:rsid w:val="00564323"/>
    <w:rPr>
      <w:b/>
      <w:bCs/>
      <w:smallCaps/>
      <w:color w:val="0F4761" w:themeColor="accent1" w:themeShade="BF"/>
      <w:spacing w:val="5"/>
    </w:rPr>
  </w:style>
  <w:style w:type="paragraph" w:customStyle="1" w:styleId="isselectedend">
    <w:name w:val="isselectedend"/>
    <w:basedOn w:val="Normal"/>
    <w:rsid w:val="00A014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A014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464494">
      <w:bodyDiv w:val="1"/>
      <w:marLeft w:val="0"/>
      <w:marRight w:val="0"/>
      <w:marTop w:val="0"/>
      <w:marBottom w:val="0"/>
      <w:divBdr>
        <w:top w:val="none" w:sz="0" w:space="0" w:color="auto"/>
        <w:left w:val="none" w:sz="0" w:space="0" w:color="auto"/>
        <w:bottom w:val="none" w:sz="0" w:space="0" w:color="auto"/>
        <w:right w:val="none" w:sz="0" w:space="0" w:color="auto"/>
      </w:divBdr>
      <w:divsChild>
        <w:div w:id="1894854480">
          <w:marLeft w:val="0"/>
          <w:marRight w:val="0"/>
          <w:marTop w:val="0"/>
          <w:marBottom w:val="0"/>
          <w:divBdr>
            <w:top w:val="none" w:sz="0" w:space="0" w:color="auto"/>
            <w:left w:val="none" w:sz="0" w:space="0" w:color="auto"/>
            <w:bottom w:val="none" w:sz="0" w:space="0" w:color="auto"/>
            <w:right w:val="none" w:sz="0" w:space="0" w:color="auto"/>
          </w:divBdr>
        </w:div>
        <w:div w:id="1347292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2026-07-01T10:20:00Z</dcterms:created>
  <dcterms:modified xsi:type="dcterms:W3CDTF">2026-07-01T10:20:00Z</dcterms:modified>
</cp:coreProperties>
</file>