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CA557" w14:textId="77777777" w:rsidR="00095324" w:rsidRDefault="00095324">
      <w:pPr>
        <w:spacing w:after="60"/>
      </w:pPr>
    </w:p>
    <w:p w14:paraId="70CFF20A" w14:textId="77777777" w:rsidR="00095324" w:rsidRDefault="00095324">
      <w:pPr>
        <w:spacing w:after="60"/>
      </w:pPr>
    </w:p>
    <w:p w14:paraId="74855800" w14:textId="77777777" w:rsidR="00095324" w:rsidRDefault="00095324">
      <w:pPr>
        <w:spacing w:after="60"/>
      </w:pPr>
    </w:p>
    <w:p w14:paraId="3A8DE745" w14:textId="77777777" w:rsidR="00095324" w:rsidRDefault="00095324">
      <w:pPr>
        <w:spacing w:after="60"/>
      </w:pPr>
    </w:p>
    <w:p w14:paraId="70EE11DD" w14:textId="77777777" w:rsidR="00095324" w:rsidRDefault="00095324">
      <w:pPr>
        <w:spacing w:after="60"/>
      </w:pPr>
    </w:p>
    <w:p w14:paraId="78303648" w14:textId="77777777" w:rsidR="00095324" w:rsidRDefault="00095324">
      <w:pPr>
        <w:spacing w:after="60"/>
      </w:pPr>
    </w:p>
    <w:p w14:paraId="6C9F50AE" w14:textId="77777777" w:rsidR="00095324" w:rsidRDefault="00095324">
      <w:pPr>
        <w:spacing w:after="60"/>
      </w:pPr>
    </w:p>
    <w:p w14:paraId="36E70C09" w14:textId="77777777" w:rsidR="00095324" w:rsidRDefault="00095324">
      <w:pPr>
        <w:spacing w:after="60"/>
      </w:pPr>
    </w:p>
    <w:p w14:paraId="58C5939A" w14:textId="77777777" w:rsidR="00095324" w:rsidRDefault="00C2392A">
      <w:pPr>
        <w:spacing w:after="100"/>
        <w:jc w:val="center"/>
      </w:pPr>
      <w:r>
        <w:rPr>
          <w:b/>
          <w:bCs/>
          <w:color w:val="1B2A4A"/>
          <w:sz w:val="72"/>
          <w:szCs w:val="72"/>
        </w:rPr>
        <w:t>CIRIL</w:t>
      </w:r>
    </w:p>
    <w:p w14:paraId="2EBC6F16" w14:textId="77777777" w:rsidR="00095324" w:rsidRDefault="00C2392A">
      <w:pPr>
        <w:spacing w:after="200"/>
        <w:jc w:val="center"/>
      </w:pPr>
      <w:r>
        <w:rPr>
          <w:i/>
          <w:iCs/>
          <w:color w:val="7F8C8D"/>
          <w:sz w:val="28"/>
          <w:szCs w:val="28"/>
        </w:rPr>
        <w:t>Commercial Real Estate Institutional Alliance</w:t>
      </w:r>
    </w:p>
    <w:p w14:paraId="0DFE674D" w14:textId="77777777" w:rsidR="00095324" w:rsidRDefault="00095324">
      <w:pPr>
        <w:spacing w:after="60"/>
      </w:pPr>
    </w:p>
    <w:p w14:paraId="73CDB34F" w14:textId="77777777" w:rsidR="00095324" w:rsidRDefault="00095324">
      <w:pPr>
        <w:spacing w:after="60"/>
      </w:pPr>
    </w:p>
    <w:p w14:paraId="3564E2B3" w14:textId="77777777" w:rsidR="00095324" w:rsidRDefault="00C2392A">
      <w:pPr>
        <w:spacing w:after="60"/>
        <w:jc w:val="center"/>
      </w:pPr>
      <w:r>
        <w:rPr>
          <w:b/>
          <w:bCs/>
          <w:color w:val="2C3E50"/>
          <w:sz w:val="48"/>
          <w:szCs w:val="48"/>
        </w:rPr>
        <w:t>INTERNAL OPERATIONS TRACKING SYSTEM</w:t>
      </w:r>
    </w:p>
    <w:p w14:paraId="7A59B062" w14:textId="77777777" w:rsidR="00095324" w:rsidRDefault="00C2392A">
      <w:pPr>
        <w:spacing w:after="60"/>
        <w:jc w:val="center"/>
      </w:pPr>
      <w:r>
        <w:rPr>
          <w:b/>
          <w:bCs/>
          <w:color w:val="2980B9"/>
          <w:sz w:val="40"/>
          <w:szCs w:val="40"/>
        </w:rPr>
        <w:t>(IOTS)</w:t>
      </w:r>
    </w:p>
    <w:p w14:paraId="5DD0AB1E" w14:textId="77777777" w:rsidR="00095324" w:rsidRDefault="00095324">
      <w:pPr>
        <w:spacing w:after="60"/>
      </w:pPr>
    </w:p>
    <w:p w14:paraId="29418022" w14:textId="77777777" w:rsidR="00095324" w:rsidRDefault="00C2392A">
      <w:pPr>
        <w:spacing w:after="200"/>
        <w:jc w:val="center"/>
      </w:pPr>
      <w:r>
        <w:rPr>
          <w:color w:val="7F8C8D"/>
          <w:sz w:val="28"/>
          <w:szCs w:val="28"/>
        </w:rPr>
        <w:t xml:space="preserve">Enterprise System </w:t>
      </w:r>
      <w:proofErr w:type="spellStart"/>
      <w:r>
        <w:rPr>
          <w:color w:val="7F8C8D"/>
          <w:sz w:val="28"/>
          <w:szCs w:val="28"/>
        </w:rPr>
        <w:t>Encyclopedia</w:t>
      </w:r>
      <w:proofErr w:type="spellEnd"/>
      <w:r>
        <w:rPr>
          <w:color w:val="7F8C8D"/>
          <w:sz w:val="28"/>
          <w:szCs w:val="28"/>
        </w:rPr>
        <w:t xml:space="preserve"> &amp; Operational Blueprint</w:t>
      </w:r>
    </w:p>
    <w:p w14:paraId="50DD50D9" w14:textId="77777777" w:rsidR="00095324" w:rsidRDefault="00095324">
      <w:pPr>
        <w:spacing w:after="60"/>
      </w:pPr>
    </w:p>
    <w:p w14:paraId="55736D06" w14:textId="77777777" w:rsidR="00095324" w:rsidRDefault="00095324">
      <w:pPr>
        <w:spacing w:after="60"/>
      </w:pPr>
    </w:p>
    <w:p w14:paraId="482A5100" w14:textId="77777777" w:rsidR="00095324" w:rsidRDefault="00095324">
      <w:pPr>
        <w:spacing w:after="60"/>
      </w:pPr>
    </w:p>
    <w:p w14:paraId="1A725454" w14:textId="77777777" w:rsidR="00095324" w:rsidRDefault="00095324">
      <w:pPr>
        <w:spacing w:after="60"/>
      </w:pPr>
    </w:p>
    <w:p w14:paraId="2F19E080" w14:textId="77777777" w:rsidR="00095324" w:rsidRDefault="00095324">
      <w:pPr>
        <w:spacing w:after="60"/>
      </w:pPr>
    </w:p>
    <w:p w14:paraId="0EC65B01" w14:textId="77777777" w:rsidR="00095324" w:rsidRDefault="00C2392A">
      <w:pPr>
        <w:spacing w:after="80"/>
        <w:jc w:val="center"/>
      </w:pPr>
      <w:r>
        <w:rPr>
          <w:i/>
          <w:iCs/>
          <w:color w:val="7F8C8D"/>
          <w:sz w:val="20"/>
          <w:szCs w:val="20"/>
        </w:rPr>
        <w:t>Document Classification: CONFIDENTIAL – INTERNAL USE ONLY</w:t>
      </w:r>
    </w:p>
    <w:p w14:paraId="6A9DFA4C" w14:textId="77777777" w:rsidR="00095324" w:rsidRDefault="00C2392A">
      <w:pPr>
        <w:spacing w:after="80"/>
        <w:jc w:val="center"/>
      </w:pPr>
      <w:r>
        <w:rPr>
          <w:color w:val="7F8C8D"/>
          <w:sz w:val="20"/>
          <w:szCs w:val="20"/>
        </w:rPr>
        <w:t>Version 2.0 – Enterprise Release – September 2026</w:t>
      </w:r>
    </w:p>
    <w:p w14:paraId="499813A5" w14:textId="77777777" w:rsidR="00095324" w:rsidRDefault="00C2392A">
      <w:pPr>
        <w:spacing w:after="80"/>
        <w:jc w:val="center"/>
      </w:pPr>
      <w:r>
        <w:rPr>
          <w:color w:val="7F8C8D"/>
          <w:sz w:val="20"/>
          <w:szCs w:val="20"/>
        </w:rPr>
        <w:t>Prepared for: Executive Leadership, Operational Management &amp; System Administration</w:t>
      </w:r>
    </w:p>
    <w:p w14:paraId="6A367934" w14:textId="77777777" w:rsidR="00095324" w:rsidRDefault="00095324">
      <w:pPr>
        <w:sectPr w:rsidR="00095324">
          <w:pgSz w:w="11906" w:h="16838"/>
          <w:pgMar w:top="1440" w:right="1440" w:bottom="1440" w:left="1440" w:header="708" w:footer="708" w:gutter="0"/>
          <w:cols w:space="720"/>
          <w:docGrid w:linePitch="360"/>
        </w:sectPr>
      </w:pPr>
    </w:p>
    <w:p w14:paraId="46D4BF0B" w14:textId="77777777" w:rsidR="00095324" w:rsidRDefault="00C2392A">
      <w:pPr>
        <w:pStyle w:val="Heading1"/>
        <w:spacing w:before="400"/>
      </w:pPr>
      <w:bookmarkStart w:id="0" w:name="_Toc241743630"/>
      <w:r>
        <w:lastRenderedPageBreak/>
        <w:t>Table of Contents</w:t>
      </w:r>
      <w:bookmarkEnd w:id="0"/>
    </w:p>
    <w:sdt>
      <w:sdtPr>
        <w:alias w:val="Table of Contents"/>
        <w:id w:val="966622850"/>
      </w:sdtPr>
      <w:sdtEndPr/>
      <w:sdtContent>
        <w:p w14:paraId="6AB1EC33" w14:textId="77777777" w:rsidR="001D0E6D" w:rsidRDefault="00C2392A">
          <w:pPr>
            <w:pStyle w:val="TOC1"/>
            <w:tabs>
              <w:tab w:val="right" w:leader="dot" w:pos="9016"/>
            </w:tabs>
            <w:rPr>
              <w:noProof/>
            </w:rPr>
          </w:pPr>
          <w:r>
            <w:fldChar w:fldCharType="begin"/>
          </w:r>
          <w:r>
            <w:instrText>TOC \h \o "1-3"</w:instrText>
          </w:r>
          <w:r>
            <w:fldChar w:fldCharType="separate"/>
          </w:r>
          <w:hyperlink w:anchor="_Toc241743630" w:history="1">
            <w:r w:rsidR="001D0E6D" w:rsidRPr="006529F6">
              <w:rPr>
                <w:rStyle w:val="Hyperlink"/>
                <w:noProof/>
              </w:rPr>
              <w:t>Table of Contents</w:t>
            </w:r>
            <w:r w:rsidR="001D0E6D">
              <w:rPr>
                <w:noProof/>
              </w:rPr>
              <w:tab/>
            </w:r>
            <w:r w:rsidR="001D0E6D">
              <w:rPr>
                <w:noProof/>
              </w:rPr>
              <w:fldChar w:fldCharType="begin"/>
            </w:r>
            <w:r w:rsidR="001D0E6D">
              <w:rPr>
                <w:noProof/>
              </w:rPr>
              <w:instrText xml:space="preserve"> PAGEREF _Toc241743630 \h </w:instrText>
            </w:r>
            <w:r w:rsidR="001D0E6D">
              <w:rPr>
                <w:noProof/>
              </w:rPr>
            </w:r>
            <w:r w:rsidR="001D0E6D">
              <w:rPr>
                <w:noProof/>
              </w:rPr>
              <w:fldChar w:fldCharType="separate"/>
            </w:r>
            <w:r w:rsidR="001D0E6D">
              <w:rPr>
                <w:noProof/>
              </w:rPr>
              <w:t>1</w:t>
            </w:r>
            <w:r w:rsidR="001D0E6D">
              <w:rPr>
                <w:noProof/>
              </w:rPr>
              <w:fldChar w:fldCharType="end"/>
            </w:r>
          </w:hyperlink>
        </w:p>
        <w:p w14:paraId="46BF4D40" w14:textId="77777777" w:rsidR="001D0E6D" w:rsidRDefault="001D0E6D">
          <w:pPr>
            <w:pStyle w:val="TOC1"/>
            <w:tabs>
              <w:tab w:val="right" w:leader="dot" w:pos="9016"/>
            </w:tabs>
            <w:rPr>
              <w:noProof/>
            </w:rPr>
          </w:pPr>
          <w:hyperlink w:anchor="_Toc241743631" w:history="1">
            <w:r w:rsidRPr="006529F6">
              <w:rPr>
                <w:rStyle w:val="Hyperlink"/>
                <w:noProof/>
              </w:rPr>
              <w:t>1. Execu</w:t>
            </w:r>
            <w:r w:rsidRPr="006529F6">
              <w:rPr>
                <w:rStyle w:val="Hyperlink"/>
                <w:noProof/>
              </w:rPr>
              <w:t>t</w:t>
            </w:r>
            <w:r w:rsidRPr="006529F6">
              <w:rPr>
                <w:rStyle w:val="Hyperlink"/>
                <w:noProof/>
              </w:rPr>
              <w:t>ive Introduction</w:t>
            </w:r>
            <w:r>
              <w:rPr>
                <w:noProof/>
              </w:rPr>
              <w:tab/>
            </w:r>
            <w:r>
              <w:rPr>
                <w:noProof/>
              </w:rPr>
              <w:fldChar w:fldCharType="begin"/>
            </w:r>
            <w:r>
              <w:rPr>
                <w:noProof/>
              </w:rPr>
              <w:instrText xml:space="preserve"> PAGEREF _Toc241743631 \h </w:instrText>
            </w:r>
            <w:r>
              <w:rPr>
                <w:noProof/>
              </w:rPr>
            </w:r>
            <w:r>
              <w:rPr>
                <w:noProof/>
              </w:rPr>
              <w:fldChar w:fldCharType="separate"/>
            </w:r>
            <w:r>
              <w:rPr>
                <w:noProof/>
              </w:rPr>
              <w:t>3</w:t>
            </w:r>
            <w:r>
              <w:rPr>
                <w:noProof/>
              </w:rPr>
              <w:fldChar w:fldCharType="end"/>
            </w:r>
          </w:hyperlink>
        </w:p>
        <w:p w14:paraId="3403593B" w14:textId="77777777" w:rsidR="001D0E6D" w:rsidRDefault="001D0E6D">
          <w:pPr>
            <w:pStyle w:val="TOC2"/>
            <w:tabs>
              <w:tab w:val="right" w:leader="dot" w:pos="9016"/>
            </w:tabs>
            <w:rPr>
              <w:noProof/>
            </w:rPr>
          </w:pPr>
          <w:hyperlink w:anchor="_Toc241743632" w:history="1">
            <w:r w:rsidRPr="006529F6">
              <w:rPr>
                <w:rStyle w:val="Hyperlink"/>
                <w:noProof/>
              </w:rPr>
              <w:t>1.1 What is the Internal Operations Tracking System?</w:t>
            </w:r>
            <w:r>
              <w:rPr>
                <w:noProof/>
              </w:rPr>
              <w:tab/>
            </w:r>
            <w:r>
              <w:rPr>
                <w:noProof/>
              </w:rPr>
              <w:fldChar w:fldCharType="begin"/>
            </w:r>
            <w:r>
              <w:rPr>
                <w:noProof/>
              </w:rPr>
              <w:instrText xml:space="preserve"> PAGEREF _Toc241743632 \h </w:instrText>
            </w:r>
            <w:r>
              <w:rPr>
                <w:noProof/>
              </w:rPr>
            </w:r>
            <w:r>
              <w:rPr>
                <w:noProof/>
              </w:rPr>
              <w:fldChar w:fldCharType="separate"/>
            </w:r>
            <w:r>
              <w:rPr>
                <w:noProof/>
              </w:rPr>
              <w:t>3</w:t>
            </w:r>
            <w:r>
              <w:rPr>
                <w:noProof/>
              </w:rPr>
              <w:fldChar w:fldCharType="end"/>
            </w:r>
          </w:hyperlink>
        </w:p>
        <w:p w14:paraId="7F83031F" w14:textId="77777777" w:rsidR="001D0E6D" w:rsidRDefault="001D0E6D">
          <w:pPr>
            <w:pStyle w:val="TOC2"/>
            <w:tabs>
              <w:tab w:val="right" w:leader="dot" w:pos="9016"/>
            </w:tabs>
            <w:rPr>
              <w:noProof/>
            </w:rPr>
          </w:pPr>
          <w:hyperlink w:anchor="_Toc241743633" w:history="1">
            <w:r w:rsidRPr="006529F6">
              <w:rPr>
                <w:rStyle w:val="Hyperlink"/>
                <w:noProof/>
              </w:rPr>
              <w:t>1.2 Why Does CIRIL Need This System?</w:t>
            </w:r>
            <w:r>
              <w:rPr>
                <w:noProof/>
              </w:rPr>
              <w:tab/>
            </w:r>
            <w:r>
              <w:rPr>
                <w:noProof/>
              </w:rPr>
              <w:fldChar w:fldCharType="begin"/>
            </w:r>
            <w:r>
              <w:rPr>
                <w:noProof/>
              </w:rPr>
              <w:instrText xml:space="preserve"> PAGEREF _Toc241743633 \h </w:instrText>
            </w:r>
            <w:r>
              <w:rPr>
                <w:noProof/>
              </w:rPr>
            </w:r>
            <w:r>
              <w:rPr>
                <w:noProof/>
              </w:rPr>
              <w:fldChar w:fldCharType="separate"/>
            </w:r>
            <w:r>
              <w:rPr>
                <w:noProof/>
              </w:rPr>
              <w:t>3</w:t>
            </w:r>
            <w:r>
              <w:rPr>
                <w:noProof/>
              </w:rPr>
              <w:fldChar w:fldCharType="end"/>
            </w:r>
          </w:hyperlink>
        </w:p>
        <w:p w14:paraId="601BC288" w14:textId="77777777" w:rsidR="001D0E6D" w:rsidRDefault="001D0E6D">
          <w:pPr>
            <w:pStyle w:val="TOC2"/>
            <w:tabs>
              <w:tab w:val="right" w:leader="dot" w:pos="9016"/>
            </w:tabs>
            <w:rPr>
              <w:noProof/>
            </w:rPr>
          </w:pPr>
          <w:hyperlink w:anchor="_Toc241743634" w:history="1">
            <w:r w:rsidRPr="006529F6">
              <w:rPr>
                <w:rStyle w:val="Hyperlink"/>
                <w:noProof/>
              </w:rPr>
              <w:t>1.3 The Three Foundational System Layers</w:t>
            </w:r>
            <w:r>
              <w:rPr>
                <w:noProof/>
              </w:rPr>
              <w:tab/>
            </w:r>
            <w:r>
              <w:rPr>
                <w:noProof/>
              </w:rPr>
              <w:fldChar w:fldCharType="begin"/>
            </w:r>
            <w:r>
              <w:rPr>
                <w:noProof/>
              </w:rPr>
              <w:instrText xml:space="preserve"> PAGEREF _Toc241743634 \h </w:instrText>
            </w:r>
            <w:r>
              <w:rPr>
                <w:noProof/>
              </w:rPr>
            </w:r>
            <w:r>
              <w:rPr>
                <w:noProof/>
              </w:rPr>
              <w:fldChar w:fldCharType="separate"/>
            </w:r>
            <w:r>
              <w:rPr>
                <w:noProof/>
              </w:rPr>
              <w:t>3</w:t>
            </w:r>
            <w:r>
              <w:rPr>
                <w:noProof/>
              </w:rPr>
              <w:fldChar w:fldCharType="end"/>
            </w:r>
          </w:hyperlink>
        </w:p>
        <w:p w14:paraId="2402C86E" w14:textId="77777777" w:rsidR="001D0E6D" w:rsidRDefault="001D0E6D">
          <w:pPr>
            <w:pStyle w:val="TOC1"/>
            <w:tabs>
              <w:tab w:val="right" w:leader="dot" w:pos="9016"/>
            </w:tabs>
            <w:rPr>
              <w:noProof/>
            </w:rPr>
          </w:pPr>
          <w:hyperlink w:anchor="_Toc241743635" w:history="1">
            <w:r w:rsidRPr="006529F6">
              <w:rPr>
                <w:rStyle w:val="Hyperlink"/>
                <w:noProof/>
              </w:rPr>
              <w:t>2. Organizational Roles &amp; Responsibilities</w:t>
            </w:r>
            <w:r>
              <w:rPr>
                <w:noProof/>
              </w:rPr>
              <w:tab/>
            </w:r>
            <w:r>
              <w:rPr>
                <w:noProof/>
              </w:rPr>
              <w:fldChar w:fldCharType="begin"/>
            </w:r>
            <w:r>
              <w:rPr>
                <w:noProof/>
              </w:rPr>
              <w:instrText xml:space="preserve"> PAGEREF _Toc241743635 \h </w:instrText>
            </w:r>
            <w:r>
              <w:rPr>
                <w:noProof/>
              </w:rPr>
            </w:r>
            <w:r>
              <w:rPr>
                <w:noProof/>
              </w:rPr>
              <w:fldChar w:fldCharType="separate"/>
            </w:r>
            <w:r>
              <w:rPr>
                <w:noProof/>
              </w:rPr>
              <w:t>5</w:t>
            </w:r>
            <w:r>
              <w:rPr>
                <w:noProof/>
              </w:rPr>
              <w:fldChar w:fldCharType="end"/>
            </w:r>
          </w:hyperlink>
        </w:p>
        <w:p w14:paraId="19CFE274" w14:textId="77777777" w:rsidR="001D0E6D" w:rsidRDefault="001D0E6D">
          <w:pPr>
            <w:pStyle w:val="TOC2"/>
            <w:tabs>
              <w:tab w:val="right" w:leader="dot" w:pos="9016"/>
            </w:tabs>
            <w:rPr>
              <w:noProof/>
            </w:rPr>
          </w:pPr>
          <w:hyperlink w:anchor="_Toc241743636" w:history="1">
            <w:r w:rsidRPr="006529F6">
              <w:rPr>
                <w:rStyle w:val="Hyperlink"/>
                <w:noProof/>
              </w:rPr>
              <w:t>2.1 The 11 Organisational Roles at a Glance</w:t>
            </w:r>
            <w:r>
              <w:rPr>
                <w:noProof/>
              </w:rPr>
              <w:tab/>
            </w:r>
            <w:r>
              <w:rPr>
                <w:noProof/>
              </w:rPr>
              <w:fldChar w:fldCharType="begin"/>
            </w:r>
            <w:r>
              <w:rPr>
                <w:noProof/>
              </w:rPr>
              <w:instrText xml:space="preserve"> PAGEREF _Toc241743636 \h </w:instrText>
            </w:r>
            <w:r>
              <w:rPr>
                <w:noProof/>
              </w:rPr>
            </w:r>
            <w:r>
              <w:rPr>
                <w:noProof/>
              </w:rPr>
              <w:fldChar w:fldCharType="separate"/>
            </w:r>
            <w:r>
              <w:rPr>
                <w:noProof/>
              </w:rPr>
              <w:t>5</w:t>
            </w:r>
            <w:r>
              <w:rPr>
                <w:noProof/>
              </w:rPr>
              <w:fldChar w:fldCharType="end"/>
            </w:r>
          </w:hyperlink>
        </w:p>
        <w:p w14:paraId="572F4259" w14:textId="77777777" w:rsidR="001D0E6D" w:rsidRDefault="001D0E6D">
          <w:pPr>
            <w:pStyle w:val="TOC2"/>
            <w:tabs>
              <w:tab w:val="right" w:leader="dot" w:pos="9016"/>
            </w:tabs>
            <w:rPr>
              <w:noProof/>
            </w:rPr>
          </w:pPr>
          <w:hyperlink w:anchor="_Toc241743637" w:history="1">
            <w:r w:rsidRPr="006529F6">
              <w:rPr>
                <w:rStyle w:val="Hyperlink"/>
                <w:noProof/>
              </w:rPr>
              <w:t>2.2 Detailed Role Breakdown</w:t>
            </w:r>
            <w:r>
              <w:rPr>
                <w:noProof/>
              </w:rPr>
              <w:tab/>
            </w:r>
            <w:r>
              <w:rPr>
                <w:noProof/>
              </w:rPr>
              <w:fldChar w:fldCharType="begin"/>
            </w:r>
            <w:r>
              <w:rPr>
                <w:noProof/>
              </w:rPr>
              <w:instrText xml:space="preserve"> PAGEREF _Toc241743637 \h </w:instrText>
            </w:r>
            <w:r>
              <w:rPr>
                <w:noProof/>
              </w:rPr>
            </w:r>
            <w:r>
              <w:rPr>
                <w:noProof/>
              </w:rPr>
              <w:fldChar w:fldCharType="separate"/>
            </w:r>
            <w:r>
              <w:rPr>
                <w:noProof/>
              </w:rPr>
              <w:t>5</w:t>
            </w:r>
            <w:r>
              <w:rPr>
                <w:noProof/>
              </w:rPr>
              <w:fldChar w:fldCharType="end"/>
            </w:r>
          </w:hyperlink>
        </w:p>
        <w:p w14:paraId="4B1131BD" w14:textId="77777777" w:rsidR="001D0E6D" w:rsidRDefault="001D0E6D">
          <w:pPr>
            <w:pStyle w:val="TOC3"/>
            <w:tabs>
              <w:tab w:val="right" w:leader="dot" w:pos="9016"/>
            </w:tabs>
            <w:rPr>
              <w:noProof/>
            </w:rPr>
          </w:pPr>
          <w:hyperlink w:anchor="_Toc241743638" w:history="1">
            <w:r w:rsidRPr="006529F6">
              <w:rPr>
                <w:rStyle w:val="Hyperlink"/>
                <w:noProof/>
              </w:rPr>
              <w:t>2.2.1 Chairman</w:t>
            </w:r>
            <w:r>
              <w:rPr>
                <w:noProof/>
              </w:rPr>
              <w:tab/>
            </w:r>
            <w:r>
              <w:rPr>
                <w:noProof/>
              </w:rPr>
              <w:fldChar w:fldCharType="begin"/>
            </w:r>
            <w:r>
              <w:rPr>
                <w:noProof/>
              </w:rPr>
              <w:instrText xml:space="preserve"> PAGEREF _Toc241743638 \h </w:instrText>
            </w:r>
            <w:r>
              <w:rPr>
                <w:noProof/>
              </w:rPr>
            </w:r>
            <w:r>
              <w:rPr>
                <w:noProof/>
              </w:rPr>
              <w:fldChar w:fldCharType="separate"/>
            </w:r>
            <w:r>
              <w:rPr>
                <w:noProof/>
              </w:rPr>
              <w:t>5</w:t>
            </w:r>
            <w:r>
              <w:rPr>
                <w:noProof/>
              </w:rPr>
              <w:fldChar w:fldCharType="end"/>
            </w:r>
          </w:hyperlink>
        </w:p>
        <w:p w14:paraId="6DADFE98" w14:textId="77777777" w:rsidR="001D0E6D" w:rsidRDefault="001D0E6D">
          <w:pPr>
            <w:pStyle w:val="TOC3"/>
            <w:tabs>
              <w:tab w:val="right" w:leader="dot" w:pos="9016"/>
            </w:tabs>
            <w:rPr>
              <w:noProof/>
            </w:rPr>
          </w:pPr>
          <w:hyperlink w:anchor="_Toc241743639" w:history="1">
            <w:r w:rsidRPr="006529F6">
              <w:rPr>
                <w:rStyle w:val="Hyperlink"/>
                <w:noProof/>
              </w:rPr>
              <w:t>2.2.2 Super Admin</w:t>
            </w:r>
            <w:r>
              <w:rPr>
                <w:noProof/>
              </w:rPr>
              <w:tab/>
            </w:r>
            <w:r>
              <w:rPr>
                <w:noProof/>
              </w:rPr>
              <w:fldChar w:fldCharType="begin"/>
            </w:r>
            <w:r>
              <w:rPr>
                <w:noProof/>
              </w:rPr>
              <w:instrText xml:space="preserve"> PAGEREF _Toc241743639 \h </w:instrText>
            </w:r>
            <w:r>
              <w:rPr>
                <w:noProof/>
              </w:rPr>
            </w:r>
            <w:r>
              <w:rPr>
                <w:noProof/>
              </w:rPr>
              <w:fldChar w:fldCharType="separate"/>
            </w:r>
            <w:r>
              <w:rPr>
                <w:noProof/>
              </w:rPr>
              <w:t>6</w:t>
            </w:r>
            <w:r>
              <w:rPr>
                <w:noProof/>
              </w:rPr>
              <w:fldChar w:fldCharType="end"/>
            </w:r>
          </w:hyperlink>
        </w:p>
        <w:p w14:paraId="470CEC61" w14:textId="77777777" w:rsidR="001D0E6D" w:rsidRDefault="001D0E6D">
          <w:pPr>
            <w:pStyle w:val="TOC3"/>
            <w:tabs>
              <w:tab w:val="right" w:leader="dot" w:pos="9016"/>
            </w:tabs>
            <w:rPr>
              <w:noProof/>
            </w:rPr>
          </w:pPr>
          <w:hyperlink w:anchor="_Toc241743640" w:history="1">
            <w:r w:rsidRPr="006529F6">
              <w:rPr>
                <w:rStyle w:val="Hyperlink"/>
                <w:noProof/>
              </w:rPr>
              <w:t>2.2.3 Admin</w:t>
            </w:r>
            <w:r>
              <w:rPr>
                <w:noProof/>
              </w:rPr>
              <w:tab/>
            </w:r>
            <w:r>
              <w:rPr>
                <w:noProof/>
              </w:rPr>
              <w:fldChar w:fldCharType="begin"/>
            </w:r>
            <w:r>
              <w:rPr>
                <w:noProof/>
              </w:rPr>
              <w:instrText xml:space="preserve"> PAGEREF _Toc241743640 \h </w:instrText>
            </w:r>
            <w:r>
              <w:rPr>
                <w:noProof/>
              </w:rPr>
            </w:r>
            <w:r>
              <w:rPr>
                <w:noProof/>
              </w:rPr>
              <w:fldChar w:fldCharType="separate"/>
            </w:r>
            <w:r>
              <w:rPr>
                <w:noProof/>
              </w:rPr>
              <w:t>6</w:t>
            </w:r>
            <w:r>
              <w:rPr>
                <w:noProof/>
              </w:rPr>
              <w:fldChar w:fldCharType="end"/>
            </w:r>
          </w:hyperlink>
        </w:p>
        <w:p w14:paraId="55D51316" w14:textId="77777777" w:rsidR="001D0E6D" w:rsidRDefault="001D0E6D">
          <w:pPr>
            <w:pStyle w:val="TOC3"/>
            <w:tabs>
              <w:tab w:val="right" w:leader="dot" w:pos="9016"/>
            </w:tabs>
            <w:rPr>
              <w:noProof/>
            </w:rPr>
          </w:pPr>
          <w:hyperlink w:anchor="_Toc241743641" w:history="1">
            <w:r w:rsidRPr="006529F6">
              <w:rPr>
                <w:rStyle w:val="Hyperlink"/>
                <w:noProof/>
              </w:rPr>
              <w:t>2.2.4 IT System Analyst</w:t>
            </w:r>
            <w:r>
              <w:rPr>
                <w:noProof/>
              </w:rPr>
              <w:tab/>
            </w:r>
            <w:r>
              <w:rPr>
                <w:noProof/>
              </w:rPr>
              <w:fldChar w:fldCharType="begin"/>
            </w:r>
            <w:r>
              <w:rPr>
                <w:noProof/>
              </w:rPr>
              <w:instrText xml:space="preserve"> PAGEREF _Toc241743641 \h </w:instrText>
            </w:r>
            <w:r>
              <w:rPr>
                <w:noProof/>
              </w:rPr>
            </w:r>
            <w:r>
              <w:rPr>
                <w:noProof/>
              </w:rPr>
              <w:fldChar w:fldCharType="separate"/>
            </w:r>
            <w:r>
              <w:rPr>
                <w:noProof/>
              </w:rPr>
              <w:t>6</w:t>
            </w:r>
            <w:r>
              <w:rPr>
                <w:noProof/>
              </w:rPr>
              <w:fldChar w:fldCharType="end"/>
            </w:r>
          </w:hyperlink>
        </w:p>
        <w:p w14:paraId="6A4A28A1" w14:textId="77777777" w:rsidR="001D0E6D" w:rsidRDefault="001D0E6D">
          <w:pPr>
            <w:pStyle w:val="TOC3"/>
            <w:tabs>
              <w:tab w:val="right" w:leader="dot" w:pos="9016"/>
            </w:tabs>
            <w:rPr>
              <w:noProof/>
            </w:rPr>
          </w:pPr>
          <w:hyperlink w:anchor="_Toc241743642" w:history="1">
            <w:r w:rsidRPr="006529F6">
              <w:rPr>
                <w:rStyle w:val="Hyperlink"/>
                <w:noProof/>
              </w:rPr>
              <w:t>2.2.5 General Manager (CIRIL Staff: Ipsheeta)</w:t>
            </w:r>
            <w:r>
              <w:rPr>
                <w:noProof/>
              </w:rPr>
              <w:tab/>
            </w:r>
            <w:r>
              <w:rPr>
                <w:noProof/>
              </w:rPr>
              <w:fldChar w:fldCharType="begin"/>
            </w:r>
            <w:r>
              <w:rPr>
                <w:noProof/>
              </w:rPr>
              <w:instrText xml:space="preserve"> PAGEREF _Toc241743642 \h </w:instrText>
            </w:r>
            <w:r>
              <w:rPr>
                <w:noProof/>
              </w:rPr>
            </w:r>
            <w:r>
              <w:rPr>
                <w:noProof/>
              </w:rPr>
              <w:fldChar w:fldCharType="separate"/>
            </w:r>
            <w:r>
              <w:rPr>
                <w:noProof/>
              </w:rPr>
              <w:t>7</w:t>
            </w:r>
            <w:r>
              <w:rPr>
                <w:noProof/>
              </w:rPr>
              <w:fldChar w:fldCharType="end"/>
            </w:r>
          </w:hyperlink>
        </w:p>
        <w:p w14:paraId="3A058912" w14:textId="77777777" w:rsidR="001D0E6D" w:rsidRDefault="001D0E6D">
          <w:pPr>
            <w:pStyle w:val="TOC3"/>
            <w:tabs>
              <w:tab w:val="right" w:leader="dot" w:pos="9016"/>
            </w:tabs>
            <w:rPr>
              <w:noProof/>
            </w:rPr>
          </w:pPr>
          <w:hyperlink w:anchor="_Toc241743643" w:history="1">
            <w:r w:rsidRPr="006529F6">
              <w:rPr>
                <w:rStyle w:val="Hyperlink"/>
                <w:noProof/>
              </w:rPr>
              <w:t>2.2.6 Senior Manager</w:t>
            </w:r>
            <w:r>
              <w:rPr>
                <w:noProof/>
              </w:rPr>
              <w:tab/>
            </w:r>
            <w:r>
              <w:rPr>
                <w:noProof/>
              </w:rPr>
              <w:fldChar w:fldCharType="begin"/>
            </w:r>
            <w:r>
              <w:rPr>
                <w:noProof/>
              </w:rPr>
              <w:instrText xml:space="preserve"> PAGEREF _Toc241743643 \h </w:instrText>
            </w:r>
            <w:r>
              <w:rPr>
                <w:noProof/>
              </w:rPr>
            </w:r>
            <w:r>
              <w:rPr>
                <w:noProof/>
              </w:rPr>
              <w:fldChar w:fldCharType="separate"/>
            </w:r>
            <w:r>
              <w:rPr>
                <w:noProof/>
              </w:rPr>
              <w:t>7</w:t>
            </w:r>
            <w:r>
              <w:rPr>
                <w:noProof/>
              </w:rPr>
              <w:fldChar w:fldCharType="end"/>
            </w:r>
          </w:hyperlink>
        </w:p>
        <w:p w14:paraId="0168568D" w14:textId="77777777" w:rsidR="001D0E6D" w:rsidRDefault="001D0E6D">
          <w:pPr>
            <w:pStyle w:val="TOC3"/>
            <w:tabs>
              <w:tab w:val="right" w:leader="dot" w:pos="9016"/>
            </w:tabs>
            <w:rPr>
              <w:noProof/>
            </w:rPr>
          </w:pPr>
          <w:hyperlink w:anchor="_Toc241743644" w:history="1">
            <w:r w:rsidRPr="006529F6">
              <w:rPr>
                <w:rStyle w:val="Hyperlink"/>
                <w:noProof/>
              </w:rPr>
              <w:t>2.2.7 Lead Manager (CIRIL Staff: Manasa)</w:t>
            </w:r>
            <w:r>
              <w:rPr>
                <w:noProof/>
              </w:rPr>
              <w:tab/>
            </w:r>
            <w:r>
              <w:rPr>
                <w:noProof/>
              </w:rPr>
              <w:fldChar w:fldCharType="begin"/>
            </w:r>
            <w:r>
              <w:rPr>
                <w:noProof/>
              </w:rPr>
              <w:instrText xml:space="preserve"> PAGEREF _Toc241743644 \h </w:instrText>
            </w:r>
            <w:r>
              <w:rPr>
                <w:noProof/>
              </w:rPr>
            </w:r>
            <w:r>
              <w:rPr>
                <w:noProof/>
              </w:rPr>
              <w:fldChar w:fldCharType="separate"/>
            </w:r>
            <w:r>
              <w:rPr>
                <w:noProof/>
              </w:rPr>
              <w:t>7</w:t>
            </w:r>
            <w:r>
              <w:rPr>
                <w:noProof/>
              </w:rPr>
              <w:fldChar w:fldCharType="end"/>
            </w:r>
          </w:hyperlink>
        </w:p>
        <w:p w14:paraId="1ACD1EFD" w14:textId="77777777" w:rsidR="001D0E6D" w:rsidRDefault="001D0E6D">
          <w:pPr>
            <w:pStyle w:val="TOC3"/>
            <w:tabs>
              <w:tab w:val="right" w:leader="dot" w:pos="9016"/>
            </w:tabs>
            <w:rPr>
              <w:noProof/>
            </w:rPr>
          </w:pPr>
          <w:hyperlink w:anchor="_Toc241743645" w:history="1">
            <w:r w:rsidRPr="006529F6">
              <w:rPr>
                <w:rStyle w:val="Hyperlink"/>
                <w:noProof/>
              </w:rPr>
              <w:t>2.2.8 Executive</w:t>
            </w:r>
            <w:r>
              <w:rPr>
                <w:noProof/>
              </w:rPr>
              <w:tab/>
            </w:r>
            <w:r>
              <w:rPr>
                <w:noProof/>
              </w:rPr>
              <w:fldChar w:fldCharType="begin"/>
            </w:r>
            <w:r>
              <w:rPr>
                <w:noProof/>
              </w:rPr>
              <w:instrText xml:space="preserve"> PAGEREF _Toc241743645 \h </w:instrText>
            </w:r>
            <w:r>
              <w:rPr>
                <w:noProof/>
              </w:rPr>
            </w:r>
            <w:r>
              <w:rPr>
                <w:noProof/>
              </w:rPr>
              <w:fldChar w:fldCharType="separate"/>
            </w:r>
            <w:r>
              <w:rPr>
                <w:noProof/>
              </w:rPr>
              <w:t>8</w:t>
            </w:r>
            <w:r>
              <w:rPr>
                <w:noProof/>
              </w:rPr>
              <w:fldChar w:fldCharType="end"/>
            </w:r>
          </w:hyperlink>
        </w:p>
        <w:p w14:paraId="4A2A997E" w14:textId="77777777" w:rsidR="001D0E6D" w:rsidRDefault="001D0E6D">
          <w:pPr>
            <w:pStyle w:val="TOC3"/>
            <w:tabs>
              <w:tab w:val="right" w:leader="dot" w:pos="9016"/>
            </w:tabs>
            <w:rPr>
              <w:noProof/>
            </w:rPr>
          </w:pPr>
          <w:hyperlink w:anchor="_Toc241743646" w:history="1">
            <w:r w:rsidRPr="006529F6">
              <w:rPr>
                <w:rStyle w:val="Hyperlink"/>
                <w:noProof/>
              </w:rPr>
              <w:t>2.2.9 Business Development Executive (CIRIL Staff: Bhavani)</w:t>
            </w:r>
            <w:r>
              <w:rPr>
                <w:noProof/>
              </w:rPr>
              <w:tab/>
            </w:r>
            <w:r>
              <w:rPr>
                <w:noProof/>
              </w:rPr>
              <w:fldChar w:fldCharType="begin"/>
            </w:r>
            <w:r>
              <w:rPr>
                <w:noProof/>
              </w:rPr>
              <w:instrText xml:space="preserve"> PAGEREF _Toc241743646 \h </w:instrText>
            </w:r>
            <w:r>
              <w:rPr>
                <w:noProof/>
              </w:rPr>
            </w:r>
            <w:r>
              <w:rPr>
                <w:noProof/>
              </w:rPr>
              <w:fldChar w:fldCharType="separate"/>
            </w:r>
            <w:r>
              <w:rPr>
                <w:noProof/>
              </w:rPr>
              <w:t>8</w:t>
            </w:r>
            <w:r>
              <w:rPr>
                <w:noProof/>
              </w:rPr>
              <w:fldChar w:fldCharType="end"/>
            </w:r>
          </w:hyperlink>
        </w:p>
        <w:p w14:paraId="5F4F43FC" w14:textId="77777777" w:rsidR="001D0E6D" w:rsidRDefault="001D0E6D">
          <w:pPr>
            <w:pStyle w:val="TOC3"/>
            <w:tabs>
              <w:tab w:val="right" w:leader="dot" w:pos="9016"/>
            </w:tabs>
            <w:rPr>
              <w:noProof/>
            </w:rPr>
          </w:pPr>
          <w:hyperlink w:anchor="_Toc241743647" w:history="1">
            <w:r w:rsidRPr="006529F6">
              <w:rPr>
                <w:rStyle w:val="Hyperlink"/>
                <w:noProof/>
              </w:rPr>
              <w:t>2.2.10 Social Media Manager (CIRIL Staff: Harshitha)</w:t>
            </w:r>
            <w:r>
              <w:rPr>
                <w:noProof/>
              </w:rPr>
              <w:tab/>
            </w:r>
            <w:r>
              <w:rPr>
                <w:noProof/>
              </w:rPr>
              <w:fldChar w:fldCharType="begin"/>
            </w:r>
            <w:r>
              <w:rPr>
                <w:noProof/>
              </w:rPr>
              <w:instrText xml:space="preserve"> PAGEREF _Toc241743647 \h </w:instrText>
            </w:r>
            <w:r>
              <w:rPr>
                <w:noProof/>
              </w:rPr>
            </w:r>
            <w:r>
              <w:rPr>
                <w:noProof/>
              </w:rPr>
              <w:fldChar w:fldCharType="separate"/>
            </w:r>
            <w:r>
              <w:rPr>
                <w:noProof/>
              </w:rPr>
              <w:t>8</w:t>
            </w:r>
            <w:r>
              <w:rPr>
                <w:noProof/>
              </w:rPr>
              <w:fldChar w:fldCharType="end"/>
            </w:r>
          </w:hyperlink>
        </w:p>
        <w:p w14:paraId="7EF00E88" w14:textId="77777777" w:rsidR="001D0E6D" w:rsidRDefault="001D0E6D">
          <w:pPr>
            <w:pStyle w:val="TOC3"/>
            <w:tabs>
              <w:tab w:val="right" w:leader="dot" w:pos="9016"/>
            </w:tabs>
            <w:rPr>
              <w:noProof/>
            </w:rPr>
          </w:pPr>
          <w:hyperlink w:anchor="_Toc241743648" w:history="1">
            <w:r w:rsidRPr="006529F6">
              <w:rPr>
                <w:rStyle w:val="Hyperlink"/>
                <w:noProof/>
              </w:rPr>
              <w:t>2.2.11 Graphic Designer</w:t>
            </w:r>
            <w:r>
              <w:rPr>
                <w:noProof/>
              </w:rPr>
              <w:tab/>
            </w:r>
            <w:r>
              <w:rPr>
                <w:noProof/>
              </w:rPr>
              <w:fldChar w:fldCharType="begin"/>
            </w:r>
            <w:r>
              <w:rPr>
                <w:noProof/>
              </w:rPr>
              <w:instrText xml:space="preserve"> PAGEREF _Toc241743648 \h </w:instrText>
            </w:r>
            <w:r>
              <w:rPr>
                <w:noProof/>
              </w:rPr>
            </w:r>
            <w:r>
              <w:rPr>
                <w:noProof/>
              </w:rPr>
              <w:fldChar w:fldCharType="separate"/>
            </w:r>
            <w:r>
              <w:rPr>
                <w:noProof/>
              </w:rPr>
              <w:t>9</w:t>
            </w:r>
            <w:r>
              <w:rPr>
                <w:noProof/>
              </w:rPr>
              <w:fldChar w:fldCharType="end"/>
            </w:r>
          </w:hyperlink>
        </w:p>
        <w:p w14:paraId="5A6A7E80" w14:textId="77777777" w:rsidR="001D0E6D" w:rsidRDefault="001D0E6D">
          <w:pPr>
            <w:pStyle w:val="TOC2"/>
            <w:tabs>
              <w:tab w:val="right" w:leader="dot" w:pos="9016"/>
            </w:tabs>
            <w:rPr>
              <w:noProof/>
            </w:rPr>
          </w:pPr>
          <w:hyperlink w:anchor="_Toc241743649" w:history="1">
            <w:r w:rsidRPr="006529F6">
              <w:rPr>
                <w:rStyle w:val="Hyperlink"/>
                <w:noProof/>
              </w:rPr>
              <w:t>2.3 Multi-Role Capability &amp; Workspace Context Switching</w:t>
            </w:r>
            <w:r>
              <w:rPr>
                <w:noProof/>
              </w:rPr>
              <w:tab/>
            </w:r>
            <w:r>
              <w:rPr>
                <w:noProof/>
              </w:rPr>
              <w:fldChar w:fldCharType="begin"/>
            </w:r>
            <w:r>
              <w:rPr>
                <w:noProof/>
              </w:rPr>
              <w:instrText xml:space="preserve"> PAGEREF _Toc241743649 \h </w:instrText>
            </w:r>
            <w:r>
              <w:rPr>
                <w:noProof/>
              </w:rPr>
            </w:r>
            <w:r>
              <w:rPr>
                <w:noProof/>
              </w:rPr>
              <w:fldChar w:fldCharType="separate"/>
            </w:r>
            <w:r>
              <w:rPr>
                <w:noProof/>
              </w:rPr>
              <w:t>9</w:t>
            </w:r>
            <w:r>
              <w:rPr>
                <w:noProof/>
              </w:rPr>
              <w:fldChar w:fldCharType="end"/>
            </w:r>
          </w:hyperlink>
        </w:p>
        <w:p w14:paraId="4283E185" w14:textId="77777777" w:rsidR="001D0E6D" w:rsidRDefault="001D0E6D">
          <w:pPr>
            <w:pStyle w:val="TOC1"/>
            <w:tabs>
              <w:tab w:val="right" w:leader="dot" w:pos="9016"/>
            </w:tabs>
            <w:rPr>
              <w:noProof/>
            </w:rPr>
          </w:pPr>
          <w:hyperlink w:anchor="_Toc241743650" w:history="1">
            <w:r w:rsidRPr="006529F6">
              <w:rPr>
                <w:rStyle w:val="Hyperlink"/>
                <w:noProof/>
              </w:rPr>
              <w:t>3. Task Lifecycle, Execution &amp; Audit Architecture</w:t>
            </w:r>
            <w:r>
              <w:rPr>
                <w:noProof/>
              </w:rPr>
              <w:tab/>
            </w:r>
            <w:r>
              <w:rPr>
                <w:noProof/>
              </w:rPr>
              <w:fldChar w:fldCharType="begin"/>
            </w:r>
            <w:r>
              <w:rPr>
                <w:noProof/>
              </w:rPr>
              <w:instrText xml:space="preserve"> PAGEREF _Toc241743650 \h </w:instrText>
            </w:r>
            <w:r>
              <w:rPr>
                <w:noProof/>
              </w:rPr>
            </w:r>
            <w:r>
              <w:rPr>
                <w:noProof/>
              </w:rPr>
              <w:fldChar w:fldCharType="separate"/>
            </w:r>
            <w:r>
              <w:rPr>
                <w:noProof/>
              </w:rPr>
              <w:t>10</w:t>
            </w:r>
            <w:r>
              <w:rPr>
                <w:noProof/>
              </w:rPr>
              <w:fldChar w:fldCharType="end"/>
            </w:r>
          </w:hyperlink>
        </w:p>
        <w:p w14:paraId="586F902B" w14:textId="77777777" w:rsidR="001D0E6D" w:rsidRDefault="001D0E6D">
          <w:pPr>
            <w:pStyle w:val="TOC2"/>
            <w:tabs>
              <w:tab w:val="right" w:leader="dot" w:pos="9016"/>
            </w:tabs>
            <w:rPr>
              <w:noProof/>
            </w:rPr>
          </w:pPr>
          <w:hyperlink w:anchor="_Toc241743651" w:history="1">
            <w:r w:rsidRPr="006529F6">
              <w:rPr>
                <w:rStyle w:val="Hyperlink"/>
                <w:noProof/>
              </w:rPr>
              <w:t>3.1 The 5 Core Reporting States</w:t>
            </w:r>
            <w:r>
              <w:rPr>
                <w:noProof/>
              </w:rPr>
              <w:tab/>
            </w:r>
            <w:r>
              <w:rPr>
                <w:noProof/>
              </w:rPr>
              <w:fldChar w:fldCharType="begin"/>
            </w:r>
            <w:r>
              <w:rPr>
                <w:noProof/>
              </w:rPr>
              <w:instrText xml:space="preserve"> PAGEREF _Toc241743651 \h </w:instrText>
            </w:r>
            <w:r>
              <w:rPr>
                <w:noProof/>
              </w:rPr>
            </w:r>
            <w:r>
              <w:rPr>
                <w:noProof/>
              </w:rPr>
              <w:fldChar w:fldCharType="separate"/>
            </w:r>
            <w:r>
              <w:rPr>
                <w:noProof/>
              </w:rPr>
              <w:t>10</w:t>
            </w:r>
            <w:r>
              <w:rPr>
                <w:noProof/>
              </w:rPr>
              <w:fldChar w:fldCharType="end"/>
            </w:r>
          </w:hyperlink>
        </w:p>
        <w:p w14:paraId="4AFAAE31" w14:textId="77777777" w:rsidR="001D0E6D" w:rsidRDefault="001D0E6D">
          <w:pPr>
            <w:pStyle w:val="TOC2"/>
            <w:tabs>
              <w:tab w:val="right" w:leader="dot" w:pos="9016"/>
            </w:tabs>
            <w:rPr>
              <w:noProof/>
            </w:rPr>
          </w:pPr>
          <w:hyperlink w:anchor="_Toc241743652" w:history="1">
            <w:r w:rsidRPr="006529F6">
              <w:rPr>
                <w:rStyle w:val="Hyperlink"/>
                <w:noProof/>
              </w:rPr>
              <w:t>3.2 The 7 Operational Micro-States</w:t>
            </w:r>
            <w:r>
              <w:rPr>
                <w:noProof/>
              </w:rPr>
              <w:tab/>
            </w:r>
            <w:r>
              <w:rPr>
                <w:noProof/>
              </w:rPr>
              <w:fldChar w:fldCharType="begin"/>
            </w:r>
            <w:r>
              <w:rPr>
                <w:noProof/>
              </w:rPr>
              <w:instrText xml:space="preserve"> PAGEREF _Toc241743652 \h </w:instrText>
            </w:r>
            <w:r>
              <w:rPr>
                <w:noProof/>
              </w:rPr>
            </w:r>
            <w:r>
              <w:rPr>
                <w:noProof/>
              </w:rPr>
              <w:fldChar w:fldCharType="separate"/>
            </w:r>
            <w:r>
              <w:rPr>
                <w:noProof/>
              </w:rPr>
              <w:t>10</w:t>
            </w:r>
            <w:r>
              <w:rPr>
                <w:noProof/>
              </w:rPr>
              <w:fldChar w:fldCharType="end"/>
            </w:r>
          </w:hyperlink>
        </w:p>
        <w:p w14:paraId="0DF96F36" w14:textId="77777777" w:rsidR="001D0E6D" w:rsidRDefault="001D0E6D">
          <w:pPr>
            <w:pStyle w:val="TOC2"/>
            <w:tabs>
              <w:tab w:val="right" w:leader="dot" w:pos="9016"/>
            </w:tabs>
            <w:rPr>
              <w:noProof/>
            </w:rPr>
          </w:pPr>
          <w:hyperlink w:anchor="_Toc241743653" w:history="1">
            <w:r w:rsidRPr="006529F6">
              <w:rPr>
                <w:rStyle w:val="Hyperlink"/>
                <w:noProof/>
              </w:rPr>
              <w:t>3.3 Employee Work Execution &amp; Activity Logging</w:t>
            </w:r>
            <w:r>
              <w:rPr>
                <w:noProof/>
              </w:rPr>
              <w:tab/>
            </w:r>
            <w:r>
              <w:rPr>
                <w:noProof/>
              </w:rPr>
              <w:fldChar w:fldCharType="begin"/>
            </w:r>
            <w:r>
              <w:rPr>
                <w:noProof/>
              </w:rPr>
              <w:instrText xml:space="preserve"> PAGEREF _Toc241743653 \h </w:instrText>
            </w:r>
            <w:r>
              <w:rPr>
                <w:noProof/>
              </w:rPr>
            </w:r>
            <w:r>
              <w:rPr>
                <w:noProof/>
              </w:rPr>
              <w:fldChar w:fldCharType="separate"/>
            </w:r>
            <w:r>
              <w:rPr>
                <w:noProof/>
              </w:rPr>
              <w:t>10</w:t>
            </w:r>
            <w:r>
              <w:rPr>
                <w:noProof/>
              </w:rPr>
              <w:fldChar w:fldCharType="end"/>
            </w:r>
          </w:hyperlink>
        </w:p>
        <w:p w14:paraId="352C2330" w14:textId="77777777" w:rsidR="001D0E6D" w:rsidRDefault="001D0E6D">
          <w:pPr>
            <w:pStyle w:val="TOC2"/>
            <w:tabs>
              <w:tab w:val="right" w:leader="dot" w:pos="9016"/>
            </w:tabs>
            <w:rPr>
              <w:noProof/>
            </w:rPr>
          </w:pPr>
          <w:hyperlink w:anchor="_Toc241743654" w:history="1">
            <w:r w:rsidRPr="006529F6">
              <w:rPr>
                <w:rStyle w:val="Hyperlink"/>
                <w:noProof/>
              </w:rPr>
              <w:t>3.4 Overdue Handling: Active Managerial Intervention</w:t>
            </w:r>
            <w:r>
              <w:rPr>
                <w:noProof/>
              </w:rPr>
              <w:tab/>
            </w:r>
            <w:r>
              <w:rPr>
                <w:noProof/>
              </w:rPr>
              <w:fldChar w:fldCharType="begin"/>
            </w:r>
            <w:r>
              <w:rPr>
                <w:noProof/>
              </w:rPr>
              <w:instrText xml:space="preserve"> PAGEREF _Toc241743654 \h </w:instrText>
            </w:r>
            <w:r>
              <w:rPr>
                <w:noProof/>
              </w:rPr>
            </w:r>
            <w:r>
              <w:rPr>
                <w:noProof/>
              </w:rPr>
              <w:fldChar w:fldCharType="separate"/>
            </w:r>
            <w:r>
              <w:rPr>
                <w:noProof/>
              </w:rPr>
              <w:t>11</w:t>
            </w:r>
            <w:r>
              <w:rPr>
                <w:noProof/>
              </w:rPr>
              <w:fldChar w:fldCharType="end"/>
            </w:r>
          </w:hyperlink>
        </w:p>
        <w:p w14:paraId="794EC798" w14:textId="77777777" w:rsidR="001D0E6D" w:rsidRDefault="001D0E6D">
          <w:pPr>
            <w:pStyle w:val="TOC2"/>
            <w:tabs>
              <w:tab w:val="right" w:leader="dot" w:pos="9016"/>
            </w:tabs>
            <w:rPr>
              <w:noProof/>
            </w:rPr>
          </w:pPr>
          <w:hyperlink w:anchor="_Toc241743655" w:history="1">
            <w:r w:rsidRPr="006529F6">
              <w:rPr>
                <w:rStyle w:val="Hyperlink"/>
                <w:noProof/>
              </w:rPr>
              <w:t>3.5 The Reassignment Protocol</w:t>
            </w:r>
            <w:r>
              <w:rPr>
                <w:noProof/>
              </w:rPr>
              <w:tab/>
            </w:r>
            <w:r>
              <w:rPr>
                <w:noProof/>
              </w:rPr>
              <w:fldChar w:fldCharType="begin"/>
            </w:r>
            <w:r>
              <w:rPr>
                <w:noProof/>
              </w:rPr>
              <w:instrText xml:space="preserve"> PAGEREF _Toc241743655 \h </w:instrText>
            </w:r>
            <w:r>
              <w:rPr>
                <w:noProof/>
              </w:rPr>
            </w:r>
            <w:r>
              <w:rPr>
                <w:noProof/>
              </w:rPr>
              <w:fldChar w:fldCharType="separate"/>
            </w:r>
            <w:r>
              <w:rPr>
                <w:noProof/>
              </w:rPr>
              <w:t>11</w:t>
            </w:r>
            <w:r>
              <w:rPr>
                <w:noProof/>
              </w:rPr>
              <w:fldChar w:fldCharType="end"/>
            </w:r>
          </w:hyperlink>
        </w:p>
        <w:p w14:paraId="5E4C0648" w14:textId="77777777" w:rsidR="001D0E6D" w:rsidRDefault="001D0E6D">
          <w:pPr>
            <w:pStyle w:val="TOC2"/>
            <w:tabs>
              <w:tab w:val="right" w:leader="dot" w:pos="9016"/>
            </w:tabs>
            <w:rPr>
              <w:noProof/>
            </w:rPr>
          </w:pPr>
          <w:hyperlink w:anchor="_Toc241743656" w:history="1">
            <w:r w:rsidRPr="006529F6">
              <w:rPr>
                <w:rStyle w:val="Hyperlink"/>
                <w:noProof/>
              </w:rPr>
              <w:t>3.6 The Quality Review &amp; Correction Cycle</w:t>
            </w:r>
            <w:r>
              <w:rPr>
                <w:noProof/>
              </w:rPr>
              <w:tab/>
            </w:r>
            <w:r>
              <w:rPr>
                <w:noProof/>
              </w:rPr>
              <w:fldChar w:fldCharType="begin"/>
            </w:r>
            <w:r>
              <w:rPr>
                <w:noProof/>
              </w:rPr>
              <w:instrText xml:space="preserve"> PAGEREF _Toc241743656 \h </w:instrText>
            </w:r>
            <w:r>
              <w:rPr>
                <w:noProof/>
              </w:rPr>
            </w:r>
            <w:r>
              <w:rPr>
                <w:noProof/>
              </w:rPr>
              <w:fldChar w:fldCharType="separate"/>
            </w:r>
            <w:r>
              <w:rPr>
                <w:noProof/>
              </w:rPr>
              <w:t>11</w:t>
            </w:r>
            <w:r>
              <w:rPr>
                <w:noProof/>
              </w:rPr>
              <w:fldChar w:fldCharType="end"/>
            </w:r>
          </w:hyperlink>
        </w:p>
        <w:p w14:paraId="2599DFEF" w14:textId="77777777" w:rsidR="001D0E6D" w:rsidRDefault="001D0E6D">
          <w:pPr>
            <w:pStyle w:val="TOC2"/>
            <w:tabs>
              <w:tab w:val="right" w:leader="dot" w:pos="9016"/>
            </w:tabs>
            <w:rPr>
              <w:noProof/>
            </w:rPr>
          </w:pPr>
          <w:hyperlink w:anchor="_Toc241743657" w:history="1">
            <w:r w:rsidRPr="006529F6">
              <w:rPr>
                <w:rStyle w:val="Hyperlink"/>
                <w:noProof/>
              </w:rPr>
              <w:t>3.7 The Immutable Audit History Component</w:t>
            </w:r>
            <w:r>
              <w:rPr>
                <w:noProof/>
              </w:rPr>
              <w:tab/>
            </w:r>
            <w:r>
              <w:rPr>
                <w:noProof/>
              </w:rPr>
              <w:fldChar w:fldCharType="begin"/>
            </w:r>
            <w:r>
              <w:rPr>
                <w:noProof/>
              </w:rPr>
              <w:instrText xml:space="preserve"> PAGEREF _Toc241743657 \h </w:instrText>
            </w:r>
            <w:r>
              <w:rPr>
                <w:noProof/>
              </w:rPr>
            </w:r>
            <w:r>
              <w:rPr>
                <w:noProof/>
              </w:rPr>
              <w:fldChar w:fldCharType="separate"/>
            </w:r>
            <w:r>
              <w:rPr>
                <w:noProof/>
              </w:rPr>
              <w:t>12</w:t>
            </w:r>
            <w:r>
              <w:rPr>
                <w:noProof/>
              </w:rPr>
              <w:fldChar w:fldCharType="end"/>
            </w:r>
          </w:hyperlink>
        </w:p>
        <w:p w14:paraId="1B309D42" w14:textId="77777777" w:rsidR="001D0E6D" w:rsidRDefault="001D0E6D">
          <w:pPr>
            <w:pStyle w:val="TOC1"/>
            <w:tabs>
              <w:tab w:val="right" w:leader="dot" w:pos="9016"/>
            </w:tabs>
            <w:rPr>
              <w:noProof/>
            </w:rPr>
          </w:pPr>
          <w:hyperlink w:anchor="_Toc241743658" w:history="1">
            <w:r w:rsidRPr="006529F6">
              <w:rPr>
                <w:rStyle w:val="Hyperlink"/>
                <w:noProof/>
              </w:rPr>
              <w:t>4. Attendance, Geolocation Engine &amp; Security Auditing</w:t>
            </w:r>
            <w:r>
              <w:rPr>
                <w:noProof/>
              </w:rPr>
              <w:tab/>
            </w:r>
            <w:r>
              <w:rPr>
                <w:noProof/>
              </w:rPr>
              <w:fldChar w:fldCharType="begin"/>
            </w:r>
            <w:r>
              <w:rPr>
                <w:noProof/>
              </w:rPr>
              <w:instrText xml:space="preserve"> PAGEREF _Toc241743658 \h </w:instrText>
            </w:r>
            <w:r>
              <w:rPr>
                <w:noProof/>
              </w:rPr>
            </w:r>
            <w:r>
              <w:rPr>
                <w:noProof/>
              </w:rPr>
              <w:fldChar w:fldCharType="separate"/>
            </w:r>
            <w:r>
              <w:rPr>
                <w:noProof/>
              </w:rPr>
              <w:t>13</w:t>
            </w:r>
            <w:r>
              <w:rPr>
                <w:noProof/>
              </w:rPr>
              <w:fldChar w:fldCharType="end"/>
            </w:r>
          </w:hyperlink>
        </w:p>
        <w:p w14:paraId="330DA0C1" w14:textId="77777777" w:rsidR="001D0E6D" w:rsidRDefault="001D0E6D">
          <w:pPr>
            <w:pStyle w:val="TOC2"/>
            <w:tabs>
              <w:tab w:val="right" w:leader="dot" w:pos="9016"/>
            </w:tabs>
            <w:rPr>
              <w:noProof/>
            </w:rPr>
          </w:pPr>
          <w:hyperlink w:anchor="_Toc241743659" w:history="1">
            <w:r w:rsidRPr="006529F6">
              <w:rPr>
                <w:rStyle w:val="Hyperlink"/>
                <w:noProof/>
              </w:rPr>
              <w:t>4.1 Real-Time Availability States</w:t>
            </w:r>
            <w:r>
              <w:rPr>
                <w:noProof/>
              </w:rPr>
              <w:tab/>
            </w:r>
            <w:r>
              <w:rPr>
                <w:noProof/>
              </w:rPr>
              <w:fldChar w:fldCharType="begin"/>
            </w:r>
            <w:r>
              <w:rPr>
                <w:noProof/>
              </w:rPr>
              <w:instrText xml:space="preserve"> PAGEREF _Toc241743659 \h </w:instrText>
            </w:r>
            <w:r>
              <w:rPr>
                <w:noProof/>
              </w:rPr>
            </w:r>
            <w:r>
              <w:rPr>
                <w:noProof/>
              </w:rPr>
              <w:fldChar w:fldCharType="separate"/>
            </w:r>
            <w:r>
              <w:rPr>
                <w:noProof/>
              </w:rPr>
              <w:t>13</w:t>
            </w:r>
            <w:r>
              <w:rPr>
                <w:noProof/>
              </w:rPr>
              <w:fldChar w:fldCharType="end"/>
            </w:r>
          </w:hyperlink>
        </w:p>
        <w:p w14:paraId="2CDCD34C" w14:textId="77777777" w:rsidR="001D0E6D" w:rsidRDefault="001D0E6D">
          <w:pPr>
            <w:pStyle w:val="TOC2"/>
            <w:tabs>
              <w:tab w:val="right" w:leader="dot" w:pos="9016"/>
            </w:tabs>
            <w:rPr>
              <w:noProof/>
            </w:rPr>
          </w:pPr>
          <w:hyperlink w:anchor="_Toc241743660" w:history="1">
            <w:r w:rsidRPr="006529F6">
              <w:rPr>
                <w:rStyle w:val="Hyperlink"/>
                <w:noProof/>
              </w:rPr>
              <w:t>4.2 The Geolocation Engine &amp; Office Perimeter Geofencing</w:t>
            </w:r>
            <w:r>
              <w:rPr>
                <w:noProof/>
              </w:rPr>
              <w:tab/>
            </w:r>
            <w:r>
              <w:rPr>
                <w:noProof/>
              </w:rPr>
              <w:fldChar w:fldCharType="begin"/>
            </w:r>
            <w:r>
              <w:rPr>
                <w:noProof/>
              </w:rPr>
              <w:instrText xml:space="preserve"> PAGEREF _Toc241743660 \h </w:instrText>
            </w:r>
            <w:r>
              <w:rPr>
                <w:noProof/>
              </w:rPr>
            </w:r>
            <w:r>
              <w:rPr>
                <w:noProof/>
              </w:rPr>
              <w:fldChar w:fldCharType="separate"/>
            </w:r>
            <w:r>
              <w:rPr>
                <w:noProof/>
              </w:rPr>
              <w:t>13</w:t>
            </w:r>
            <w:r>
              <w:rPr>
                <w:noProof/>
              </w:rPr>
              <w:fldChar w:fldCharType="end"/>
            </w:r>
          </w:hyperlink>
        </w:p>
        <w:p w14:paraId="2EA2D384" w14:textId="77777777" w:rsidR="001D0E6D" w:rsidRDefault="001D0E6D">
          <w:pPr>
            <w:pStyle w:val="TOC2"/>
            <w:tabs>
              <w:tab w:val="right" w:leader="dot" w:pos="9016"/>
            </w:tabs>
            <w:rPr>
              <w:noProof/>
            </w:rPr>
          </w:pPr>
          <w:hyperlink w:anchor="_Toc241743661" w:history="1">
            <w:r w:rsidRPr="006529F6">
              <w:rPr>
                <w:rStyle w:val="Hyperlink"/>
                <w:noProof/>
              </w:rPr>
              <w:t>4.3 Handling Remote &amp; Unknown Locations: Dignity Over Fear</w:t>
            </w:r>
            <w:r>
              <w:rPr>
                <w:noProof/>
              </w:rPr>
              <w:tab/>
            </w:r>
            <w:r>
              <w:rPr>
                <w:noProof/>
              </w:rPr>
              <w:fldChar w:fldCharType="begin"/>
            </w:r>
            <w:r>
              <w:rPr>
                <w:noProof/>
              </w:rPr>
              <w:instrText xml:space="preserve"> PAGEREF _Toc241743661 \h </w:instrText>
            </w:r>
            <w:r>
              <w:rPr>
                <w:noProof/>
              </w:rPr>
            </w:r>
            <w:r>
              <w:rPr>
                <w:noProof/>
              </w:rPr>
              <w:fldChar w:fldCharType="separate"/>
            </w:r>
            <w:r>
              <w:rPr>
                <w:noProof/>
              </w:rPr>
              <w:t>13</w:t>
            </w:r>
            <w:r>
              <w:rPr>
                <w:noProof/>
              </w:rPr>
              <w:fldChar w:fldCharType="end"/>
            </w:r>
          </w:hyperlink>
        </w:p>
        <w:p w14:paraId="37993EAD" w14:textId="77777777" w:rsidR="001D0E6D" w:rsidRDefault="001D0E6D">
          <w:pPr>
            <w:pStyle w:val="TOC2"/>
            <w:tabs>
              <w:tab w:val="right" w:leader="dot" w:pos="9016"/>
            </w:tabs>
            <w:rPr>
              <w:noProof/>
            </w:rPr>
          </w:pPr>
          <w:hyperlink w:anchor="_Toc241743662" w:history="1">
            <w:r w:rsidRPr="006529F6">
              <w:rPr>
                <w:rStyle w:val="Hyperlink"/>
                <w:noProof/>
              </w:rPr>
              <w:t>4.4 Attendance &amp; Work Hours Computation</w:t>
            </w:r>
            <w:r>
              <w:rPr>
                <w:noProof/>
              </w:rPr>
              <w:tab/>
            </w:r>
            <w:r>
              <w:rPr>
                <w:noProof/>
              </w:rPr>
              <w:fldChar w:fldCharType="begin"/>
            </w:r>
            <w:r>
              <w:rPr>
                <w:noProof/>
              </w:rPr>
              <w:instrText xml:space="preserve"> PAGEREF _Toc241743662 \h </w:instrText>
            </w:r>
            <w:r>
              <w:rPr>
                <w:noProof/>
              </w:rPr>
            </w:r>
            <w:r>
              <w:rPr>
                <w:noProof/>
              </w:rPr>
              <w:fldChar w:fldCharType="separate"/>
            </w:r>
            <w:r>
              <w:rPr>
                <w:noProof/>
              </w:rPr>
              <w:t>14</w:t>
            </w:r>
            <w:r>
              <w:rPr>
                <w:noProof/>
              </w:rPr>
              <w:fldChar w:fldCharType="end"/>
            </w:r>
          </w:hyperlink>
        </w:p>
        <w:p w14:paraId="0D0656E1" w14:textId="77777777" w:rsidR="001D0E6D" w:rsidRDefault="001D0E6D">
          <w:pPr>
            <w:pStyle w:val="TOC2"/>
            <w:tabs>
              <w:tab w:val="right" w:leader="dot" w:pos="9016"/>
            </w:tabs>
            <w:rPr>
              <w:noProof/>
            </w:rPr>
          </w:pPr>
          <w:hyperlink w:anchor="_Toc241743663" w:history="1">
            <w:r w:rsidRPr="006529F6">
              <w:rPr>
                <w:rStyle w:val="Hyperlink"/>
                <w:noProof/>
              </w:rPr>
              <w:t>4.5 Employee Self-Service Request Portal</w:t>
            </w:r>
            <w:r>
              <w:rPr>
                <w:noProof/>
              </w:rPr>
              <w:tab/>
            </w:r>
            <w:r>
              <w:rPr>
                <w:noProof/>
              </w:rPr>
              <w:fldChar w:fldCharType="begin"/>
            </w:r>
            <w:r>
              <w:rPr>
                <w:noProof/>
              </w:rPr>
              <w:instrText xml:space="preserve"> PAGEREF _Toc241743663 \h </w:instrText>
            </w:r>
            <w:r>
              <w:rPr>
                <w:noProof/>
              </w:rPr>
            </w:r>
            <w:r>
              <w:rPr>
                <w:noProof/>
              </w:rPr>
              <w:fldChar w:fldCharType="separate"/>
            </w:r>
            <w:r>
              <w:rPr>
                <w:noProof/>
              </w:rPr>
              <w:t>14</w:t>
            </w:r>
            <w:r>
              <w:rPr>
                <w:noProof/>
              </w:rPr>
              <w:fldChar w:fldCharType="end"/>
            </w:r>
          </w:hyperlink>
        </w:p>
        <w:p w14:paraId="473FBC05" w14:textId="77777777" w:rsidR="001D0E6D" w:rsidRDefault="001D0E6D">
          <w:pPr>
            <w:pStyle w:val="TOC2"/>
            <w:tabs>
              <w:tab w:val="right" w:leader="dot" w:pos="9016"/>
            </w:tabs>
            <w:rPr>
              <w:noProof/>
            </w:rPr>
          </w:pPr>
          <w:hyperlink w:anchor="_Toc241743664" w:history="1">
            <w:r w:rsidRPr="006529F6">
              <w:rPr>
                <w:rStyle w:val="Hyperlink"/>
                <w:noProof/>
              </w:rPr>
              <w:t>4.6 Security Auditing &amp; Chairman Anomaly Cockpit</w:t>
            </w:r>
            <w:r>
              <w:rPr>
                <w:noProof/>
              </w:rPr>
              <w:tab/>
            </w:r>
            <w:r>
              <w:rPr>
                <w:noProof/>
              </w:rPr>
              <w:fldChar w:fldCharType="begin"/>
            </w:r>
            <w:r>
              <w:rPr>
                <w:noProof/>
              </w:rPr>
              <w:instrText xml:space="preserve"> PAGEREF _Toc241743664 \h </w:instrText>
            </w:r>
            <w:r>
              <w:rPr>
                <w:noProof/>
              </w:rPr>
            </w:r>
            <w:r>
              <w:rPr>
                <w:noProof/>
              </w:rPr>
              <w:fldChar w:fldCharType="separate"/>
            </w:r>
            <w:r>
              <w:rPr>
                <w:noProof/>
              </w:rPr>
              <w:t>14</w:t>
            </w:r>
            <w:r>
              <w:rPr>
                <w:noProof/>
              </w:rPr>
              <w:fldChar w:fldCharType="end"/>
            </w:r>
          </w:hyperlink>
        </w:p>
        <w:p w14:paraId="731CF430" w14:textId="77777777" w:rsidR="001D0E6D" w:rsidRDefault="001D0E6D">
          <w:pPr>
            <w:pStyle w:val="TOC1"/>
            <w:tabs>
              <w:tab w:val="right" w:leader="dot" w:pos="9016"/>
            </w:tabs>
            <w:rPr>
              <w:noProof/>
            </w:rPr>
          </w:pPr>
          <w:hyperlink w:anchor="_Toc241743665" w:history="1">
            <w:r w:rsidRPr="006529F6">
              <w:rPr>
                <w:rStyle w:val="Hyperlink"/>
                <w:noProof/>
              </w:rPr>
              <w:t>5. CIRIL Commercial Operations &amp; Revenue Architecture</w:t>
            </w:r>
            <w:r>
              <w:rPr>
                <w:noProof/>
              </w:rPr>
              <w:tab/>
            </w:r>
            <w:r>
              <w:rPr>
                <w:noProof/>
              </w:rPr>
              <w:fldChar w:fldCharType="begin"/>
            </w:r>
            <w:r>
              <w:rPr>
                <w:noProof/>
              </w:rPr>
              <w:instrText xml:space="preserve"> PAGEREF _Toc241743665 \h </w:instrText>
            </w:r>
            <w:r>
              <w:rPr>
                <w:noProof/>
              </w:rPr>
            </w:r>
            <w:r>
              <w:rPr>
                <w:noProof/>
              </w:rPr>
              <w:fldChar w:fldCharType="separate"/>
            </w:r>
            <w:r>
              <w:rPr>
                <w:noProof/>
              </w:rPr>
              <w:t>16</w:t>
            </w:r>
            <w:r>
              <w:rPr>
                <w:noProof/>
              </w:rPr>
              <w:fldChar w:fldCharType="end"/>
            </w:r>
          </w:hyperlink>
        </w:p>
        <w:p w14:paraId="38D0D69D" w14:textId="77777777" w:rsidR="001D0E6D" w:rsidRDefault="001D0E6D">
          <w:pPr>
            <w:pStyle w:val="TOC2"/>
            <w:tabs>
              <w:tab w:val="right" w:leader="dot" w:pos="9016"/>
            </w:tabs>
            <w:rPr>
              <w:noProof/>
            </w:rPr>
          </w:pPr>
          <w:hyperlink w:anchor="_Toc241743666" w:history="1">
            <w:r w:rsidRPr="006529F6">
              <w:rPr>
                <w:rStyle w:val="Hyperlink"/>
                <w:noProof/>
              </w:rPr>
              <w:t>5.1 The CIRIL Syndication Model</w:t>
            </w:r>
            <w:r>
              <w:rPr>
                <w:noProof/>
              </w:rPr>
              <w:tab/>
            </w:r>
            <w:r>
              <w:rPr>
                <w:noProof/>
              </w:rPr>
              <w:fldChar w:fldCharType="begin"/>
            </w:r>
            <w:r>
              <w:rPr>
                <w:noProof/>
              </w:rPr>
              <w:instrText xml:space="preserve"> PAGEREF _Toc241743666 \h </w:instrText>
            </w:r>
            <w:r>
              <w:rPr>
                <w:noProof/>
              </w:rPr>
            </w:r>
            <w:r>
              <w:rPr>
                <w:noProof/>
              </w:rPr>
              <w:fldChar w:fldCharType="separate"/>
            </w:r>
            <w:r>
              <w:rPr>
                <w:noProof/>
              </w:rPr>
              <w:t>16</w:t>
            </w:r>
            <w:r>
              <w:rPr>
                <w:noProof/>
              </w:rPr>
              <w:fldChar w:fldCharType="end"/>
            </w:r>
          </w:hyperlink>
        </w:p>
        <w:p w14:paraId="3EC62492" w14:textId="77777777" w:rsidR="001D0E6D" w:rsidRDefault="001D0E6D">
          <w:pPr>
            <w:pStyle w:val="TOC2"/>
            <w:tabs>
              <w:tab w:val="right" w:leader="dot" w:pos="9016"/>
            </w:tabs>
            <w:rPr>
              <w:noProof/>
            </w:rPr>
          </w:pPr>
          <w:hyperlink w:anchor="_Toc241743667" w:history="1">
            <w:r w:rsidRPr="006529F6">
              <w:rPr>
                <w:rStyle w:val="Hyperlink"/>
                <w:noProof/>
              </w:rPr>
              <w:t>5.2 The 4-Tier Geographic Hierarchy</w:t>
            </w:r>
            <w:r>
              <w:rPr>
                <w:noProof/>
              </w:rPr>
              <w:tab/>
            </w:r>
            <w:r>
              <w:rPr>
                <w:noProof/>
              </w:rPr>
              <w:fldChar w:fldCharType="begin"/>
            </w:r>
            <w:r>
              <w:rPr>
                <w:noProof/>
              </w:rPr>
              <w:instrText xml:space="preserve"> PAGEREF _Toc241743667 \h </w:instrText>
            </w:r>
            <w:r>
              <w:rPr>
                <w:noProof/>
              </w:rPr>
            </w:r>
            <w:r>
              <w:rPr>
                <w:noProof/>
              </w:rPr>
              <w:fldChar w:fldCharType="separate"/>
            </w:r>
            <w:r>
              <w:rPr>
                <w:noProof/>
              </w:rPr>
              <w:t>16</w:t>
            </w:r>
            <w:r>
              <w:rPr>
                <w:noProof/>
              </w:rPr>
              <w:fldChar w:fldCharType="end"/>
            </w:r>
          </w:hyperlink>
        </w:p>
        <w:p w14:paraId="5275BF38" w14:textId="77777777" w:rsidR="001D0E6D" w:rsidRDefault="001D0E6D">
          <w:pPr>
            <w:pStyle w:val="TOC2"/>
            <w:tabs>
              <w:tab w:val="right" w:leader="dot" w:pos="9016"/>
            </w:tabs>
            <w:rPr>
              <w:noProof/>
            </w:rPr>
          </w:pPr>
          <w:hyperlink w:anchor="_Toc241743668" w:history="1">
            <w:r w:rsidRPr="006529F6">
              <w:rPr>
                <w:rStyle w:val="Hyperlink"/>
                <w:noProof/>
              </w:rPr>
              <w:t>5.3 The 6-Phase End-to-End Transaction Lifecycle</w:t>
            </w:r>
            <w:r>
              <w:rPr>
                <w:noProof/>
              </w:rPr>
              <w:tab/>
            </w:r>
            <w:r>
              <w:rPr>
                <w:noProof/>
              </w:rPr>
              <w:fldChar w:fldCharType="begin"/>
            </w:r>
            <w:r>
              <w:rPr>
                <w:noProof/>
              </w:rPr>
              <w:instrText xml:space="preserve"> PAGEREF _Toc241743668 \h </w:instrText>
            </w:r>
            <w:r>
              <w:rPr>
                <w:noProof/>
              </w:rPr>
            </w:r>
            <w:r>
              <w:rPr>
                <w:noProof/>
              </w:rPr>
              <w:fldChar w:fldCharType="separate"/>
            </w:r>
            <w:r>
              <w:rPr>
                <w:noProof/>
              </w:rPr>
              <w:t>16</w:t>
            </w:r>
            <w:r>
              <w:rPr>
                <w:noProof/>
              </w:rPr>
              <w:fldChar w:fldCharType="end"/>
            </w:r>
          </w:hyperlink>
        </w:p>
        <w:p w14:paraId="0A359A71" w14:textId="77777777" w:rsidR="001D0E6D" w:rsidRDefault="001D0E6D">
          <w:pPr>
            <w:pStyle w:val="TOC2"/>
            <w:tabs>
              <w:tab w:val="right" w:leader="dot" w:pos="9016"/>
            </w:tabs>
            <w:rPr>
              <w:noProof/>
            </w:rPr>
          </w:pPr>
          <w:hyperlink w:anchor="_Toc241743669" w:history="1">
            <w:r w:rsidRPr="006529F6">
              <w:rPr>
                <w:rStyle w:val="Hyperlink"/>
                <w:noProof/>
              </w:rPr>
              <w:t>5.4 Fee Structure &amp; 7.5% Royalty Engine</w:t>
            </w:r>
            <w:r>
              <w:rPr>
                <w:noProof/>
              </w:rPr>
              <w:tab/>
            </w:r>
            <w:r>
              <w:rPr>
                <w:noProof/>
              </w:rPr>
              <w:fldChar w:fldCharType="begin"/>
            </w:r>
            <w:r>
              <w:rPr>
                <w:noProof/>
              </w:rPr>
              <w:instrText xml:space="preserve"> PAGEREF _Toc241743669 \h </w:instrText>
            </w:r>
            <w:r>
              <w:rPr>
                <w:noProof/>
              </w:rPr>
            </w:r>
            <w:r>
              <w:rPr>
                <w:noProof/>
              </w:rPr>
              <w:fldChar w:fldCharType="separate"/>
            </w:r>
            <w:r>
              <w:rPr>
                <w:noProof/>
              </w:rPr>
              <w:t>16</w:t>
            </w:r>
            <w:r>
              <w:rPr>
                <w:noProof/>
              </w:rPr>
              <w:fldChar w:fldCharType="end"/>
            </w:r>
          </w:hyperlink>
        </w:p>
        <w:p w14:paraId="4572A563" w14:textId="77777777" w:rsidR="001D0E6D" w:rsidRDefault="001D0E6D">
          <w:pPr>
            <w:pStyle w:val="TOC3"/>
            <w:tabs>
              <w:tab w:val="right" w:leader="dot" w:pos="9016"/>
            </w:tabs>
            <w:rPr>
              <w:noProof/>
            </w:rPr>
          </w:pPr>
          <w:hyperlink w:anchor="_Toc241743670" w:history="1">
            <w:r w:rsidRPr="006529F6">
              <w:rPr>
                <w:rStyle w:val="Hyperlink"/>
                <w:noProof/>
              </w:rPr>
              <w:t>5.4.1 Financial Simulation: Grade-A Office Lease</w:t>
            </w:r>
            <w:r>
              <w:rPr>
                <w:noProof/>
              </w:rPr>
              <w:tab/>
            </w:r>
            <w:r>
              <w:rPr>
                <w:noProof/>
              </w:rPr>
              <w:fldChar w:fldCharType="begin"/>
            </w:r>
            <w:r>
              <w:rPr>
                <w:noProof/>
              </w:rPr>
              <w:instrText xml:space="preserve"> PAGEREF _Toc241743670 \h </w:instrText>
            </w:r>
            <w:r>
              <w:rPr>
                <w:noProof/>
              </w:rPr>
            </w:r>
            <w:r>
              <w:rPr>
                <w:noProof/>
              </w:rPr>
              <w:fldChar w:fldCharType="separate"/>
            </w:r>
            <w:r>
              <w:rPr>
                <w:noProof/>
              </w:rPr>
              <w:t>17</w:t>
            </w:r>
            <w:r>
              <w:rPr>
                <w:noProof/>
              </w:rPr>
              <w:fldChar w:fldCharType="end"/>
            </w:r>
          </w:hyperlink>
        </w:p>
        <w:p w14:paraId="5A3F939D" w14:textId="77777777" w:rsidR="001D0E6D" w:rsidRDefault="001D0E6D">
          <w:pPr>
            <w:pStyle w:val="TOC2"/>
            <w:tabs>
              <w:tab w:val="right" w:leader="dot" w:pos="9016"/>
            </w:tabs>
            <w:rPr>
              <w:noProof/>
            </w:rPr>
          </w:pPr>
          <w:hyperlink w:anchor="_Toc241743671" w:history="1">
            <w:r w:rsidRPr="006529F6">
              <w:rPr>
                <w:rStyle w:val="Hyperlink"/>
                <w:noProof/>
              </w:rPr>
              <w:t>5.5 Proprietary Market Intelligence Engine</w:t>
            </w:r>
            <w:r>
              <w:rPr>
                <w:noProof/>
              </w:rPr>
              <w:tab/>
            </w:r>
            <w:r>
              <w:rPr>
                <w:noProof/>
              </w:rPr>
              <w:fldChar w:fldCharType="begin"/>
            </w:r>
            <w:r>
              <w:rPr>
                <w:noProof/>
              </w:rPr>
              <w:instrText xml:space="preserve"> PAGEREF _Toc241743671 \h </w:instrText>
            </w:r>
            <w:r>
              <w:rPr>
                <w:noProof/>
              </w:rPr>
            </w:r>
            <w:r>
              <w:rPr>
                <w:noProof/>
              </w:rPr>
              <w:fldChar w:fldCharType="separate"/>
            </w:r>
            <w:r>
              <w:rPr>
                <w:noProof/>
              </w:rPr>
              <w:t>17</w:t>
            </w:r>
            <w:r>
              <w:rPr>
                <w:noProof/>
              </w:rPr>
              <w:fldChar w:fldCharType="end"/>
            </w:r>
          </w:hyperlink>
        </w:p>
        <w:p w14:paraId="540EE745" w14:textId="77777777" w:rsidR="001D0E6D" w:rsidRDefault="001D0E6D">
          <w:pPr>
            <w:pStyle w:val="TOC1"/>
            <w:tabs>
              <w:tab w:val="right" w:leader="dot" w:pos="9016"/>
            </w:tabs>
            <w:rPr>
              <w:noProof/>
            </w:rPr>
          </w:pPr>
          <w:hyperlink w:anchor="_Toc241743672" w:history="1">
            <w:r w:rsidRPr="006529F6">
              <w:rPr>
                <w:rStyle w:val="Hyperlink"/>
                <w:noProof/>
              </w:rPr>
              <w:t>6. Intelligence, Analytics &amp; Automated Reporting</w:t>
            </w:r>
            <w:r>
              <w:rPr>
                <w:noProof/>
              </w:rPr>
              <w:tab/>
            </w:r>
            <w:r>
              <w:rPr>
                <w:noProof/>
              </w:rPr>
              <w:fldChar w:fldCharType="begin"/>
            </w:r>
            <w:r>
              <w:rPr>
                <w:noProof/>
              </w:rPr>
              <w:instrText xml:space="preserve"> PAGEREF _Toc241743672 \h </w:instrText>
            </w:r>
            <w:r>
              <w:rPr>
                <w:noProof/>
              </w:rPr>
            </w:r>
            <w:r>
              <w:rPr>
                <w:noProof/>
              </w:rPr>
              <w:fldChar w:fldCharType="separate"/>
            </w:r>
            <w:r>
              <w:rPr>
                <w:noProof/>
              </w:rPr>
              <w:t>18</w:t>
            </w:r>
            <w:r>
              <w:rPr>
                <w:noProof/>
              </w:rPr>
              <w:fldChar w:fldCharType="end"/>
            </w:r>
          </w:hyperlink>
        </w:p>
        <w:p w14:paraId="5ACB17DC" w14:textId="77777777" w:rsidR="001D0E6D" w:rsidRDefault="001D0E6D">
          <w:pPr>
            <w:pStyle w:val="TOC2"/>
            <w:tabs>
              <w:tab w:val="right" w:leader="dot" w:pos="9016"/>
            </w:tabs>
            <w:rPr>
              <w:noProof/>
            </w:rPr>
          </w:pPr>
          <w:hyperlink w:anchor="_Toc241743673" w:history="1">
            <w:r w:rsidRPr="006529F6">
              <w:rPr>
                <w:rStyle w:val="Hyperlink"/>
                <w:noProof/>
              </w:rPr>
              <w:t>6.1 The 3 Reporting Rhythms</w:t>
            </w:r>
            <w:r>
              <w:rPr>
                <w:noProof/>
              </w:rPr>
              <w:tab/>
            </w:r>
            <w:r>
              <w:rPr>
                <w:noProof/>
              </w:rPr>
              <w:fldChar w:fldCharType="begin"/>
            </w:r>
            <w:r>
              <w:rPr>
                <w:noProof/>
              </w:rPr>
              <w:instrText xml:space="preserve"> PAGEREF _Toc241743673 \h </w:instrText>
            </w:r>
            <w:r>
              <w:rPr>
                <w:noProof/>
              </w:rPr>
            </w:r>
            <w:r>
              <w:rPr>
                <w:noProof/>
              </w:rPr>
              <w:fldChar w:fldCharType="separate"/>
            </w:r>
            <w:r>
              <w:rPr>
                <w:noProof/>
              </w:rPr>
              <w:t>18</w:t>
            </w:r>
            <w:r>
              <w:rPr>
                <w:noProof/>
              </w:rPr>
              <w:fldChar w:fldCharType="end"/>
            </w:r>
          </w:hyperlink>
        </w:p>
        <w:p w14:paraId="3C5F2BF0" w14:textId="77777777" w:rsidR="001D0E6D" w:rsidRDefault="001D0E6D">
          <w:pPr>
            <w:pStyle w:val="TOC2"/>
            <w:tabs>
              <w:tab w:val="right" w:leader="dot" w:pos="9016"/>
            </w:tabs>
            <w:rPr>
              <w:noProof/>
            </w:rPr>
          </w:pPr>
          <w:hyperlink w:anchor="_Toc241743674" w:history="1">
            <w:r w:rsidRPr="006529F6">
              <w:rPr>
                <w:rStyle w:val="Hyperlink"/>
                <w:noProof/>
              </w:rPr>
              <w:t>6.2 The 6 Analytics Centres</w:t>
            </w:r>
            <w:r>
              <w:rPr>
                <w:noProof/>
              </w:rPr>
              <w:tab/>
            </w:r>
            <w:r>
              <w:rPr>
                <w:noProof/>
              </w:rPr>
              <w:fldChar w:fldCharType="begin"/>
            </w:r>
            <w:r>
              <w:rPr>
                <w:noProof/>
              </w:rPr>
              <w:instrText xml:space="preserve"> PAGEREF _Toc241743674 \h </w:instrText>
            </w:r>
            <w:r>
              <w:rPr>
                <w:noProof/>
              </w:rPr>
            </w:r>
            <w:r>
              <w:rPr>
                <w:noProof/>
              </w:rPr>
              <w:fldChar w:fldCharType="separate"/>
            </w:r>
            <w:r>
              <w:rPr>
                <w:noProof/>
              </w:rPr>
              <w:t>18</w:t>
            </w:r>
            <w:r>
              <w:rPr>
                <w:noProof/>
              </w:rPr>
              <w:fldChar w:fldCharType="end"/>
            </w:r>
          </w:hyperlink>
        </w:p>
        <w:p w14:paraId="2A2567F0" w14:textId="77777777" w:rsidR="001D0E6D" w:rsidRDefault="001D0E6D">
          <w:pPr>
            <w:pStyle w:val="TOC3"/>
            <w:tabs>
              <w:tab w:val="right" w:leader="dot" w:pos="9016"/>
            </w:tabs>
            <w:rPr>
              <w:noProof/>
            </w:rPr>
          </w:pPr>
          <w:hyperlink w:anchor="_Toc241743675" w:history="1">
            <w:r w:rsidRPr="006529F6">
              <w:rPr>
                <w:rStyle w:val="Hyperlink"/>
                <w:noProof/>
              </w:rPr>
              <w:t>Centre 1: Performance &amp; Velocity Analytics</w:t>
            </w:r>
            <w:r>
              <w:rPr>
                <w:noProof/>
              </w:rPr>
              <w:tab/>
            </w:r>
            <w:r>
              <w:rPr>
                <w:noProof/>
              </w:rPr>
              <w:fldChar w:fldCharType="begin"/>
            </w:r>
            <w:r>
              <w:rPr>
                <w:noProof/>
              </w:rPr>
              <w:instrText xml:space="preserve"> PAGEREF _Toc241743675 \h </w:instrText>
            </w:r>
            <w:r>
              <w:rPr>
                <w:noProof/>
              </w:rPr>
            </w:r>
            <w:r>
              <w:rPr>
                <w:noProof/>
              </w:rPr>
              <w:fldChar w:fldCharType="separate"/>
            </w:r>
            <w:r>
              <w:rPr>
                <w:noProof/>
              </w:rPr>
              <w:t>18</w:t>
            </w:r>
            <w:r>
              <w:rPr>
                <w:noProof/>
              </w:rPr>
              <w:fldChar w:fldCharType="end"/>
            </w:r>
          </w:hyperlink>
        </w:p>
        <w:p w14:paraId="78111C2E" w14:textId="77777777" w:rsidR="001D0E6D" w:rsidRDefault="001D0E6D">
          <w:pPr>
            <w:pStyle w:val="TOC3"/>
            <w:tabs>
              <w:tab w:val="right" w:leader="dot" w:pos="9016"/>
            </w:tabs>
            <w:rPr>
              <w:noProof/>
            </w:rPr>
          </w:pPr>
          <w:hyperlink w:anchor="_Toc241743676" w:history="1">
            <w:r w:rsidRPr="006529F6">
              <w:rPr>
                <w:rStyle w:val="Hyperlink"/>
                <w:noProof/>
              </w:rPr>
              <w:t>Centre 2: Task &amp; Workload Distribution Analytics</w:t>
            </w:r>
            <w:r>
              <w:rPr>
                <w:noProof/>
              </w:rPr>
              <w:tab/>
            </w:r>
            <w:r>
              <w:rPr>
                <w:noProof/>
              </w:rPr>
              <w:fldChar w:fldCharType="begin"/>
            </w:r>
            <w:r>
              <w:rPr>
                <w:noProof/>
              </w:rPr>
              <w:instrText xml:space="preserve"> PAGEREF _Toc241743676 \h </w:instrText>
            </w:r>
            <w:r>
              <w:rPr>
                <w:noProof/>
              </w:rPr>
            </w:r>
            <w:r>
              <w:rPr>
                <w:noProof/>
              </w:rPr>
              <w:fldChar w:fldCharType="separate"/>
            </w:r>
            <w:r>
              <w:rPr>
                <w:noProof/>
              </w:rPr>
              <w:t>18</w:t>
            </w:r>
            <w:r>
              <w:rPr>
                <w:noProof/>
              </w:rPr>
              <w:fldChar w:fldCharType="end"/>
            </w:r>
          </w:hyperlink>
        </w:p>
        <w:p w14:paraId="4373012E" w14:textId="77777777" w:rsidR="001D0E6D" w:rsidRDefault="001D0E6D">
          <w:pPr>
            <w:pStyle w:val="TOC3"/>
            <w:tabs>
              <w:tab w:val="right" w:leader="dot" w:pos="9016"/>
            </w:tabs>
            <w:rPr>
              <w:noProof/>
            </w:rPr>
          </w:pPr>
          <w:hyperlink w:anchor="_Toc241743677" w:history="1">
            <w:r w:rsidRPr="006529F6">
              <w:rPr>
                <w:rStyle w:val="Hyperlink"/>
                <w:noProof/>
              </w:rPr>
              <w:t>Centre 3: Attendance &amp; Workforce Health Analytics</w:t>
            </w:r>
            <w:r>
              <w:rPr>
                <w:noProof/>
              </w:rPr>
              <w:tab/>
            </w:r>
            <w:r>
              <w:rPr>
                <w:noProof/>
              </w:rPr>
              <w:fldChar w:fldCharType="begin"/>
            </w:r>
            <w:r>
              <w:rPr>
                <w:noProof/>
              </w:rPr>
              <w:instrText xml:space="preserve"> PAGEREF _Toc241743677 \h </w:instrText>
            </w:r>
            <w:r>
              <w:rPr>
                <w:noProof/>
              </w:rPr>
            </w:r>
            <w:r>
              <w:rPr>
                <w:noProof/>
              </w:rPr>
              <w:fldChar w:fldCharType="separate"/>
            </w:r>
            <w:r>
              <w:rPr>
                <w:noProof/>
              </w:rPr>
              <w:t>18</w:t>
            </w:r>
            <w:r>
              <w:rPr>
                <w:noProof/>
              </w:rPr>
              <w:fldChar w:fldCharType="end"/>
            </w:r>
          </w:hyperlink>
        </w:p>
        <w:p w14:paraId="2E010DEA" w14:textId="77777777" w:rsidR="001D0E6D" w:rsidRDefault="001D0E6D">
          <w:pPr>
            <w:pStyle w:val="TOC3"/>
            <w:tabs>
              <w:tab w:val="right" w:leader="dot" w:pos="9016"/>
            </w:tabs>
            <w:rPr>
              <w:noProof/>
            </w:rPr>
          </w:pPr>
          <w:hyperlink w:anchor="_Toc241743678" w:history="1">
            <w:r w:rsidRPr="006529F6">
              <w:rPr>
                <w:rStyle w:val="Hyperlink"/>
                <w:noProof/>
              </w:rPr>
              <w:t>Centre 4: Trend &amp; Historical Pattern Analysis</w:t>
            </w:r>
            <w:r>
              <w:rPr>
                <w:noProof/>
              </w:rPr>
              <w:tab/>
            </w:r>
            <w:r>
              <w:rPr>
                <w:noProof/>
              </w:rPr>
              <w:fldChar w:fldCharType="begin"/>
            </w:r>
            <w:r>
              <w:rPr>
                <w:noProof/>
              </w:rPr>
              <w:instrText xml:space="preserve"> PAGEREF _Toc241743678 \h </w:instrText>
            </w:r>
            <w:r>
              <w:rPr>
                <w:noProof/>
              </w:rPr>
            </w:r>
            <w:r>
              <w:rPr>
                <w:noProof/>
              </w:rPr>
              <w:fldChar w:fldCharType="separate"/>
            </w:r>
            <w:r>
              <w:rPr>
                <w:noProof/>
              </w:rPr>
              <w:t>18</w:t>
            </w:r>
            <w:r>
              <w:rPr>
                <w:noProof/>
              </w:rPr>
              <w:fldChar w:fldCharType="end"/>
            </w:r>
          </w:hyperlink>
        </w:p>
        <w:p w14:paraId="797F996E" w14:textId="77777777" w:rsidR="001D0E6D" w:rsidRDefault="001D0E6D">
          <w:pPr>
            <w:pStyle w:val="TOC3"/>
            <w:tabs>
              <w:tab w:val="right" w:leader="dot" w:pos="9016"/>
            </w:tabs>
            <w:rPr>
              <w:noProof/>
            </w:rPr>
          </w:pPr>
          <w:hyperlink w:anchor="_Toc241743679" w:history="1">
            <w:r w:rsidRPr="006529F6">
              <w:rPr>
                <w:rStyle w:val="Hyperlink"/>
                <w:noProof/>
              </w:rPr>
              <w:t>Centre 5: Exception &amp; Risk Analysis (3-Tier Engine)</w:t>
            </w:r>
            <w:r>
              <w:rPr>
                <w:noProof/>
              </w:rPr>
              <w:tab/>
            </w:r>
            <w:r>
              <w:rPr>
                <w:noProof/>
              </w:rPr>
              <w:fldChar w:fldCharType="begin"/>
            </w:r>
            <w:r>
              <w:rPr>
                <w:noProof/>
              </w:rPr>
              <w:instrText xml:space="preserve"> PAGEREF _Toc241743679 \h </w:instrText>
            </w:r>
            <w:r>
              <w:rPr>
                <w:noProof/>
              </w:rPr>
            </w:r>
            <w:r>
              <w:rPr>
                <w:noProof/>
              </w:rPr>
              <w:fldChar w:fldCharType="separate"/>
            </w:r>
            <w:r>
              <w:rPr>
                <w:noProof/>
              </w:rPr>
              <w:t>18</w:t>
            </w:r>
            <w:r>
              <w:rPr>
                <w:noProof/>
              </w:rPr>
              <w:fldChar w:fldCharType="end"/>
            </w:r>
          </w:hyperlink>
        </w:p>
        <w:p w14:paraId="2F2DFF7B" w14:textId="77777777" w:rsidR="001D0E6D" w:rsidRDefault="001D0E6D">
          <w:pPr>
            <w:pStyle w:val="TOC3"/>
            <w:tabs>
              <w:tab w:val="right" w:leader="dot" w:pos="9016"/>
            </w:tabs>
            <w:rPr>
              <w:noProof/>
            </w:rPr>
          </w:pPr>
          <w:hyperlink w:anchor="_Toc241743680" w:history="1">
            <w:r w:rsidRPr="006529F6">
              <w:rPr>
                <w:rStyle w:val="Hyperlink"/>
                <w:noProof/>
              </w:rPr>
              <w:t>Centre 6: Predictive Operational Signals</w:t>
            </w:r>
            <w:r>
              <w:rPr>
                <w:noProof/>
              </w:rPr>
              <w:tab/>
            </w:r>
            <w:r>
              <w:rPr>
                <w:noProof/>
              </w:rPr>
              <w:fldChar w:fldCharType="begin"/>
            </w:r>
            <w:r>
              <w:rPr>
                <w:noProof/>
              </w:rPr>
              <w:instrText xml:space="preserve"> PAGEREF _Toc241743680 \h </w:instrText>
            </w:r>
            <w:r>
              <w:rPr>
                <w:noProof/>
              </w:rPr>
            </w:r>
            <w:r>
              <w:rPr>
                <w:noProof/>
              </w:rPr>
              <w:fldChar w:fldCharType="separate"/>
            </w:r>
            <w:r>
              <w:rPr>
                <w:noProof/>
              </w:rPr>
              <w:t>19</w:t>
            </w:r>
            <w:r>
              <w:rPr>
                <w:noProof/>
              </w:rPr>
              <w:fldChar w:fldCharType="end"/>
            </w:r>
          </w:hyperlink>
        </w:p>
        <w:p w14:paraId="12AEE887" w14:textId="77777777" w:rsidR="001D0E6D" w:rsidRDefault="001D0E6D">
          <w:pPr>
            <w:pStyle w:val="TOC2"/>
            <w:tabs>
              <w:tab w:val="right" w:leader="dot" w:pos="9016"/>
            </w:tabs>
            <w:rPr>
              <w:noProof/>
            </w:rPr>
          </w:pPr>
          <w:hyperlink w:anchor="_Toc241743681" w:history="1">
            <w:r w:rsidRPr="006529F6">
              <w:rPr>
                <w:rStyle w:val="Hyperlink"/>
                <w:noProof/>
              </w:rPr>
              <w:t>6.3 Role-Scoped Automated Report Delivery</w:t>
            </w:r>
            <w:r>
              <w:rPr>
                <w:noProof/>
              </w:rPr>
              <w:tab/>
            </w:r>
            <w:r>
              <w:rPr>
                <w:noProof/>
              </w:rPr>
              <w:fldChar w:fldCharType="begin"/>
            </w:r>
            <w:r>
              <w:rPr>
                <w:noProof/>
              </w:rPr>
              <w:instrText xml:space="preserve"> PAGEREF _Toc241743681 \h </w:instrText>
            </w:r>
            <w:r>
              <w:rPr>
                <w:noProof/>
              </w:rPr>
            </w:r>
            <w:r>
              <w:rPr>
                <w:noProof/>
              </w:rPr>
              <w:fldChar w:fldCharType="separate"/>
            </w:r>
            <w:r>
              <w:rPr>
                <w:noProof/>
              </w:rPr>
              <w:t>19</w:t>
            </w:r>
            <w:r>
              <w:rPr>
                <w:noProof/>
              </w:rPr>
              <w:fldChar w:fldCharType="end"/>
            </w:r>
          </w:hyperlink>
        </w:p>
        <w:p w14:paraId="5B1B4A86" w14:textId="77777777" w:rsidR="001D0E6D" w:rsidRDefault="001D0E6D">
          <w:pPr>
            <w:pStyle w:val="TOC1"/>
            <w:tabs>
              <w:tab w:val="right" w:leader="dot" w:pos="9016"/>
            </w:tabs>
            <w:rPr>
              <w:noProof/>
            </w:rPr>
          </w:pPr>
          <w:hyperlink w:anchor="_Toc241743682" w:history="1">
            <w:r w:rsidRPr="006529F6">
              <w:rPr>
                <w:rStyle w:val="Hyperlink"/>
                <w:noProof/>
              </w:rPr>
              <w:t>7. Employee Performance, Reward &amp; Recognition System</w:t>
            </w:r>
            <w:r>
              <w:rPr>
                <w:noProof/>
              </w:rPr>
              <w:tab/>
            </w:r>
            <w:r>
              <w:rPr>
                <w:noProof/>
              </w:rPr>
              <w:fldChar w:fldCharType="begin"/>
            </w:r>
            <w:r>
              <w:rPr>
                <w:noProof/>
              </w:rPr>
              <w:instrText xml:space="preserve"> PAGEREF _Toc241743682 \h </w:instrText>
            </w:r>
            <w:r>
              <w:rPr>
                <w:noProof/>
              </w:rPr>
            </w:r>
            <w:r>
              <w:rPr>
                <w:noProof/>
              </w:rPr>
              <w:fldChar w:fldCharType="separate"/>
            </w:r>
            <w:r>
              <w:rPr>
                <w:noProof/>
              </w:rPr>
              <w:t>20</w:t>
            </w:r>
            <w:r>
              <w:rPr>
                <w:noProof/>
              </w:rPr>
              <w:fldChar w:fldCharType="end"/>
            </w:r>
          </w:hyperlink>
        </w:p>
        <w:p w14:paraId="4106DB75" w14:textId="77777777" w:rsidR="001D0E6D" w:rsidRDefault="001D0E6D">
          <w:pPr>
            <w:pStyle w:val="TOC2"/>
            <w:tabs>
              <w:tab w:val="right" w:leader="dot" w:pos="9016"/>
            </w:tabs>
            <w:rPr>
              <w:noProof/>
            </w:rPr>
          </w:pPr>
          <w:hyperlink w:anchor="_Toc241743683" w:history="1">
            <w:r w:rsidRPr="006529F6">
              <w:rPr>
                <w:rStyle w:val="Hyperlink"/>
                <w:noProof/>
              </w:rPr>
              <w:t>7.1 The Philosophy of Objective Recognition</w:t>
            </w:r>
            <w:r>
              <w:rPr>
                <w:noProof/>
              </w:rPr>
              <w:tab/>
            </w:r>
            <w:r>
              <w:rPr>
                <w:noProof/>
              </w:rPr>
              <w:fldChar w:fldCharType="begin"/>
            </w:r>
            <w:r>
              <w:rPr>
                <w:noProof/>
              </w:rPr>
              <w:instrText xml:space="preserve"> PAGEREF _Toc241743683 \h </w:instrText>
            </w:r>
            <w:r>
              <w:rPr>
                <w:noProof/>
              </w:rPr>
            </w:r>
            <w:r>
              <w:rPr>
                <w:noProof/>
              </w:rPr>
              <w:fldChar w:fldCharType="separate"/>
            </w:r>
            <w:r>
              <w:rPr>
                <w:noProof/>
              </w:rPr>
              <w:t>20</w:t>
            </w:r>
            <w:r>
              <w:rPr>
                <w:noProof/>
              </w:rPr>
              <w:fldChar w:fldCharType="end"/>
            </w:r>
          </w:hyperlink>
        </w:p>
        <w:p w14:paraId="3F1DFD1B" w14:textId="77777777" w:rsidR="001D0E6D" w:rsidRDefault="001D0E6D">
          <w:pPr>
            <w:pStyle w:val="TOC2"/>
            <w:tabs>
              <w:tab w:val="right" w:leader="dot" w:pos="9016"/>
            </w:tabs>
            <w:rPr>
              <w:noProof/>
            </w:rPr>
          </w:pPr>
          <w:hyperlink w:anchor="_Toc241743684" w:history="1">
            <w:r w:rsidRPr="006529F6">
              <w:rPr>
                <w:rStyle w:val="Hyperlink"/>
                <w:noProof/>
              </w:rPr>
              <w:t>7.2 The 100-Point Performance Scoring Formula</w:t>
            </w:r>
            <w:r>
              <w:rPr>
                <w:noProof/>
              </w:rPr>
              <w:tab/>
            </w:r>
            <w:r>
              <w:rPr>
                <w:noProof/>
              </w:rPr>
              <w:fldChar w:fldCharType="begin"/>
            </w:r>
            <w:r>
              <w:rPr>
                <w:noProof/>
              </w:rPr>
              <w:instrText xml:space="preserve"> PAGEREF _Toc241743684 \h </w:instrText>
            </w:r>
            <w:r>
              <w:rPr>
                <w:noProof/>
              </w:rPr>
            </w:r>
            <w:r>
              <w:rPr>
                <w:noProof/>
              </w:rPr>
              <w:fldChar w:fldCharType="separate"/>
            </w:r>
            <w:r>
              <w:rPr>
                <w:noProof/>
              </w:rPr>
              <w:t>20</w:t>
            </w:r>
            <w:r>
              <w:rPr>
                <w:noProof/>
              </w:rPr>
              <w:fldChar w:fldCharType="end"/>
            </w:r>
          </w:hyperlink>
        </w:p>
        <w:p w14:paraId="7C83DA55" w14:textId="77777777" w:rsidR="001D0E6D" w:rsidRDefault="001D0E6D">
          <w:pPr>
            <w:pStyle w:val="TOC2"/>
            <w:tabs>
              <w:tab w:val="right" w:leader="dot" w:pos="9016"/>
            </w:tabs>
            <w:rPr>
              <w:noProof/>
            </w:rPr>
          </w:pPr>
          <w:hyperlink w:anchor="_Toc241743685" w:history="1">
            <w:r w:rsidRPr="006529F6">
              <w:rPr>
                <w:rStyle w:val="Hyperlink"/>
                <w:noProof/>
              </w:rPr>
              <w:t>7.3 Performance Tiers &amp; Monthly Rewards</w:t>
            </w:r>
            <w:r>
              <w:rPr>
                <w:noProof/>
              </w:rPr>
              <w:tab/>
            </w:r>
            <w:r>
              <w:rPr>
                <w:noProof/>
              </w:rPr>
              <w:fldChar w:fldCharType="begin"/>
            </w:r>
            <w:r>
              <w:rPr>
                <w:noProof/>
              </w:rPr>
              <w:instrText xml:space="preserve"> PAGEREF _Toc241743685 \h </w:instrText>
            </w:r>
            <w:r>
              <w:rPr>
                <w:noProof/>
              </w:rPr>
            </w:r>
            <w:r>
              <w:rPr>
                <w:noProof/>
              </w:rPr>
              <w:fldChar w:fldCharType="separate"/>
            </w:r>
            <w:r>
              <w:rPr>
                <w:noProof/>
              </w:rPr>
              <w:t>20</w:t>
            </w:r>
            <w:r>
              <w:rPr>
                <w:noProof/>
              </w:rPr>
              <w:fldChar w:fldCharType="end"/>
            </w:r>
          </w:hyperlink>
        </w:p>
        <w:p w14:paraId="695BF3CD" w14:textId="77777777" w:rsidR="001D0E6D" w:rsidRDefault="001D0E6D">
          <w:pPr>
            <w:pStyle w:val="TOC2"/>
            <w:tabs>
              <w:tab w:val="right" w:leader="dot" w:pos="9016"/>
            </w:tabs>
            <w:rPr>
              <w:noProof/>
            </w:rPr>
          </w:pPr>
          <w:hyperlink w:anchor="_Toc241743686" w:history="1">
            <w:r w:rsidRPr="006529F6">
              <w:rPr>
                <w:rStyle w:val="Hyperlink"/>
                <w:noProof/>
              </w:rPr>
              <w:t>7.4 The 3-Consecutive-Month Chairman’s Quarterly Excellence Award</w:t>
            </w:r>
            <w:r>
              <w:rPr>
                <w:noProof/>
              </w:rPr>
              <w:tab/>
            </w:r>
            <w:r>
              <w:rPr>
                <w:noProof/>
              </w:rPr>
              <w:fldChar w:fldCharType="begin"/>
            </w:r>
            <w:r>
              <w:rPr>
                <w:noProof/>
              </w:rPr>
              <w:instrText xml:space="preserve"> PAGEREF _Toc241743686 \h </w:instrText>
            </w:r>
            <w:r>
              <w:rPr>
                <w:noProof/>
              </w:rPr>
            </w:r>
            <w:r>
              <w:rPr>
                <w:noProof/>
              </w:rPr>
              <w:fldChar w:fldCharType="separate"/>
            </w:r>
            <w:r>
              <w:rPr>
                <w:noProof/>
              </w:rPr>
              <w:t>20</w:t>
            </w:r>
            <w:r>
              <w:rPr>
                <w:noProof/>
              </w:rPr>
              <w:fldChar w:fldCharType="end"/>
            </w:r>
          </w:hyperlink>
        </w:p>
        <w:p w14:paraId="07A4E24F" w14:textId="77777777" w:rsidR="001D0E6D" w:rsidRDefault="001D0E6D">
          <w:pPr>
            <w:pStyle w:val="TOC2"/>
            <w:tabs>
              <w:tab w:val="right" w:leader="dot" w:pos="9016"/>
            </w:tabs>
            <w:rPr>
              <w:noProof/>
            </w:rPr>
          </w:pPr>
          <w:hyperlink w:anchor="_Toc241743687" w:history="1">
            <w:r w:rsidRPr="006529F6">
              <w:rPr>
                <w:rStyle w:val="Hyperlink"/>
                <w:noProof/>
              </w:rPr>
              <w:t>7.5 Role-Specific KPI Customisation</w:t>
            </w:r>
            <w:r>
              <w:rPr>
                <w:noProof/>
              </w:rPr>
              <w:tab/>
            </w:r>
            <w:r>
              <w:rPr>
                <w:noProof/>
              </w:rPr>
              <w:fldChar w:fldCharType="begin"/>
            </w:r>
            <w:r>
              <w:rPr>
                <w:noProof/>
              </w:rPr>
              <w:instrText xml:space="preserve"> PAGEREF _Toc241743687 \h </w:instrText>
            </w:r>
            <w:r>
              <w:rPr>
                <w:noProof/>
              </w:rPr>
            </w:r>
            <w:r>
              <w:rPr>
                <w:noProof/>
              </w:rPr>
              <w:fldChar w:fldCharType="separate"/>
            </w:r>
            <w:r>
              <w:rPr>
                <w:noProof/>
              </w:rPr>
              <w:t>21</w:t>
            </w:r>
            <w:r>
              <w:rPr>
                <w:noProof/>
              </w:rPr>
              <w:fldChar w:fldCharType="end"/>
            </w:r>
          </w:hyperlink>
        </w:p>
        <w:p w14:paraId="5B8A9437" w14:textId="77777777" w:rsidR="001D0E6D" w:rsidRDefault="001D0E6D">
          <w:pPr>
            <w:pStyle w:val="TOC2"/>
            <w:tabs>
              <w:tab w:val="right" w:leader="dot" w:pos="9016"/>
            </w:tabs>
            <w:rPr>
              <w:noProof/>
            </w:rPr>
          </w:pPr>
          <w:hyperlink w:anchor="_Toc241743688" w:history="1">
            <w:r w:rsidRPr="006529F6">
              <w:rPr>
                <w:rStyle w:val="Hyperlink"/>
                <w:noProof/>
              </w:rPr>
              <w:t>7.6 Anti-Burnout Safeguards</w:t>
            </w:r>
            <w:r>
              <w:rPr>
                <w:noProof/>
              </w:rPr>
              <w:tab/>
            </w:r>
            <w:r>
              <w:rPr>
                <w:noProof/>
              </w:rPr>
              <w:fldChar w:fldCharType="begin"/>
            </w:r>
            <w:r>
              <w:rPr>
                <w:noProof/>
              </w:rPr>
              <w:instrText xml:space="preserve"> PAGEREF _Toc241743688 \h </w:instrText>
            </w:r>
            <w:r>
              <w:rPr>
                <w:noProof/>
              </w:rPr>
            </w:r>
            <w:r>
              <w:rPr>
                <w:noProof/>
              </w:rPr>
              <w:fldChar w:fldCharType="separate"/>
            </w:r>
            <w:r>
              <w:rPr>
                <w:noProof/>
              </w:rPr>
              <w:t>21</w:t>
            </w:r>
            <w:r>
              <w:rPr>
                <w:noProof/>
              </w:rPr>
              <w:fldChar w:fldCharType="end"/>
            </w:r>
          </w:hyperlink>
        </w:p>
        <w:p w14:paraId="6E64DF90" w14:textId="77777777" w:rsidR="001D0E6D" w:rsidRDefault="001D0E6D">
          <w:pPr>
            <w:pStyle w:val="TOC1"/>
            <w:tabs>
              <w:tab w:val="right" w:leader="dot" w:pos="9016"/>
            </w:tabs>
            <w:rPr>
              <w:noProof/>
            </w:rPr>
          </w:pPr>
          <w:hyperlink w:anchor="_Toc241743689" w:history="1">
            <w:r w:rsidRPr="006529F6">
              <w:rPr>
                <w:rStyle w:val="Hyperlink"/>
                <w:noProof/>
              </w:rPr>
              <w:t>8. Comprehensive Role-Based Access Control (RBAC) Matrix</w:t>
            </w:r>
            <w:r>
              <w:rPr>
                <w:noProof/>
              </w:rPr>
              <w:tab/>
            </w:r>
            <w:r>
              <w:rPr>
                <w:noProof/>
              </w:rPr>
              <w:fldChar w:fldCharType="begin"/>
            </w:r>
            <w:r>
              <w:rPr>
                <w:noProof/>
              </w:rPr>
              <w:instrText xml:space="preserve"> PAGEREF _Toc241743689 \h </w:instrText>
            </w:r>
            <w:r>
              <w:rPr>
                <w:noProof/>
              </w:rPr>
            </w:r>
            <w:r>
              <w:rPr>
                <w:noProof/>
              </w:rPr>
              <w:fldChar w:fldCharType="separate"/>
            </w:r>
            <w:r>
              <w:rPr>
                <w:noProof/>
              </w:rPr>
              <w:t>22</w:t>
            </w:r>
            <w:r>
              <w:rPr>
                <w:noProof/>
              </w:rPr>
              <w:fldChar w:fldCharType="end"/>
            </w:r>
          </w:hyperlink>
        </w:p>
        <w:p w14:paraId="2EE1927F" w14:textId="77777777" w:rsidR="001D0E6D" w:rsidRDefault="001D0E6D">
          <w:pPr>
            <w:pStyle w:val="TOC1"/>
            <w:tabs>
              <w:tab w:val="right" w:leader="dot" w:pos="9016"/>
            </w:tabs>
            <w:rPr>
              <w:noProof/>
            </w:rPr>
          </w:pPr>
          <w:hyperlink w:anchor="_Toc241743690" w:history="1">
            <w:r w:rsidRPr="006529F6">
              <w:rPr>
                <w:rStyle w:val="Hyperlink"/>
                <w:noProof/>
              </w:rPr>
              <w:t>9. Enterprise Dashboard Blueprints</w:t>
            </w:r>
            <w:r>
              <w:rPr>
                <w:noProof/>
              </w:rPr>
              <w:tab/>
            </w:r>
            <w:r>
              <w:rPr>
                <w:noProof/>
              </w:rPr>
              <w:fldChar w:fldCharType="begin"/>
            </w:r>
            <w:r>
              <w:rPr>
                <w:noProof/>
              </w:rPr>
              <w:instrText xml:space="preserve"> PAGEREF _Toc241743690 \h </w:instrText>
            </w:r>
            <w:r>
              <w:rPr>
                <w:noProof/>
              </w:rPr>
            </w:r>
            <w:r>
              <w:rPr>
                <w:noProof/>
              </w:rPr>
              <w:fldChar w:fldCharType="separate"/>
            </w:r>
            <w:r>
              <w:rPr>
                <w:noProof/>
              </w:rPr>
              <w:t>24</w:t>
            </w:r>
            <w:r>
              <w:rPr>
                <w:noProof/>
              </w:rPr>
              <w:fldChar w:fldCharType="end"/>
            </w:r>
          </w:hyperlink>
        </w:p>
        <w:p w14:paraId="1EBDDD4B" w14:textId="77777777" w:rsidR="001D0E6D" w:rsidRDefault="001D0E6D">
          <w:pPr>
            <w:pStyle w:val="TOC2"/>
            <w:tabs>
              <w:tab w:val="right" w:leader="dot" w:pos="9016"/>
            </w:tabs>
            <w:rPr>
              <w:noProof/>
            </w:rPr>
          </w:pPr>
          <w:hyperlink w:anchor="_Toc241743691" w:history="1">
            <w:r w:rsidRPr="006529F6">
              <w:rPr>
                <w:rStyle w:val="Hyperlink"/>
                <w:noProof/>
              </w:rPr>
              <w:t>9.1 Chairman Dashboard (Apex Executive Cockpit)</w:t>
            </w:r>
            <w:r>
              <w:rPr>
                <w:noProof/>
              </w:rPr>
              <w:tab/>
            </w:r>
            <w:r>
              <w:rPr>
                <w:noProof/>
              </w:rPr>
              <w:fldChar w:fldCharType="begin"/>
            </w:r>
            <w:r>
              <w:rPr>
                <w:noProof/>
              </w:rPr>
              <w:instrText xml:space="preserve"> PAGEREF _Toc241743691 \h </w:instrText>
            </w:r>
            <w:r>
              <w:rPr>
                <w:noProof/>
              </w:rPr>
            </w:r>
            <w:r>
              <w:rPr>
                <w:noProof/>
              </w:rPr>
              <w:fldChar w:fldCharType="separate"/>
            </w:r>
            <w:r>
              <w:rPr>
                <w:noProof/>
              </w:rPr>
              <w:t>24</w:t>
            </w:r>
            <w:r>
              <w:rPr>
                <w:noProof/>
              </w:rPr>
              <w:fldChar w:fldCharType="end"/>
            </w:r>
          </w:hyperlink>
        </w:p>
        <w:p w14:paraId="74DF40D6" w14:textId="77777777" w:rsidR="001D0E6D" w:rsidRDefault="001D0E6D">
          <w:pPr>
            <w:pStyle w:val="TOC2"/>
            <w:tabs>
              <w:tab w:val="right" w:leader="dot" w:pos="9016"/>
            </w:tabs>
            <w:rPr>
              <w:noProof/>
            </w:rPr>
          </w:pPr>
          <w:hyperlink w:anchor="_Toc241743692" w:history="1">
            <w:r w:rsidRPr="006529F6">
              <w:rPr>
                <w:rStyle w:val="Hyperlink"/>
                <w:noProof/>
              </w:rPr>
              <w:t>9.2 Super Admin Dashboard (Platform Governance)</w:t>
            </w:r>
            <w:r>
              <w:rPr>
                <w:noProof/>
              </w:rPr>
              <w:tab/>
            </w:r>
            <w:r>
              <w:rPr>
                <w:noProof/>
              </w:rPr>
              <w:fldChar w:fldCharType="begin"/>
            </w:r>
            <w:r>
              <w:rPr>
                <w:noProof/>
              </w:rPr>
              <w:instrText xml:space="preserve"> PAGEREF _Toc241743692 \h </w:instrText>
            </w:r>
            <w:r>
              <w:rPr>
                <w:noProof/>
              </w:rPr>
            </w:r>
            <w:r>
              <w:rPr>
                <w:noProof/>
              </w:rPr>
              <w:fldChar w:fldCharType="separate"/>
            </w:r>
            <w:r>
              <w:rPr>
                <w:noProof/>
              </w:rPr>
              <w:t>24</w:t>
            </w:r>
            <w:r>
              <w:rPr>
                <w:noProof/>
              </w:rPr>
              <w:fldChar w:fldCharType="end"/>
            </w:r>
          </w:hyperlink>
        </w:p>
        <w:p w14:paraId="33C75398" w14:textId="77777777" w:rsidR="001D0E6D" w:rsidRDefault="001D0E6D">
          <w:pPr>
            <w:pStyle w:val="TOC2"/>
            <w:tabs>
              <w:tab w:val="right" w:leader="dot" w:pos="9016"/>
            </w:tabs>
            <w:rPr>
              <w:noProof/>
            </w:rPr>
          </w:pPr>
          <w:hyperlink w:anchor="_Toc241743693" w:history="1">
            <w:r w:rsidRPr="006529F6">
              <w:rPr>
                <w:rStyle w:val="Hyperlink"/>
                <w:noProof/>
              </w:rPr>
              <w:t>9.3 Admin Dashboard (Routine Administration)</w:t>
            </w:r>
            <w:r>
              <w:rPr>
                <w:noProof/>
              </w:rPr>
              <w:tab/>
            </w:r>
            <w:r>
              <w:rPr>
                <w:noProof/>
              </w:rPr>
              <w:fldChar w:fldCharType="begin"/>
            </w:r>
            <w:r>
              <w:rPr>
                <w:noProof/>
              </w:rPr>
              <w:instrText xml:space="preserve"> PAGEREF _Toc241743693 \h </w:instrText>
            </w:r>
            <w:r>
              <w:rPr>
                <w:noProof/>
              </w:rPr>
            </w:r>
            <w:r>
              <w:rPr>
                <w:noProof/>
              </w:rPr>
              <w:fldChar w:fldCharType="separate"/>
            </w:r>
            <w:r>
              <w:rPr>
                <w:noProof/>
              </w:rPr>
              <w:t>24</w:t>
            </w:r>
            <w:r>
              <w:rPr>
                <w:noProof/>
              </w:rPr>
              <w:fldChar w:fldCharType="end"/>
            </w:r>
          </w:hyperlink>
        </w:p>
        <w:p w14:paraId="00DEBFD2" w14:textId="77777777" w:rsidR="001D0E6D" w:rsidRDefault="001D0E6D">
          <w:pPr>
            <w:pStyle w:val="TOC2"/>
            <w:tabs>
              <w:tab w:val="right" w:leader="dot" w:pos="9016"/>
            </w:tabs>
            <w:rPr>
              <w:noProof/>
            </w:rPr>
          </w:pPr>
          <w:hyperlink w:anchor="_Toc241743694" w:history="1">
            <w:r w:rsidRPr="006529F6">
              <w:rPr>
                <w:rStyle w:val="Hyperlink"/>
                <w:noProof/>
              </w:rPr>
              <w:t>9.4 IT System Analyst Dashboard (Technical Reliability)</w:t>
            </w:r>
            <w:r>
              <w:rPr>
                <w:noProof/>
              </w:rPr>
              <w:tab/>
            </w:r>
            <w:r>
              <w:rPr>
                <w:noProof/>
              </w:rPr>
              <w:fldChar w:fldCharType="begin"/>
            </w:r>
            <w:r>
              <w:rPr>
                <w:noProof/>
              </w:rPr>
              <w:instrText xml:space="preserve"> PAGEREF _Toc241743694 \h </w:instrText>
            </w:r>
            <w:r>
              <w:rPr>
                <w:noProof/>
              </w:rPr>
            </w:r>
            <w:r>
              <w:rPr>
                <w:noProof/>
              </w:rPr>
              <w:fldChar w:fldCharType="separate"/>
            </w:r>
            <w:r>
              <w:rPr>
                <w:noProof/>
              </w:rPr>
              <w:t>24</w:t>
            </w:r>
            <w:r>
              <w:rPr>
                <w:noProof/>
              </w:rPr>
              <w:fldChar w:fldCharType="end"/>
            </w:r>
          </w:hyperlink>
        </w:p>
        <w:p w14:paraId="7C718758" w14:textId="77777777" w:rsidR="001D0E6D" w:rsidRDefault="001D0E6D">
          <w:pPr>
            <w:pStyle w:val="TOC2"/>
            <w:tabs>
              <w:tab w:val="right" w:leader="dot" w:pos="9016"/>
            </w:tabs>
            <w:rPr>
              <w:noProof/>
            </w:rPr>
          </w:pPr>
          <w:hyperlink w:anchor="_Toc241743695" w:history="1">
            <w:r w:rsidRPr="006529F6">
              <w:rPr>
                <w:rStyle w:val="Hyperlink"/>
                <w:noProof/>
              </w:rPr>
              <w:t>9.5 General Manager Dashboard (Ipsheeta – Operations &amp; Governance)</w:t>
            </w:r>
            <w:r>
              <w:rPr>
                <w:noProof/>
              </w:rPr>
              <w:tab/>
            </w:r>
            <w:r>
              <w:rPr>
                <w:noProof/>
              </w:rPr>
              <w:fldChar w:fldCharType="begin"/>
            </w:r>
            <w:r>
              <w:rPr>
                <w:noProof/>
              </w:rPr>
              <w:instrText xml:space="preserve"> PAGEREF _Toc241743695 \h </w:instrText>
            </w:r>
            <w:r>
              <w:rPr>
                <w:noProof/>
              </w:rPr>
            </w:r>
            <w:r>
              <w:rPr>
                <w:noProof/>
              </w:rPr>
              <w:fldChar w:fldCharType="separate"/>
            </w:r>
            <w:r>
              <w:rPr>
                <w:noProof/>
              </w:rPr>
              <w:t>25</w:t>
            </w:r>
            <w:r>
              <w:rPr>
                <w:noProof/>
              </w:rPr>
              <w:fldChar w:fldCharType="end"/>
            </w:r>
          </w:hyperlink>
        </w:p>
        <w:p w14:paraId="2A6233AE" w14:textId="77777777" w:rsidR="001D0E6D" w:rsidRDefault="001D0E6D">
          <w:pPr>
            <w:pStyle w:val="TOC2"/>
            <w:tabs>
              <w:tab w:val="right" w:leader="dot" w:pos="9016"/>
            </w:tabs>
            <w:rPr>
              <w:noProof/>
            </w:rPr>
          </w:pPr>
          <w:hyperlink w:anchor="_Toc241743696" w:history="1">
            <w:r w:rsidRPr="006529F6">
              <w:rPr>
                <w:rStyle w:val="Hyperlink"/>
                <w:noProof/>
              </w:rPr>
              <w:t>9.6 Senior Manager Dashboard (Multi-Team Operations)</w:t>
            </w:r>
            <w:r>
              <w:rPr>
                <w:noProof/>
              </w:rPr>
              <w:tab/>
            </w:r>
            <w:r>
              <w:rPr>
                <w:noProof/>
              </w:rPr>
              <w:fldChar w:fldCharType="begin"/>
            </w:r>
            <w:r>
              <w:rPr>
                <w:noProof/>
              </w:rPr>
              <w:instrText xml:space="preserve"> PAGEREF _Toc241743696 \h </w:instrText>
            </w:r>
            <w:r>
              <w:rPr>
                <w:noProof/>
              </w:rPr>
            </w:r>
            <w:r>
              <w:rPr>
                <w:noProof/>
              </w:rPr>
              <w:fldChar w:fldCharType="separate"/>
            </w:r>
            <w:r>
              <w:rPr>
                <w:noProof/>
              </w:rPr>
              <w:t>25</w:t>
            </w:r>
            <w:r>
              <w:rPr>
                <w:noProof/>
              </w:rPr>
              <w:fldChar w:fldCharType="end"/>
            </w:r>
          </w:hyperlink>
        </w:p>
        <w:p w14:paraId="14657135" w14:textId="77777777" w:rsidR="001D0E6D" w:rsidRDefault="001D0E6D">
          <w:pPr>
            <w:pStyle w:val="TOC2"/>
            <w:tabs>
              <w:tab w:val="right" w:leader="dot" w:pos="9016"/>
            </w:tabs>
            <w:rPr>
              <w:noProof/>
            </w:rPr>
          </w:pPr>
          <w:hyperlink w:anchor="_Toc241743697" w:history="1">
            <w:r w:rsidRPr="006529F6">
              <w:rPr>
                <w:rStyle w:val="Hyperlink"/>
                <w:noProof/>
              </w:rPr>
              <w:t>9.7 Lead Manager Dashboard (Manasa – Team Command)</w:t>
            </w:r>
            <w:r>
              <w:rPr>
                <w:noProof/>
              </w:rPr>
              <w:tab/>
            </w:r>
            <w:r>
              <w:rPr>
                <w:noProof/>
              </w:rPr>
              <w:fldChar w:fldCharType="begin"/>
            </w:r>
            <w:r>
              <w:rPr>
                <w:noProof/>
              </w:rPr>
              <w:instrText xml:space="preserve"> PAGEREF _Toc241743697 \h </w:instrText>
            </w:r>
            <w:r>
              <w:rPr>
                <w:noProof/>
              </w:rPr>
            </w:r>
            <w:r>
              <w:rPr>
                <w:noProof/>
              </w:rPr>
              <w:fldChar w:fldCharType="separate"/>
            </w:r>
            <w:r>
              <w:rPr>
                <w:noProof/>
              </w:rPr>
              <w:t>25</w:t>
            </w:r>
            <w:r>
              <w:rPr>
                <w:noProof/>
              </w:rPr>
              <w:fldChar w:fldCharType="end"/>
            </w:r>
          </w:hyperlink>
        </w:p>
        <w:p w14:paraId="12B4AD50" w14:textId="77777777" w:rsidR="001D0E6D" w:rsidRDefault="001D0E6D">
          <w:pPr>
            <w:pStyle w:val="TOC2"/>
            <w:tabs>
              <w:tab w:val="right" w:leader="dot" w:pos="9016"/>
            </w:tabs>
            <w:rPr>
              <w:noProof/>
            </w:rPr>
          </w:pPr>
          <w:hyperlink w:anchor="_Toc241743698" w:history="1">
            <w:r w:rsidRPr="006529F6">
              <w:rPr>
                <w:rStyle w:val="Hyperlink"/>
                <w:noProof/>
              </w:rPr>
              <w:t>9.8 Executive Dashboard (Core Work Execution)</w:t>
            </w:r>
            <w:r>
              <w:rPr>
                <w:noProof/>
              </w:rPr>
              <w:tab/>
            </w:r>
            <w:r>
              <w:rPr>
                <w:noProof/>
              </w:rPr>
              <w:fldChar w:fldCharType="begin"/>
            </w:r>
            <w:r>
              <w:rPr>
                <w:noProof/>
              </w:rPr>
              <w:instrText xml:space="preserve"> PAGEREF _Toc241743698 \h </w:instrText>
            </w:r>
            <w:r>
              <w:rPr>
                <w:noProof/>
              </w:rPr>
            </w:r>
            <w:r>
              <w:rPr>
                <w:noProof/>
              </w:rPr>
              <w:fldChar w:fldCharType="separate"/>
            </w:r>
            <w:r>
              <w:rPr>
                <w:noProof/>
              </w:rPr>
              <w:t>25</w:t>
            </w:r>
            <w:r>
              <w:rPr>
                <w:noProof/>
              </w:rPr>
              <w:fldChar w:fldCharType="end"/>
            </w:r>
          </w:hyperlink>
        </w:p>
        <w:p w14:paraId="38698C3D" w14:textId="77777777" w:rsidR="001D0E6D" w:rsidRDefault="001D0E6D">
          <w:pPr>
            <w:pStyle w:val="TOC2"/>
            <w:tabs>
              <w:tab w:val="right" w:leader="dot" w:pos="9016"/>
            </w:tabs>
            <w:rPr>
              <w:noProof/>
            </w:rPr>
          </w:pPr>
          <w:hyperlink w:anchor="_Toc241743699" w:history="1">
            <w:r w:rsidRPr="006529F6">
              <w:rPr>
                <w:rStyle w:val="Hyperlink"/>
                <w:noProof/>
              </w:rPr>
              <w:t>9.9 BDE Dashboard (Bhavani – Expansion)</w:t>
            </w:r>
            <w:r>
              <w:rPr>
                <w:noProof/>
              </w:rPr>
              <w:tab/>
            </w:r>
            <w:r>
              <w:rPr>
                <w:noProof/>
              </w:rPr>
              <w:fldChar w:fldCharType="begin"/>
            </w:r>
            <w:r>
              <w:rPr>
                <w:noProof/>
              </w:rPr>
              <w:instrText xml:space="preserve"> PAGEREF _Toc241743699 \h </w:instrText>
            </w:r>
            <w:r>
              <w:rPr>
                <w:noProof/>
              </w:rPr>
            </w:r>
            <w:r>
              <w:rPr>
                <w:noProof/>
              </w:rPr>
              <w:fldChar w:fldCharType="separate"/>
            </w:r>
            <w:r>
              <w:rPr>
                <w:noProof/>
              </w:rPr>
              <w:t>25</w:t>
            </w:r>
            <w:r>
              <w:rPr>
                <w:noProof/>
              </w:rPr>
              <w:fldChar w:fldCharType="end"/>
            </w:r>
          </w:hyperlink>
        </w:p>
        <w:p w14:paraId="4435C026" w14:textId="77777777" w:rsidR="001D0E6D" w:rsidRDefault="001D0E6D">
          <w:pPr>
            <w:pStyle w:val="TOC2"/>
            <w:tabs>
              <w:tab w:val="right" w:leader="dot" w:pos="9016"/>
            </w:tabs>
            <w:rPr>
              <w:noProof/>
            </w:rPr>
          </w:pPr>
          <w:hyperlink w:anchor="_Toc241743700" w:history="1">
            <w:r w:rsidRPr="006529F6">
              <w:rPr>
                <w:rStyle w:val="Hyperlink"/>
                <w:noProof/>
              </w:rPr>
              <w:t>9.10 Social Media Manager Dashboard (Harshitha – Campaigns)</w:t>
            </w:r>
            <w:r>
              <w:rPr>
                <w:noProof/>
              </w:rPr>
              <w:tab/>
            </w:r>
            <w:r>
              <w:rPr>
                <w:noProof/>
              </w:rPr>
              <w:fldChar w:fldCharType="begin"/>
            </w:r>
            <w:r>
              <w:rPr>
                <w:noProof/>
              </w:rPr>
              <w:instrText xml:space="preserve"> PAGEREF _Toc241743700 \h </w:instrText>
            </w:r>
            <w:r>
              <w:rPr>
                <w:noProof/>
              </w:rPr>
            </w:r>
            <w:r>
              <w:rPr>
                <w:noProof/>
              </w:rPr>
              <w:fldChar w:fldCharType="separate"/>
            </w:r>
            <w:r>
              <w:rPr>
                <w:noProof/>
              </w:rPr>
              <w:t>26</w:t>
            </w:r>
            <w:r>
              <w:rPr>
                <w:noProof/>
              </w:rPr>
              <w:fldChar w:fldCharType="end"/>
            </w:r>
          </w:hyperlink>
        </w:p>
        <w:p w14:paraId="5D19504A" w14:textId="77777777" w:rsidR="001D0E6D" w:rsidRDefault="001D0E6D">
          <w:pPr>
            <w:pStyle w:val="TOC2"/>
            <w:tabs>
              <w:tab w:val="right" w:leader="dot" w:pos="9016"/>
            </w:tabs>
            <w:rPr>
              <w:noProof/>
            </w:rPr>
          </w:pPr>
          <w:hyperlink w:anchor="_Toc241743701" w:history="1">
            <w:r w:rsidRPr="006529F6">
              <w:rPr>
                <w:rStyle w:val="Hyperlink"/>
                <w:noProof/>
              </w:rPr>
              <w:t>9.11 Graphic Designer Dashboard (Creative Workbench)</w:t>
            </w:r>
            <w:r>
              <w:rPr>
                <w:noProof/>
              </w:rPr>
              <w:tab/>
            </w:r>
            <w:r>
              <w:rPr>
                <w:noProof/>
              </w:rPr>
              <w:fldChar w:fldCharType="begin"/>
            </w:r>
            <w:r>
              <w:rPr>
                <w:noProof/>
              </w:rPr>
              <w:instrText xml:space="preserve"> PAGEREF _Toc241743701 \h </w:instrText>
            </w:r>
            <w:r>
              <w:rPr>
                <w:noProof/>
              </w:rPr>
            </w:r>
            <w:r>
              <w:rPr>
                <w:noProof/>
              </w:rPr>
              <w:fldChar w:fldCharType="separate"/>
            </w:r>
            <w:r>
              <w:rPr>
                <w:noProof/>
              </w:rPr>
              <w:t>26</w:t>
            </w:r>
            <w:r>
              <w:rPr>
                <w:noProof/>
              </w:rPr>
              <w:fldChar w:fldCharType="end"/>
            </w:r>
          </w:hyperlink>
        </w:p>
        <w:p w14:paraId="2F2A0299" w14:textId="77777777" w:rsidR="001D0E6D" w:rsidRDefault="001D0E6D">
          <w:pPr>
            <w:pStyle w:val="TOC1"/>
            <w:tabs>
              <w:tab w:val="right" w:leader="dot" w:pos="9016"/>
            </w:tabs>
            <w:rPr>
              <w:noProof/>
            </w:rPr>
          </w:pPr>
          <w:hyperlink w:anchor="_Toc241743702" w:history="1">
            <w:r w:rsidRPr="006529F6">
              <w:rPr>
                <w:rStyle w:val="Hyperlink"/>
                <w:noProof/>
              </w:rPr>
              <w:t>10. Core System Principles &amp; Operational Guarantees</w:t>
            </w:r>
            <w:r>
              <w:rPr>
                <w:noProof/>
              </w:rPr>
              <w:tab/>
            </w:r>
            <w:r>
              <w:rPr>
                <w:noProof/>
              </w:rPr>
              <w:fldChar w:fldCharType="begin"/>
            </w:r>
            <w:r>
              <w:rPr>
                <w:noProof/>
              </w:rPr>
              <w:instrText xml:space="preserve"> PAGEREF _Toc241743702 \h </w:instrText>
            </w:r>
            <w:r>
              <w:rPr>
                <w:noProof/>
              </w:rPr>
            </w:r>
            <w:r>
              <w:rPr>
                <w:noProof/>
              </w:rPr>
              <w:fldChar w:fldCharType="separate"/>
            </w:r>
            <w:r>
              <w:rPr>
                <w:noProof/>
              </w:rPr>
              <w:t>27</w:t>
            </w:r>
            <w:r>
              <w:rPr>
                <w:noProof/>
              </w:rPr>
              <w:fldChar w:fldCharType="end"/>
            </w:r>
          </w:hyperlink>
        </w:p>
        <w:p w14:paraId="79B267A4" w14:textId="77777777" w:rsidR="00095324" w:rsidRDefault="00C2392A">
          <w:r>
            <w:fldChar w:fldCharType="end"/>
          </w:r>
        </w:p>
      </w:sdtContent>
    </w:sdt>
    <w:p w14:paraId="4C3F0A65" w14:textId="77777777" w:rsidR="00095324" w:rsidRDefault="00C2392A">
      <w:pPr>
        <w:pStyle w:val="Heading1"/>
        <w:spacing w:before="400"/>
      </w:pPr>
      <w:bookmarkStart w:id="1" w:name="_Toc241743631"/>
      <w:r>
        <w:lastRenderedPageBreak/>
        <w:t>1. Executive Introduction</w:t>
      </w:r>
      <w:bookmarkEnd w:id="1"/>
    </w:p>
    <w:p w14:paraId="297E9C6F" w14:textId="77777777" w:rsidR="00095324" w:rsidRDefault="00C2392A">
      <w:pPr>
        <w:pStyle w:val="Heading2"/>
        <w:spacing w:before="300" w:after="150"/>
      </w:pPr>
      <w:bookmarkStart w:id="2" w:name="_Toc241743632"/>
      <w:r>
        <w:t>1.1 What is the Internal Operations Tracking System?</w:t>
      </w:r>
      <w:bookmarkEnd w:id="2"/>
    </w:p>
    <w:p w14:paraId="79441CB2" w14:textId="77777777" w:rsidR="00095324" w:rsidRDefault="00C2392A">
      <w:pPr>
        <w:spacing w:after="120"/>
      </w:pPr>
      <w:r>
        <w:t>Think of a large, high-performing airport operations centre. Dozens of people must do precise jobs at the exact right moment: planes must be fuelled, baggage loaded, flight path</w:t>
      </w:r>
      <w:r>
        <w:t>s verified, passengers boarded, and runways cleared. If baggage handlers are delayed, the pilot cannot take off. If the air traffic controller does not know who is at which gate, chaos ensues. The Airport Director does not load bags or steer planes, but ne</w:t>
      </w:r>
      <w:r>
        <w:t>eds an executive radar screen showing every flight, any safety delays, and on-time performance across all terminals.</w:t>
      </w:r>
    </w:p>
    <w:p w14:paraId="450DD8B7" w14:textId="77777777" w:rsidR="00095324" w:rsidRDefault="00C2392A">
      <w:pPr>
        <w:spacing w:after="120"/>
      </w:pPr>
      <w:r>
        <w:t>The CIRIL Internal Operations Tracking System (IOTS) is that exact flight operations control centre, built specifically for CIRIL—India’s p</w:t>
      </w:r>
      <w:r>
        <w:t>remier commercial real estate alliance network.</w:t>
      </w:r>
    </w:p>
    <w:p w14:paraId="3F3FCEA7" w14:textId="77777777" w:rsidR="00095324" w:rsidRDefault="00C2392A">
      <w:pPr>
        <w:spacing w:after="120"/>
      </w:pPr>
      <w:r>
        <w:t>CIRIL brings together certified commercial real estate advisory firms across major metropolitan zones (North, South, East, West, Central). Corporate clients—major multinational IT companies, banks, and retail</w:t>
      </w:r>
      <w:r>
        <w:t xml:space="preserve"> giants—need commercial offices, warehouses, and land across different cities. When a client in Mumbai needs a 50,000 </w:t>
      </w:r>
      <w:proofErr w:type="spellStart"/>
      <w:r>
        <w:t>sq</w:t>
      </w:r>
      <w:proofErr w:type="spellEnd"/>
      <w:r>
        <w:t xml:space="preserve"> ft office in Bengaluru, the Mumbai team originates the requirement (Lead Giver), CIRIL Headquarters coordinates and routes it to the ve</w:t>
      </w:r>
      <w:r>
        <w:t>tted Bengaluru team (Lead Receiver), the Bengaluru team inspects properties, prepares institutional proposals, and closes the lease. Upon closing, brokerage fees are collected and split (30% to Lead Giver, 70% to Lead Receiver), and CIRIL receives its 7.5%</w:t>
      </w:r>
      <w:r>
        <w:t xml:space="preserve"> corporate royalty.</w:t>
      </w:r>
    </w:p>
    <w:p w14:paraId="0DE7C545" w14:textId="77777777" w:rsidR="00095324" w:rsidRDefault="00C2392A">
      <w:pPr>
        <w:pStyle w:val="Heading2"/>
        <w:spacing w:before="300" w:after="150"/>
      </w:pPr>
      <w:bookmarkStart w:id="3" w:name="_Toc241743633"/>
      <w:r>
        <w:t>1.2 Why Does CIRIL Need This System?</w:t>
      </w:r>
      <w:bookmarkEnd w:id="3"/>
    </w:p>
    <w:p w14:paraId="0F87B16D" w14:textId="77777777" w:rsidR="00095324" w:rsidRDefault="00C2392A">
      <w:pPr>
        <w:spacing w:after="120"/>
      </w:pPr>
      <w:r>
        <w:t>To keep this nationwide commercial machinery operating smoothly, CIRIL requires an Internal Operations Tracking System that guarantees:</w:t>
      </w:r>
    </w:p>
    <w:p w14:paraId="63AE4F67" w14:textId="77777777" w:rsidR="00095324" w:rsidRDefault="00C2392A">
      <w:pPr>
        <w:pStyle w:val="ListParagraph"/>
        <w:numPr>
          <w:ilvl w:val="0"/>
          <w:numId w:val="2"/>
        </w:numPr>
        <w:spacing w:after="60"/>
      </w:pPr>
      <w:r>
        <w:t>Every employee knows exactly what task they need to do today, when it is due, and what materials they need.</w:t>
      </w:r>
    </w:p>
    <w:p w14:paraId="31291416" w14:textId="77777777" w:rsidR="00095324" w:rsidRDefault="00C2392A">
      <w:pPr>
        <w:pStyle w:val="ListParagraph"/>
        <w:numPr>
          <w:ilvl w:val="0"/>
          <w:numId w:val="2"/>
        </w:numPr>
        <w:spacing w:after="60"/>
      </w:pPr>
      <w:r>
        <w:t>Every manager knows who is working, who is overloaded, who is on leave, and which tasks are falling behind before deadlines are missed.</w:t>
      </w:r>
    </w:p>
    <w:p w14:paraId="0FF45887" w14:textId="77777777" w:rsidR="00095324" w:rsidRDefault="00C2392A">
      <w:pPr>
        <w:pStyle w:val="ListParagraph"/>
        <w:numPr>
          <w:ilvl w:val="0"/>
          <w:numId w:val="2"/>
        </w:numPr>
        <w:spacing w:after="60"/>
      </w:pPr>
      <w:r>
        <w:t>The Chairman</w:t>
      </w:r>
      <w:r>
        <w:t xml:space="preserve"> and Executive Leadership have </w:t>
      </w:r>
      <w:proofErr w:type="gramStart"/>
      <w:r>
        <w:t>complete</w:t>
      </w:r>
      <w:proofErr w:type="gramEnd"/>
      <w:r>
        <w:t xml:space="preserve"> 360-degree radar visibility over daily operational health, team output, location integrity, financial milestones, and outstanding exceptions.</w:t>
      </w:r>
    </w:p>
    <w:p w14:paraId="2BF4DFED" w14:textId="77777777" w:rsidR="00095324" w:rsidRDefault="00C2392A">
      <w:pPr>
        <w:pStyle w:val="ListParagraph"/>
        <w:numPr>
          <w:ilvl w:val="0"/>
          <w:numId w:val="2"/>
        </w:numPr>
        <w:spacing w:after="60"/>
      </w:pPr>
      <w:r>
        <w:t>Outstanding employee dedication is tracked objectively and rewarded transp</w:t>
      </w:r>
      <w:r>
        <w:t>arently through monthly and quarterly excellence recognitions.</w:t>
      </w:r>
    </w:p>
    <w:p w14:paraId="6C3F595E" w14:textId="77777777" w:rsidR="00095324" w:rsidRDefault="00C2392A">
      <w:pPr>
        <w:pStyle w:val="Heading2"/>
        <w:spacing w:before="300" w:after="150"/>
      </w:pPr>
      <w:bookmarkStart w:id="4" w:name="_Toc241743634"/>
      <w:r>
        <w:t>1.3 The Three Foundational System Layers</w:t>
      </w:r>
      <w:bookmarkEnd w:id="4"/>
    </w:p>
    <w:p w14:paraId="555455EC" w14:textId="77777777" w:rsidR="00095324" w:rsidRDefault="00C2392A">
      <w:pPr>
        <w:spacing w:after="120"/>
      </w:pPr>
      <w:r>
        <w:t>The entire IOTS platform is structured into three foundational layers that work in complete harmony:</w:t>
      </w:r>
    </w:p>
    <w:p w14:paraId="1F71126E" w14:textId="77777777" w:rsidR="00095324" w:rsidRDefault="00095324">
      <w:pPr>
        <w:spacing w:after="60"/>
      </w:pPr>
    </w:p>
    <w:p w14:paraId="4FDCDBAE" w14:textId="77777777" w:rsidR="00095324" w:rsidRDefault="00C2392A">
      <w:pPr>
        <w:spacing w:after="120"/>
      </w:pPr>
      <w:r>
        <w:rPr>
          <w:b/>
          <w:bCs/>
        </w:rPr>
        <w:t>Layer 1 – Authentication, Geolocation &amp; Security L</w:t>
      </w:r>
      <w:r>
        <w:rPr>
          <w:b/>
          <w:bCs/>
        </w:rPr>
        <w:t xml:space="preserve">ayer: </w:t>
      </w:r>
      <w:r>
        <w:t>No self-registration. Accounts are securely provisioned by authorised administrators. Everyone logs in through the same corporate portal. The system automatically inspects credentials, verifies the physical GPS location against authorised office boun</w:t>
      </w:r>
      <w:r>
        <w:t>daries, records an immutable audit log, and launches the user into their customised workspace. If an employee logs in from home or a client site, the system transparently tags the session as “Remote / Off-Site” without alarm.</w:t>
      </w:r>
    </w:p>
    <w:p w14:paraId="66E47441" w14:textId="77777777" w:rsidR="00095324" w:rsidRDefault="00095324">
      <w:pPr>
        <w:spacing w:after="60"/>
      </w:pPr>
    </w:p>
    <w:p w14:paraId="654CDDD8" w14:textId="77777777" w:rsidR="00095324" w:rsidRDefault="00C2392A">
      <w:pPr>
        <w:spacing w:after="120"/>
      </w:pPr>
      <w:r>
        <w:rPr>
          <w:b/>
          <w:bCs/>
        </w:rPr>
        <w:lastRenderedPageBreak/>
        <w:t>Layer 2 – Management, Operati</w:t>
      </w:r>
      <w:r>
        <w:rPr>
          <w:b/>
          <w:bCs/>
        </w:rPr>
        <w:t xml:space="preserve">ons &amp; Execution Layer: </w:t>
      </w:r>
      <w:r>
        <w:t>Managers allocate work, balance workloads, review submissions, and resolve blockers. Execution staff focus on delivering tasks with high quality. Tasks follow a closed-loop lifecycle—no task can simply expire. When overdue, the syste</w:t>
      </w:r>
      <w:r>
        <w:t>m triggers active manager intervention. Managerial rejection enters a structured revision cycle preserving all historical versions.</w:t>
      </w:r>
    </w:p>
    <w:p w14:paraId="50E78774" w14:textId="77777777" w:rsidR="00095324" w:rsidRDefault="00095324">
      <w:pPr>
        <w:spacing w:after="60"/>
      </w:pPr>
    </w:p>
    <w:p w14:paraId="5D443AC4" w14:textId="77777777" w:rsidR="00095324" w:rsidRDefault="00C2392A">
      <w:pPr>
        <w:spacing w:after="120"/>
      </w:pPr>
      <w:r>
        <w:rPr>
          <w:b/>
          <w:bCs/>
        </w:rPr>
        <w:t xml:space="preserve">Layer 3 – Intelligence, Analytics &amp; Reward Layer: </w:t>
      </w:r>
      <w:r>
        <w:t>Dashboards eliminate vanity metrics. Every graph answers a vital operatio</w:t>
      </w:r>
      <w:r>
        <w:t>nal question. Predictive risk alerts highlight early warning signals before a missed deadline or client escalation occurs. Automated reporting engines generate daily digests, weekly team scorecards, and monthly executive summaries. The Performance &amp; Reward</w:t>
      </w:r>
      <w:r>
        <w:t xml:space="preserve"> System automatically evaluates delivery quality and rewards monthly excellence and 3-consecutive-month high performers with prestigious quarterly awards.</w:t>
      </w:r>
    </w:p>
    <w:p w14:paraId="1D8F51F0" w14:textId="77777777" w:rsidR="00095324" w:rsidRDefault="00C2392A">
      <w:r>
        <w:br w:type="page"/>
      </w:r>
    </w:p>
    <w:p w14:paraId="1E472AC6" w14:textId="77777777" w:rsidR="00095324" w:rsidRDefault="00C2392A">
      <w:pPr>
        <w:pStyle w:val="Heading1"/>
        <w:spacing w:before="400"/>
      </w:pPr>
      <w:bookmarkStart w:id="5" w:name="_Toc241743635"/>
      <w:r>
        <w:lastRenderedPageBreak/>
        <w:t>2. Organizational Roles &amp; Responsibilities</w:t>
      </w:r>
      <w:bookmarkEnd w:id="5"/>
    </w:p>
    <w:p w14:paraId="2B40A574" w14:textId="77777777" w:rsidR="00095324" w:rsidRDefault="00C2392A">
      <w:pPr>
        <w:pStyle w:val="Heading2"/>
        <w:spacing w:before="300" w:after="150"/>
      </w:pPr>
      <w:bookmarkStart w:id="6" w:name="_Toc241743636"/>
      <w:r>
        <w:t>2.1 The 11 Organisational Roles at a Glance</w:t>
      </w:r>
      <w:bookmarkEnd w:id="6"/>
    </w:p>
    <w:p w14:paraId="6A181D78" w14:textId="77777777" w:rsidR="00095324" w:rsidRDefault="00C2392A">
      <w:pPr>
        <w:spacing w:after="120"/>
      </w:pPr>
      <w:r>
        <w:t>The IOTS pla</w:t>
      </w:r>
      <w:r>
        <w:t>tform defines 11 distinct operational roles, ensuring complete clarity of ownership:</w:t>
      </w:r>
    </w:p>
    <w:p w14:paraId="3A2F65A0" w14:textId="77777777" w:rsidR="00095324" w:rsidRDefault="00095324">
      <w:pPr>
        <w:spacing w:after="60"/>
      </w:pPr>
    </w:p>
    <w:tbl>
      <w:tblPr>
        <w:tblW w:w="9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A0" w:firstRow="1" w:lastRow="0" w:firstColumn="1" w:lastColumn="0" w:noHBand="0" w:noVBand="1"/>
      </w:tblPr>
      <w:tblGrid>
        <w:gridCol w:w="440"/>
        <w:gridCol w:w="1623"/>
        <w:gridCol w:w="4315"/>
        <w:gridCol w:w="3356"/>
      </w:tblGrid>
      <w:tr w:rsidR="00095324" w14:paraId="095AFCCA" w14:textId="77777777" w:rsidTr="00704152">
        <w:trPr>
          <w:trHeight w:val="356"/>
          <w:tblHeader/>
        </w:trPr>
        <w:tc>
          <w:tcPr>
            <w:tcW w:w="4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475A8D95" w14:textId="77777777" w:rsidR="00095324" w:rsidRDefault="00C2392A">
            <w:pPr>
              <w:spacing w:before="60" w:after="60"/>
              <w:jc w:val="center"/>
            </w:pPr>
            <w:r>
              <w:rPr>
                <w:b/>
                <w:bCs/>
                <w:color w:val="FFFFFF"/>
                <w:sz w:val="20"/>
                <w:szCs w:val="20"/>
              </w:rPr>
              <w:t>#</w:t>
            </w:r>
          </w:p>
        </w:tc>
        <w:tc>
          <w:tcPr>
            <w:tcW w:w="1623"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77F65A87" w14:textId="77777777" w:rsidR="00095324" w:rsidRDefault="00C2392A">
            <w:pPr>
              <w:spacing w:before="60" w:after="60"/>
              <w:jc w:val="center"/>
            </w:pPr>
            <w:r>
              <w:rPr>
                <w:b/>
                <w:bCs/>
                <w:color w:val="FFFFFF"/>
                <w:sz w:val="20"/>
                <w:szCs w:val="20"/>
              </w:rPr>
              <w:t>Role Title</w:t>
            </w:r>
          </w:p>
        </w:tc>
        <w:tc>
          <w:tcPr>
            <w:tcW w:w="4315"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40FBDF3C" w14:textId="77777777" w:rsidR="00095324" w:rsidRDefault="00C2392A">
            <w:pPr>
              <w:spacing w:before="60" w:after="60"/>
              <w:jc w:val="center"/>
            </w:pPr>
            <w:r>
              <w:rPr>
                <w:b/>
                <w:bCs/>
                <w:color w:val="FFFFFF"/>
                <w:sz w:val="20"/>
                <w:szCs w:val="20"/>
              </w:rPr>
              <w:t>Primary Scope</w:t>
            </w:r>
          </w:p>
        </w:tc>
        <w:tc>
          <w:tcPr>
            <w:tcW w:w="3356"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19AFD3BF" w14:textId="77777777" w:rsidR="00095324" w:rsidRDefault="00C2392A">
            <w:pPr>
              <w:spacing w:before="60" w:after="60"/>
              <w:jc w:val="center"/>
            </w:pPr>
            <w:r>
              <w:rPr>
                <w:b/>
                <w:bCs/>
                <w:color w:val="FFFFFF"/>
                <w:sz w:val="20"/>
                <w:szCs w:val="20"/>
              </w:rPr>
              <w:t>Access Band</w:t>
            </w:r>
          </w:p>
        </w:tc>
      </w:tr>
      <w:tr w:rsidR="00095324" w14:paraId="52503C40" w14:textId="77777777" w:rsidTr="00704152">
        <w:trPr>
          <w:trHeight w:val="785"/>
        </w:trPr>
        <w:tc>
          <w:tcPr>
            <w:tcW w:w="440" w:type="dxa"/>
            <w:tcBorders>
              <w:top w:val="single" w:sz="1" w:space="0" w:color="BDC3C7"/>
              <w:left w:val="single" w:sz="1" w:space="0" w:color="BDC3C7"/>
              <w:bottom w:val="single" w:sz="1" w:space="0" w:color="BDC3C7"/>
              <w:right w:val="single" w:sz="1" w:space="0" w:color="BDC3C7"/>
            </w:tcBorders>
            <w:vAlign w:val="center"/>
          </w:tcPr>
          <w:p w14:paraId="02A07FEB" w14:textId="77777777" w:rsidR="00095324" w:rsidRDefault="00C2392A">
            <w:pPr>
              <w:spacing w:before="40" w:after="40"/>
            </w:pPr>
            <w:r>
              <w:rPr>
                <w:b/>
                <w:bCs/>
                <w:sz w:val="20"/>
                <w:szCs w:val="20"/>
              </w:rPr>
              <w:t>1</w:t>
            </w:r>
          </w:p>
        </w:tc>
        <w:tc>
          <w:tcPr>
            <w:tcW w:w="1623" w:type="dxa"/>
            <w:tcBorders>
              <w:top w:val="single" w:sz="1" w:space="0" w:color="BDC3C7"/>
              <w:left w:val="single" w:sz="1" w:space="0" w:color="BDC3C7"/>
              <w:bottom w:val="single" w:sz="1" w:space="0" w:color="BDC3C7"/>
              <w:right w:val="single" w:sz="1" w:space="0" w:color="BDC3C7"/>
            </w:tcBorders>
            <w:vAlign w:val="center"/>
          </w:tcPr>
          <w:p w14:paraId="62580621" w14:textId="77777777" w:rsidR="00095324" w:rsidRDefault="00C2392A">
            <w:pPr>
              <w:spacing w:before="40" w:after="40"/>
            </w:pPr>
            <w:r>
              <w:rPr>
                <w:sz w:val="20"/>
                <w:szCs w:val="20"/>
              </w:rPr>
              <w:t>Chairman</w:t>
            </w:r>
          </w:p>
        </w:tc>
        <w:tc>
          <w:tcPr>
            <w:tcW w:w="4315" w:type="dxa"/>
            <w:tcBorders>
              <w:top w:val="single" w:sz="1" w:space="0" w:color="BDC3C7"/>
              <w:left w:val="single" w:sz="1" w:space="0" w:color="BDC3C7"/>
              <w:bottom w:val="single" w:sz="1" w:space="0" w:color="BDC3C7"/>
              <w:right w:val="single" w:sz="1" w:space="0" w:color="BDC3C7"/>
            </w:tcBorders>
            <w:vAlign w:val="center"/>
          </w:tcPr>
          <w:p w14:paraId="65EFFCD3" w14:textId="77777777" w:rsidR="00095324" w:rsidRDefault="00C2392A">
            <w:pPr>
              <w:spacing w:before="40" w:after="40"/>
            </w:pPr>
            <w:r>
              <w:rPr>
                <w:sz w:val="20"/>
                <w:szCs w:val="20"/>
              </w:rPr>
              <w:t>Enterprise oversight, commercial pulse, escalations, strategic interventions, award sign-offs</w:t>
            </w:r>
          </w:p>
        </w:tc>
        <w:tc>
          <w:tcPr>
            <w:tcW w:w="3356" w:type="dxa"/>
            <w:tcBorders>
              <w:top w:val="single" w:sz="1" w:space="0" w:color="BDC3C7"/>
              <w:left w:val="single" w:sz="1" w:space="0" w:color="BDC3C7"/>
              <w:bottom w:val="single" w:sz="1" w:space="0" w:color="BDC3C7"/>
              <w:right w:val="single" w:sz="1" w:space="0" w:color="BDC3C7"/>
            </w:tcBorders>
            <w:vAlign w:val="center"/>
          </w:tcPr>
          <w:p w14:paraId="42C31D84" w14:textId="090942B1" w:rsidR="00095324" w:rsidRDefault="00C2392A">
            <w:pPr>
              <w:spacing w:before="40" w:after="40"/>
            </w:pPr>
            <w:r>
              <w:rPr>
                <w:sz w:val="20"/>
                <w:szCs w:val="20"/>
              </w:rPr>
              <w:t xml:space="preserve">Higher-Level (Executive </w:t>
            </w:r>
            <w:r w:rsidR="001D0E6D">
              <w:rPr>
                <w:sz w:val="20"/>
                <w:szCs w:val="20"/>
              </w:rPr>
              <w:t>Interface</w:t>
            </w:r>
            <w:r>
              <w:rPr>
                <w:sz w:val="20"/>
                <w:szCs w:val="20"/>
              </w:rPr>
              <w:t>)</w:t>
            </w:r>
          </w:p>
        </w:tc>
      </w:tr>
      <w:tr w:rsidR="00095324" w14:paraId="539A5FEB" w14:textId="77777777" w:rsidTr="00704152">
        <w:trPr>
          <w:trHeight w:val="785"/>
        </w:trPr>
        <w:tc>
          <w:tcPr>
            <w:tcW w:w="4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B244148" w14:textId="77777777" w:rsidR="00095324" w:rsidRDefault="00C2392A">
            <w:pPr>
              <w:spacing w:before="40" w:after="40"/>
            </w:pPr>
            <w:r>
              <w:rPr>
                <w:b/>
                <w:bCs/>
                <w:sz w:val="20"/>
                <w:szCs w:val="20"/>
              </w:rPr>
              <w:t>2</w:t>
            </w:r>
          </w:p>
        </w:tc>
        <w:tc>
          <w:tcPr>
            <w:tcW w:w="1623"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8E965C8" w14:textId="77777777" w:rsidR="00095324" w:rsidRDefault="00C2392A">
            <w:pPr>
              <w:spacing w:before="40" w:after="40"/>
            </w:pPr>
            <w:r>
              <w:rPr>
                <w:sz w:val="20"/>
                <w:szCs w:val="20"/>
              </w:rPr>
              <w:t>Super Admin</w:t>
            </w:r>
          </w:p>
        </w:tc>
        <w:tc>
          <w:tcPr>
            <w:tcW w:w="4315"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CF2A8F5" w14:textId="77777777" w:rsidR="00095324" w:rsidRDefault="00C2392A">
            <w:pPr>
              <w:spacing w:before="40" w:after="40"/>
            </w:pPr>
            <w:r>
              <w:rPr>
                <w:sz w:val="20"/>
                <w:szCs w:val="20"/>
              </w:rPr>
              <w:t>Master configuration, RBAC policies, security compliance, platform audit logs, data authority</w:t>
            </w:r>
          </w:p>
        </w:tc>
        <w:tc>
          <w:tcPr>
            <w:tcW w:w="3356"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448B025" w14:textId="77777777" w:rsidR="00095324" w:rsidRDefault="00C2392A">
            <w:pPr>
              <w:spacing w:before="40" w:after="40"/>
            </w:pPr>
            <w:r>
              <w:rPr>
                <w:sz w:val="20"/>
                <w:szCs w:val="20"/>
              </w:rPr>
              <w:t>Full System Authority</w:t>
            </w:r>
          </w:p>
        </w:tc>
      </w:tr>
      <w:tr w:rsidR="00095324" w14:paraId="0186E561" w14:textId="77777777" w:rsidTr="00704152">
        <w:trPr>
          <w:trHeight w:val="785"/>
        </w:trPr>
        <w:tc>
          <w:tcPr>
            <w:tcW w:w="440" w:type="dxa"/>
            <w:tcBorders>
              <w:top w:val="single" w:sz="1" w:space="0" w:color="BDC3C7"/>
              <w:left w:val="single" w:sz="1" w:space="0" w:color="BDC3C7"/>
              <w:bottom w:val="single" w:sz="1" w:space="0" w:color="BDC3C7"/>
              <w:right w:val="single" w:sz="1" w:space="0" w:color="BDC3C7"/>
            </w:tcBorders>
            <w:vAlign w:val="center"/>
          </w:tcPr>
          <w:p w14:paraId="645EAA76" w14:textId="77777777" w:rsidR="00095324" w:rsidRDefault="00C2392A">
            <w:pPr>
              <w:spacing w:before="40" w:after="40"/>
            </w:pPr>
            <w:r>
              <w:rPr>
                <w:b/>
                <w:bCs/>
                <w:sz w:val="20"/>
                <w:szCs w:val="20"/>
              </w:rPr>
              <w:t>3</w:t>
            </w:r>
          </w:p>
        </w:tc>
        <w:tc>
          <w:tcPr>
            <w:tcW w:w="1623" w:type="dxa"/>
            <w:tcBorders>
              <w:top w:val="single" w:sz="1" w:space="0" w:color="BDC3C7"/>
              <w:left w:val="single" w:sz="1" w:space="0" w:color="BDC3C7"/>
              <w:bottom w:val="single" w:sz="1" w:space="0" w:color="BDC3C7"/>
              <w:right w:val="single" w:sz="1" w:space="0" w:color="BDC3C7"/>
            </w:tcBorders>
            <w:vAlign w:val="center"/>
          </w:tcPr>
          <w:p w14:paraId="1EBE66E2" w14:textId="77777777" w:rsidR="00095324" w:rsidRDefault="00C2392A">
            <w:pPr>
              <w:spacing w:before="40" w:after="40"/>
            </w:pPr>
            <w:r>
              <w:rPr>
                <w:sz w:val="20"/>
                <w:szCs w:val="20"/>
              </w:rPr>
              <w:t>Admin</w:t>
            </w:r>
          </w:p>
        </w:tc>
        <w:tc>
          <w:tcPr>
            <w:tcW w:w="4315" w:type="dxa"/>
            <w:tcBorders>
              <w:top w:val="single" w:sz="1" w:space="0" w:color="BDC3C7"/>
              <w:left w:val="single" w:sz="1" w:space="0" w:color="BDC3C7"/>
              <w:bottom w:val="single" w:sz="1" w:space="0" w:color="BDC3C7"/>
              <w:right w:val="single" w:sz="1" w:space="0" w:color="BDC3C7"/>
            </w:tcBorders>
            <w:vAlign w:val="center"/>
          </w:tcPr>
          <w:p w14:paraId="097DA2CE" w14:textId="77777777" w:rsidR="00095324" w:rsidRDefault="00C2392A">
            <w:pPr>
              <w:spacing w:before="40" w:after="40"/>
            </w:pPr>
            <w:r>
              <w:rPr>
                <w:sz w:val="20"/>
                <w:szCs w:val="20"/>
              </w:rPr>
              <w:t>User onboarding, office geofences, attendance audit, global task monitoring, announcements</w:t>
            </w:r>
          </w:p>
        </w:tc>
        <w:tc>
          <w:tcPr>
            <w:tcW w:w="3356" w:type="dxa"/>
            <w:tcBorders>
              <w:top w:val="single" w:sz="1" w:space="0" w:color="BDC3C7"/>
              <w:left w:val="single" w:sz="1" w:space="0" w:color="BDC3C7"/>
              <w:bottom w:val="single" w:sz="1" w:space="0" w:color="BDC3C7"/>
              <w:right w:val="single" w:sz="1" w:space="0" w:color="BDC3C7"/>
            </w:tcBorders>
            <w:vAlign w:val="center"/>
          </w:tcPr>
          <w:p w14:paraId="33DB5CE1" w14:textId="77777777" w:rsidR="00095324" w:rsidRDefault="00C2392A">
            <w:pPr>
              <w:spacing w:before="40" w:after="40"/>
            </w:pPr>
            <w:r>
              <w:rPr>
                <w:sz w:val="20"/>
                <w:szCs w:val="20"/>
              </w:rPr>
              <w:t>Higher-Level (Administrative)</w:t>
            </w:r>
          </w:p>
        </w:tc>
      </w:tr>
      <w:tr w:rsidR="00095324" w14:paraId="1E577A76" w14:textId="77777777" w:rsidTr="00704152">
        <w:trPr>
          <w:trHeight w:val="785"/>
        </w:trPr>
        <w:tc>
          <w:tcPr>
            <w:tcW w:w="4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F1A7236" w14:textId="77777777" w:rsidR="00095324" w:rsidRDefault="00C2392A">
            <w:pPr>
              <w:spacing w:before="40" w:after="40"/>
            </w:pPr>
            <w:r>
              <w:rPr>
                <w:b/>
                <w:bCs/>
                <w:sz w:val="20"/>
                <w:szCs w:val="20"/>
              </w:rPr>
              <w:t>4</w:t>
            </w:r>
          </w:p>
        </w:tc>
        <w:tc>
          <w:tcPr>
            <w:tcW w:w="1623"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49C4F65" w14:textId="77777777" w:rsidR="00095324" w:rsidRDefault="00C2392A">
            <w:pPr>
              <w:spacing w:before="40" w:after="40"/>
            </w:pPr>
            <w:r>
              <w:rPr>
                <w:sz w:val="20"/>
                <w:szCs w:val="20"/>
              </w:rPr>
              <w:t>IT System Analyst</w:t>
            </w:r>
          </w:p>
        </w:tc>
        <w:tc>
          <w:tcPr>
            <w:tcW w:w="4315"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B9EA980" w14:textId="77777777" w:rsidR="00095324" w:rsidRDefault="00C2392A">
            <w:pPr>
              <w:spacing w:before="40" w:after="40"/>
            </w:pPr>
            <w:r>
              <w:rPr>
                <w:sz w:val="20"/>
                <w:szCs w:val="20"/>
              </w:rPr>
              <w:t>Service &amp; API uptime, database health, authentication anomalies, incident resolution, change logs</w:t>
            </w:r>
          </w:p>
        </w:tc>
        <w:tc>
          <w:tcPr>
            <w:tcW w:w="3356"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0D9607D" w14:textId="77777777" w:rsidR="00095324" w:rsidRDefault="00C2392A">
            <w:pPr>
              <w:spacing w:before="40" w:after="40"/>
            </w:pPr>
            <w:r>
              <w:rPr>
                <w:sz w:val="20"/>
                <w:szCs w:val="20"/>
              </w:rPr>
              <w:t>Full System Authority (Co-Equal with Super Admin)</w:t>
            </w:r>
          </w:p>
        </w:tc>
      </w:tr>
      <w:tr w:rsidR="00095324" w14:paraId="47B03B51" w14:textId="77777777" w:rsidTr="00704152">
        <w:trPr>
          <w:trHeight w:val="785"/>
        </w:trPr>
        <w:tc>
          <w:tcPr>
            <w:tcW w:w="440" w:type="dxa"/>
            <w:tcBorders>
              <w:top w:val="single" w:sz="1" w:space="0" w:color="BDC3C7"/>
              <w:left w:val="single" w:sz="1" w:space="0" w:color="BDC3C7"/>
              <w:bottom w:val="single" w:sz="1" w:space="0" w:color="BDC3C7"/>
              <w:right w:val="single" w:sz="1" w:space="0" w:color="BDC3C7"/>
            </w:tcBorders>
            <w:vAlign w:val="center"/>
          </w:tcPr>
          <w:p w14:paraId="1D01B0F0" w14:textId="77777777" w:rsidR="00095324" w:rsidRDefault="00C2392A">
            <w:pPr>
              <w:spacing w:before="40" w:after="40"/>
            </w:pPr>
            <w:r>
              <w:rPr>
                <w:b/>
                <w:bCs/>
                <w:sz w:val="20"/>
                <w:szCs w:val="20"/>
              </w:rPr>
              <w:t>5</w:t>
            </w:r>
          </w:p>
        </w:tc>
        <w:tc>
          <w:tcPr>
            <w:tcW w:w="1623" w:type="dxa"/>
            <w:tcBorders>
              <w:top w:val="single" w:sz="1" w:space="0" w:color="BDC3C7"/>
              <w:left w:val="single" w:sz="1" w:space="0" w:color="BDC3C7"/>
              <w:bottom w:val="single" w:sz="1" w:space="0" w:color="BDC3C7"/>
              <w:right w:val="single" w:sz="1" w:space="0" w:color="BDC3C7"/>
            </w:tcBorders>
            <w:vAlign w:val="center"/>
          </w:tcPr>
          <w:p w14:paraId="64ED9B86" w14:textId="77777777" w:rsidR="00095324" w:rsidRDefault="00C2392A">
            <w:pPr>
              <w:spacing w:before="40" w:after="40"/>
            </w:pPr>
            <w:r>
              <w:rPr>
                <w:sz w:val="20"/>
                <w:szCs w:val="20"/>
              </w:rPr>
              <w:t>General Manager</w:t>
            </w:r>
          </w:p>
        </w:tc>
        <w:tc>
          <w:tcPr>
            <w:tcW w:w="4315" w:type="dxa"/>
            <w:tcBorders>
              <w:top w:val="single" w:sz="1" w:space="0" w:color="BDC3C7"/>
              <w:left w:val="single" w:sz="1" w:space="0" w:color="BDC3C7"/>
              <w:bottom w:val="single" w:sz="1" w:space="0" w:color="BDC3C7"/>
              <w:right w:val="single" w:sz="1" w:space="0" w:color="BDC3C7"/>
            </w:tcBorders>
            <w:vAlign w:val="center"/>
          </w:tcPr>
          <w:p w14:paraId="0A744BF2" w14:textId="77777777" w:rsidR="00095324" w:rsidRDefault="00C2392A">
            <w:pPr>
              <w:spacing w:before="40" w:after="40"/>
            </w:pPr>
            <w:r>
              <w:rPr>
                <w:sz w:val="20"/>
                <w:szCs w:val="20"/>
              </w:rPr>
              <w:t>Board coordination, finance &amp; accounts, legal compliance, expansion oversight, cross-departmental ops</w:t>
            </w:r>
          </w:p>
        </w:tc>
        <w:tc>
          <w:tcPr>
            <w:tcW w:w="3356" w:type="dxa"/>
            <w:tcBorders>
              <w:top w:val="single" w:sz="1" w:space="0" w:color="BDC3C7"/>
              <w:left w:val="single" w:sz="1" w:space="0" w:color="BDC3C7"/>
              <w:bottom w:val="single" w:sz="1" w:space="0" w:color="BDC3C7"/>
              <w:right w:val="single" w:sz="1" w:space="0" w:color="BDC3C7"/>
            </w:tcBorders>
            <w:vAlign w:val="center"/>
          </w:tcPr>
          <w:p w14:paraId="2A92400F" w14:textId="77777777" w:rsidR="00095324" w:rsidRDefault="00C2392A">
            <w:pPr>
              <w:spacing w:before="40" w:after="40"/>
            </w:pPr>
            <w:r>
              <w:rPr>
                <w:sz w:val="20"/>
                <w:szCs w:val="20"/>
              </w:rPr>
              <w:t>Higher-Level (Executive Managerial)</w:t>
            </w:r>
          </w:p>
        </w:tc>
      </w:tr>
      <w:tr w:rsidR="00095324" w14:paraId="17B46C04" w14:textId="77777777" w:rsidTr="00704152">
        <w:trPr>
          <w:trHeight w:val="785"/>
        </w:trPr>
        <w:tc>
          <w:tcPr>
            <w:tcW w:w="4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EE07149" w14:textId="77777777" w:rsidR="00095324" w:rsidRDefault="00C2392A">
            <w:pPr>
              <w:spacing w:before="40" w:after="40"/>
            </w:pPr>
            <w:r>
              <w:rPr>
                <w:b/>
                <w:bCs/>
                <w:sz w:val="20"/>
                <w:szCs w:val="20"/>
              </w:rPr>
              <w:t>6</w:t>
            </w:r>
          </w:p>
        </w:tc>
        <w:tc>
          <w:tcPr>
            <w:tcW w:w="1623"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366D5B7" w14:textId="77777777" w:rsidR="00095324" w:rsidRDefault="00C2392A">
            <w:pPr>
              <w:spacing w:before="40" w:after="40"/>
            </w:pPr>
            <w:r>
              <w:rPr>
                <w:sz w:val="20"/>
                <w:szCs w:val="20"/>
              </w:rPr>
              <w:t>Senior Manager</w:t>
            </w:r>
          </w:p>
        </w:tc>
        <w:tc>
          <w:tcPr>
            <w:tcW w:w="4315"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B2178F0" w14:textId="77777777" w:rsidR="00095324" w:rsidRDefault="00C2392A">
            <w:pPr>
              <w:spacing w:before="40" w:after="40"/>
            </w:pPr>
            <w:r>
              <w:rPr>
                <w:sz w:val="20"/>
                <w:szCs w:val="20"/>
              </w:rPr>
              <w:t>Multi-team supervision, cross-team workload balancing, SLA delivery assurance, senior approvals</w:t>
            </w:r>
          </w:p>
        </w:tc>
        <w:tc>
          <w:tcPr>
            <w:tcW w:w="3356"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E297683" w14:textId="77777777" w:rsidR="00095324" w:rsidRDefault="00C2392A">
            <w:pPr>
              <w:spacing w:before="40" w:after="40"/>
            </w:pPr>
            <w:r>
              <w:rPr>
                <w:sz w:val="20"/>
                <w:szCs w:val="20"/>
              </w:rPr>
              <w:t>Higher-Level (Multi-Team)</w:t>
            </w:r>
          </w:p>
        </w:tc>
      </w:tr>
      <w:tr w:rsidR="00095324" w14:paraId="7E0203C9" w14:textId="77777777" w:rsidTr="00704152">
        <w:trPr>
          <w:trHeight w:val="785"/>
        </w:trPr>
        <w:tc>
          <w:tcPr>
            <w:tcW w:w="440" w:type="dxa"/>
            <w:tcBorders>
              <w:top w:val="single" w:sz="1" w:space="0" w:color="BDC3C7"/>
              <w:left w:val="single" w:sz="1" w:space="0" w:color="BDC3C7"/>
              <w:bottom w:val="single" w:sz="1" w:space="0" w:color="BDC3C7"/>
              <w:right w:val="single" w:sz="1" w:space="0" w:color="BDC3C7"/>
            </w:tcBorders>
            <w:vAlign w:val="center"/>
          </w:tcPr>
          <w:p w14:paraId="7FA082A2" w14:textId="77777777" w:rsidR="00095324" w:rsidRDefault="00C2392A">
            <w:pPr>
              <w:spacing w:before="40" w:after="40"/>
            </w:pPr>
            <w:r>
              <w:rPr>
                <w:b/>
                <w:bCs/>
                <w:sz w:val="20"/>
                <w:szCs w:val="20"/>
              </w:rPr>
              <w:t>7</w:t>
            </w:r>
          </w:p>
        </w:tc>
        <w:tc>
          <w:tcPr>
            <w:tcW w:w="1623" w:type="dxa"/>
            <w:tcBorders>
              <w:top w:val="single" w:sz="1" w:space="0" w:color="BDC3C7"/>
              <w:left w:val="single" w:sz="1" w:space="0" w:color="BDC3C7"/>
              <w:bottom w:val="single" w:sz="1" w:space="0" w:color="BDC3C7"/>
              <w:right w:val="single" w:sz="1" w:space="0" w:color="BDC3C7"/>
            </w:tcBorders>
            <w:vAlign w:val="center"/>
          </w:tcPr>
          <w:p w14:paraId="4BC06EFF" w14:textId="77777777" w:rsidR="00095324" w:rsidRDefault="00C2392A">
            <w:pPr>
              <w:spacing w:before="40" w:after="40"/>
            </w:pPr>
            <w:r>
              <w:rPr>
                <w:sz w:val="20"/>
                <w:szCs w:val="20"/>
              </w:rPr>
              <w:t>Lead Manager</w:t>
            </w:r>
          </w:p>
        </w:tc>
        <w:tc>
          <w:tcPr>
            <w:tcW w:w="4315" w:type="dxa"/>
            <w:tcBorders>
              <w:top w:val="single" w:sz="1" w:space="0" w:color="BDC3C7"/>
              <w:left w:val="single" w:sz="1" w:space="0" w:color="BDC3C7"/>
              <w:bottom w:val="single" w:sz="1" w:space="0" w:color="BDC3C7"/>
              <w:right w:val="single" w:sz="1" w:space="0" w:color="BDC3C7"/>
            </w:tcBorders>
            <w:vAlign w:val="center"/>
          </w:tcPr>
          <w:p w14:paraId="306F0714" w14:textId="77777777" w:rsidR="00095324" w:rsidRDefault="00C2392A">
            <w:pPr>
              <w:spacing w:before="40" w:after="40"/>
            </w:pPr>
            <w:r>
              <w:rPr>
                <w:sz w:val="20"/>
                <w:szCs w:val="20"/>
              </w:rPr>
              <w:t>Direct team command, daily task assignment, live availability tracking, QA reviews, leave approvals</w:t>
            </w:r>
          </w:p>
        </w:tc>
        <w:tc>
          <w:tcPr>
            <w:tcW w:w="3356" w:type="dxa"/>
            <w:tcBorders>
              <w:top w:val="single" w:sz="1" w:space="0" w:color="BDC3C7"/>
              <w:left w:val="single" w:sz="1" w:space="0" w:color="BDC3C7"/>
              <w:bottom w:val="single" w:sz="1" w:space="0" w:color="BDC3C7"/>
              <w:right w:val="single" w:sz="1" w:space="0" w:color="BDC3C7"/>
            </w:tcBorders>
            <w:vAlign w:val="center"/>
          </w:tcPr>
          <w:p w14:paraId="2E6F46F5" w14:textId="77777777" w:rsidR="00095324" w:rsidRDefault="00C2392A">
            <w:pPr>
              <w:spacing w:before="40" w:after="40"/>
            </w:pPr>
            <w:r>
              <w:rPr>
                <w:sz w:val="20"/>
                <w:szCs w:val="20"/>
              </w:rPr>
              <w:t>Higher-Level (Team Command)</w:t>
            </w:r>
          </w:p>
        </w:tc>
      </w:tr>
      <w:tr w:rsidR="00095324" w14:paraId="3588C2CD" w14:textId="77777777" w:rsidTr="00704152">
        <w:trPr>
          <w:trHeight w:val="785"/>
        </w:trPr>
        <w:tc>
          <w:tcPr>
            <w:tcW w:w="4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E582D9B" w14:textId="77777777" w:rsidR="00095324" w:rsidRDefault="00C2392A">
            <w:pPr>
              <w:spacing w:before="40" w:after="40"/>
            </w:pPr>
            <w:r>
              <w:rPr>
                <w:b/>
                <w:bCs/>
                <w:sz w:val="20"/>
                <w:szCs w:val="20"/>
              </w:rPr>
              <w:t>8</w:t>
            </w:r>
          </w:p>
        </w:tc>
        <w:tc>
          <w:tcPr>
            <w:tcW w:w="1623"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7DA6941" w14:textId="77777777" w:rsidR="00095324" w:rsidRDefault="00C2392A">
            <w:pPr>
              <w:spacing w:before="40" w:after="40"/>
            </w:pPr>
            <w:r>
              <w:rPr>
                <w:sz w:val="20"/>
                <w:szCs w:val="20"/>
              </w:rPr>
              <w:t>Executive</w:t>
            </w:r>
          </w:p>
        </w:tc>
        <w:tc>
          <w:tcPr>
            <w:tcW w:w="4315"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104A333" w14:textId="77777777" w:rsidR="00095324" w:rsidRDefault="00C2392A">
            <w:pPr>
              <w:spacing w:before="40" w:after="40"/>
            </w:pPr>
            <w:r>
              <w:rPr>
                <w:sz w:val="20"/>
                <w:szCs w:val="20"/>
              </w:rPr>
              <w:t>Core operational task execution, progress logging, work notes, deliverable uploads, blocker ticketing</w:t>
            </w:r>
          </w:p>
        </w:tc>
        <w:tc>
          <w:tcPr>
            <w:tcW w:w="3356"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9F5CB66" w14:textId="77777777" w:rsidR="00095324" w:rsidRDefault="00C2392A">
            <w:pPr>
              <w:spacing w:before="40" w:after="40"/>
            </w:pPr>
            <w:r>
              <w:rPr>
                <w:sz w:val="20"/>
                <w:szCs w:val="20"/>
              </w:rPr>
              <w:t>Limited Access (Execution)</w:t>
            </w:r>
          </w:p>
        </w:tc>
      </w:tr>
      <w:tr w:rsidR="00095324" w14:paraId="43D8CBD6" w14:textId="77777777" w:rsidTr="00704152">
        <w:trPr>
          <w:trHeight w:val="785"/>
        </w:trPr>
        <w:tc>
          <w:tcPr>
            <w:tcW w:w="440" w:type="dxa"/>
            <w:tcBorders>
              <w:top w:val="single" w:sz="1" w:space="0" w:color="BDC3C7"/>
              <w:left w:val="single" w:sz="1" w:space="0" w:color="BDC3C7"/>
              <w:bottom w:val="single" w:sz="1" w:space="0" w:color="BDC3C7"/>
              <w:right w:val="single" w:sz="1" w:space="0" w:color="BDC3C7"/>
            </w:tcBorders>
            <w:vAlign w:val="center"/>
          </w:tcPr>
          <w:p w14:paraId="5AA5F588" w14:textId="77777777" w:rsidR="00095324" w:rsidRDefault="00C2392A">
            <w:pPr>
              <w:spacing w:before="40" w:after="40"/>
            </w:pPr>
            <w:r>
              <w:rPr>
                <w:b/>
                <w:bCs/>
                <w:sz w:val="20"/>
                <w:szCs w:val="20"/>
              </w:rPr>
              <w:t>9</w:t>
            </w:r>
          </w:p>
        </w:tc>
        <w:tc>
          <w:tcPr>
            <w:tcW w:w="1623" w:type="dxa"/>
            <w:tcBorders>
              <w:top w:val="single" w:sz="1" w:space="0" w:color="BDC3C7"/>
              <w:left w:val="single" w:sz="1" w:space="0" w:color="BDC3C7"/>
              <w:bottom w:val="single" w:sz="1" w:space="0" w:color="BDC3C7"/>
              <w:right w:val="single" w:sz="1" w:space="0" w:color="BDC3C7"/>
            </w:tcBorders>
            <w:vAlign w:val="center"/>
          </w:tcPr>
          <w:p w14:paraId="2BC9520D" w14:textId="77777777" w:rsidR="00095324" w:rsidRDefault="00C2392A">
            <w:pPr>
              <w:spacing w:before="40" w:after="40"/>
            </w:pPr>
            <w:r>
              <w:rPr>
                <w:sz w:val="20"/>
                <w:szCs w:val="20"/>
              </w:rPr>
              <w:t>BDE</w:t>
            </w:r>
          </w:p>
        </w:tc>
        <w:tc>
          <w:tcPr>
            <w:tcW w:w="4315" w:type="dxa"/>
            <w:tcBorders>
              <w:top w:val="single" w:sz="1" w:space="0" w:color="BDC3C7"/>
              <w:left w:val="single" w:sz="1" w:space="0" w:color="BDC3C7"/>
              <w:bottom w:val="single" w:sz="1" w:space="0" w:color="BDC3C7"/>
              <w:right w:val="single" w:sz="1" w:space="0" w:color="BDC3C7"/>
            </w:tcBorders>
            <w:vAlign w:val="center"/>
          </w:tcPr>
          <w:p w14:paraId="655D88EC" w14:textId="77777777" w:rsidR="00095324" w:rsidRDefault="00C2392A">
            <w:pPr>
              <w:spacing w:before="40" w:after="40"/>
            </w:pPr>
            <w:r>
              <w:rPr>
                <w:sz w:val="20"/>
                <w:szCs w:val="20"/>
              </w:rPr>
              <w:t>Membership expansion outreach, cold calling, RERA/Google database mining, follow-up queue management</w:t>
            </w:r>
          </w:p>
        </w:tc>
        <w:tc>
          <w:tcPr>
            <w:tcW w:w="3356" w:type="dxa"/>
            <w:tcBorders>
              <w:top w:val="single" w:sz="1" w:space="0" w:color="BDC3C7"/>
              <w:left w:val="single" w:sz="1" w:space="0" w:color="BDC3C7"/>
              <w:bottom w:val="single" w:sz="1" w:space="0" w:color="BDC3C7"/>
              <w:right w:val="single" w:sz="1" w:space="0" w:color="BDC3C7"/>
            </w:tcBorders>
            <w:vAlign w:val="center"/>
          </w:tcPr>
          <w:p w14:paraId="505ABB85" w14:textId="77777777" w:rsidR="00095324" w:rsidRDefault="00C2392A">
            <w:pPr>
              <w:spacing w:before="40" w:after="40"/>
            </w:pPr>
            <w:r>
              <w:rPr>
                <w:sz w:val="20"/>
                <w:szCs w:val="20"/>
              </w:rPr>
              <w:t>Limited Access (BD)</w:t>
            </w:r>
          </w:p>
        </w:tc>
      </w:tr>
      <w:tr w:rsidR="00095324" w14:paraId="753850F9" w14:textId="77777777" w:rsidTr="00704152">
        <w:trPr>
          <w:trHeight w:val="785"/>
        </w:trPr>
        <w:tc>
          <w:tcPr>
            <w:tcW w:w="4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F10A782" w14:textId="77777777" w:rsidR="00095324" w:rsidRDefault="00C2392A">
            <w:pPr>
              <w:spacing w:before="40" w:after="40"/>
            </w:pPr>
            <w:r>
              <w:rPr>
                <w:b/>
                <w:bCs/>
                <w:sz w:val="20"/>
                <w:szCs w:val="20"/>
              </w:rPr>
              <w:t>10</w:t>
            </w:r>
          </w:p>
        </w:tc>
        <w:tc>
          <w:tcPr>
            <w:tcW w:w="1623"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CF70D1A" w14:textId="77777777" w:rsidR="00095324" w:rsidRDefault="00C2392A">
            <w:pPr>
              <w:spacing w:before="40" w:after="40"/>
            </w:pPr>
            <w:r>
              <w:rPr>
                <w:sz w:val="20"/>
                <w:szCs w:val="20"/>
              </w:rPr>
              <w:t>Social Media Manager</w:t>
            </w:r>
          </w:p>
        </w:tc>
        <w:tc>
          <w:tcPr>
            <w:tcW w:w="4315"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CBE876B" w14:textId="77777777" w:rsidR="00095324" w:rsidRDefault="00C2392A">
            <w:pPr>
              <w:spacing w:before="40" w:after="40"/>
            </w:pPr>
            <w:r>
              <w:rPr>
                <w:sz w:val="20"/>
                <w:szCs w:val="20"/>
              </w:rPr>
              <w:t>Content pipeline, content calendar scheduling, multi-platform publishing, report proofreading</w:t>
            </w:r>
          </w:p>
        </w:tc>
        <w:tc>
          <w:tcPr>
            <w:tcW w:w="3356"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45E0025" w14:textId="77777777" w:rsidR="00095324" w:rsidRDefault="00C2392A">
            <w:pPr>
              <w:spacing w:before="40" w:after="40"/>
            </w:pPr>
            <w:r>
              <w:rPr>
                <w:sz w:val="20"/>
                <w:szCs w:val="20"/>
              </w:rPr>
              <w:t>Limited Access (Content)</w:t>
            </w:r>
          </w:p>
        </w:tc>
      </w:tr>
      <w:tr w:rsidR="00095324" w14:paraId="4AEE1538" w14:textId="77777777" w:rsidTr="00704152">
        <w:trPr>
          <w:trHeight w:val="773"/>
        </w:trPr>
        <w:tc>
          <w:tcPr>
            <w:tcW w:w="440" w:type="dxa"/>
            <w:tcBorders>
              <w:top w:val="single" w:sz="1" w:space="0" w:color="BDC3C7"/>
              <w:left w:val="single" w:sz="1" w:space="0" w:color="BDC3C7"/>
              <w:bottom w:val="single" w:sz="1" w:space="0" w:color="BDC3C7"/>
              <w:right w:val="single" w:sz="1" w:space="0" w:color="BDC3C7"/>
            </w:tcBorders>
            <w:vAlign w:val="center"/>
          </w:tcPr>
          <w:p w14:paraId="0C874FE1" w14:textId="77777777" w:rsidR="00095324" w:rsidRDefault="00C2392A">
            <w:pPr>
              <w:spacing w:before="40" w:after="40"/>
            </w:pPr>
            <w:r>
              <w:rPr>
                <w:b/>
                <w:bCs/>
                <w:sz w:val="20"/>
                <w:szCs w:val="20"/>
              </w:rPr>
              <w:t>11</w:t>
            </w:r>
          </w:p>
        </w:tc>
        <w:tc>
          <w:tcPr>
            <w:tcW w:w="1623" w:type="dxa"/>
            <w:tcBorders>
              <w:top w:val="single" w:sz="1" w:space="0" w:color="BDC3C7"/>
              <w:left w:val="single" w:sz="1" w:space="0" w:color="BDC3C7"/>
              <w:bottom w:val="single" w:sz="1" w:space="0" w:color="BDC3C7"/>
              <w:right w:val="single" w:sz="1" w:space="0" w:color="BDC3C7"/>
            </w:tcBorders>
            <w:vAlign w:val="center"/>
          </w:tcPr>
          <w:p w14:paraId="3E10221C" w14:textId="77777777" w:rsidR="00095324" w:rsidRDefault="00C2392A">
            <w:pPr>
              <w:spacing w:before="40" w:after="40"/>
            </w:pPr>
            <w:r>
              <w:rPr>
                <w:sz w:val="20"/>
                <w:szCs w:val="20"/>
              </w:rPr>
              <w:t>Graphic Designer</w:t>
            </w:r>
          </w:p>
        </w:tc>
        <w:tc>
          <w:tcPr>
            <w:tcW w:w="4315" w:type="dxa"/>
            <w:tcBorders>
              <w:top w:val="single" w:sz="1" w:space="0" w:color="BDC3C7"/>
              <w:left w:val="single" w:sz="1" w:space="0" w:color="BDC3C7"/>
              <w:bottom w:val="single" w:sz="1" w:space="0" w:color="BDC3C7"/>
              <w:right w:val="single" w:sz="1" w:space="0" w:color="BDC3C7"/>
            </w:tcBorders>
            <w:vAlign w:val="center"/>
          </w:tcPr>
          <w:p w14:paraId="0BF96EEE" w14:textId="77777777" w:rsidR="00095324" w:rsidRDefault="00C2392A">
            <w:pPr>
              <w:spacing w:before="40" w:after="40"/>
            </w:pPr>
            <w:r>
              <w:rPr>
                <w:sz w:val="20"/>
                <w:szCs w:val="20"/>
              </w:rPr>
              <w:t>Creative brief execution, version-controlled design drafts, conference collaterals, report formatting</w:t>
            </w:r>
          </w:p>
        </w:tc>
        <w:tc>
          <w:tcPr>
            <w:tcW w:w="3356" w:type="dxa"/>
            <w:tcBorders>
              <w:top w:val="single" w:sz="1" w:space="0" w:color="BDC3C7"/>
              <w:left w:val="single" w:sz="1" w:space="0" w:color="BDC3C7"/>
              <w:bottom w:val="single" w:sz="1" w:space="0" w:color="BDC3C7"/>
              <w:right w:val="single" w:sz="1" w:space="0" w:color="BDC3C7"/>
            </w:tcBorders>
            <w:vAlign w:val="center"/>
          </w:tcPr>
          <w:p w14:paraId="7B21635E" w14:textId="77777777" w:rsidR="00095324" w:rsidRDefault="00C2392A">
            <w:pPr>
              <w:spacing w:before="40" w:after="40"/>
            </w:pPr>
            <w:r>
              <w:rPr>
                <w:sz w:val="20"/>
                <w:szCs w:val="20"/>
              </w:rPr>
              <w:t>Limited Access (Creative)</w:t>
            </w:r>
          </w:p>
        </w:tc>
      </w:tr>
    </w:tbl>
    <w:p w14:paraId="2AB0D9CA" w14:textId="77777777" w:rsidR="00095324" w:rsidRDefault="00C2392A">
      <w:pPr>
        <w:pStyle w:val="Heading2"/>
        <w:spacing w:before="300" w:after="150"/>
      </w:pPr>
      <w:bookmarkStart w:id="7" w:name="_Toc241743637"/>
      <w:r>
        <w:t>2.2 Detailed Role Breakdown</w:t>
      </w:r>
      <w:bookmarkEnd w:id="7"/>
    </w:p>
    <w:p w14:paraId="5D9FE90E" w14:textId="77777777" w:rsidR="00095324" w:rsidRDefault="00C2392A">
      <w:pPr>
        <w:pStyle w:val="Heading3"/>
      </w:pPr>
      <w:bookmarkStart w:id="8" w:name="_Toc241743638"/>
      <w:r>
        <w:t>2.2.1 Chairman</w:t>
      </w:r>
      <w:bookmarkEnd w:id="8"/>
    </w:p>
    <w:p w14:paraId="5ABCB3A6" w14:textId="77777777" w:rsidR="00095324" w:rsidRDefault="00C2392A">
      <w:pPr>
        <w:spacing w:after="120"/>
      </w:pPr>
      <w:r>
        <w:rPr>
          <w:b/>
          <w:bCs/>
          <w:i/>
          <w:iCs/>
        </w:rPr>
        <w:lastRenderedPageBreak/>
        <w:t xml:space="preserve">Analogy: </w:t>
      </w:r>
      <w:r>
        <w:t xml:space="preserve">The Captain on the bridge of a naval ship. The </w:t>
      </w:r>
      <w:proofErr w:type="gramStart"/>
      <w:r>
        <w:t>Captain</w:t>
      </w:r>
      <w:proofErr w:type="gramEnd"/>
      <w:r>
        <w:t xml:space="preserve"> does not grease engines or peel vegetables, but continuously watches the global radar and steps in when high-risk hazards appear.</w:t>
      </w:r>
    </w:p>
    <w:p w14:paraId="1444C0EC" w14:textId="77777777" w:rsidR="00095324" w:rsidRDefault="00C2392A">
      <w:pPr>
        <w:spacing w:after="120"/>
      </w:pPr>
      <w:r>
        <w:t>Scope: Entire Enterprise (National HQ, All Geographic Zones, All Functi</w:t>
      </w:r>
      <w:r>
        <w:t>onal Departments).</w:t>
      </w:r>
    </w:p>
    <w:p w14:paraId="2CA9DA81" w14:textId="77777777" w:rsidR="00095324" w:rsidRDefault="00C2392A">
      <w:pPr>
        <w:spacing w:after="120"/>
      </w:pPr>
      <w:r>
        <w:t>Key Responsibilities:</w:t>
      </w:r>
    </w:p>
    <w:p w14:paraId="0B304642" w14:textId="77777777" w:rsidR="00095324" w:rsidRDefault="00C2392A">
      <w:pPr>
        <w:pStyle w:val="ListParagraph"/>
        <w:numPr>
          <w:ilvl w:val="0"/>
          <w:numId w:val="3"/>
        </w:numPr>
        <w:spacing w:after="60"/>
      </w:pPr>
      <w:r>
        <w:t>Receives complete bird’s-eye operational intelligence across the entire alliance.</w:t>
      </w:r>
    </w:p>
    <w:p w14:paraId="5603F8B7" w14:textId="77777777" w:rsidR="00095324" w:rsidRDefault="00C2392A">
      <w:pPr>
        <w:pStyle w:val="ListParagraph"/>
        <w:numPr>
          <w:ilvl w:val="0"/>
          <w:numId w:val="3"/>
        </w:numPr>
        <w:spacing w:after="60"/>
      </w:pPr>
      <w:r>
        <w:t>Monitors high-level commercial deal flow and royalty collections (7.5% royalty health).</w:t>
      </w:r>
    </w:p>
    <w:p w14:paraId="71695ACC" w14:textId="77777777" w:rsidR="00095324" w:rsidRDefault="00C2392A">
      <w:pPr>
        <w:pStyle w:val="ListParagraph"/>
        <w:numPr>
          <w:ilvl w:val="0"/>
          <w:numId w:val="3"/>
        </w:numPr>
        <w:spacing w:after="60"/>
      </w:pPr>
      <w:r>
        <w:t>Inspects company-wide attendance and location</w:t>
      </w:r>
      <w:r>
        <w:t xml:space="preserve"> audit summaries, tracking remote/unknown location trends.</w:t>
      </w:r>
    </w:p>
    <w:p w14:paraId="71CD2789" w14:textId="77777777" w:rsidR="00095324" w:rsidRDefault="00C2392A">
      <w:pPr>
        <w:pStyle w:val="ListParagraph"/>
        <w:numPr>
          <w:ilvl w:val="0"/>
          <w:numId w:val="3"/>
        </w:numPr>
        <w:spacing w:after="60"/>
      </w:pPr>
      <w:r>
        <w:t>Reviews the Executive “Requires Attention” Cockpit: overdue task clusters, repeated task reassignments, and unresolved departmental blockers.</w:t>
      </w:r>
    </w:p>
    <w:p w14:paraId="6672B478" w14:textId="77777777" w:rsidR="00095324" w:rsidRDefault="00C2392A">
      <w:pPr>
        <w:pStyle w:val="ListParagraph"/>
        <w:numPr>
          <w:ilvl w:val="0"/>
          <w:numId w:val="3"/>
        </w:numPr>
        <w:spacing w:after="60"/>
      </w:pPr>
      <w:r>
        <w:t>Reviews Quarterly Reward &amp; Recognition Standings and personally signs off on the 3-consecutive-month excellence commendations.</w:t>
      </w:r>
    </w:p>
    <w:p w14:paraId="5982499E" w14:textId="77777777" w:rsidR="00095324" w:rsidRDefault="00C2392A">
      <w:pPr>
        <w:pStyle w:val="ListParagraph"/>
        <w:numPr>
          <w:ilvl w:val="0"/>
          <w:numId w:val="3"/>
        </w:numPr>
        <w:spacing w:after="60"/>
      </w:pPr>
      <w:r>
        <w:t>Can publish enterprise-wide Chairman Announcements.</w:t>
      </w:r>
    </w:p>
    <w:p w14:paraId="764F0D0F" w14:textId="77777777" w:rsidR="00095324" w:rsidRDefault="00C2392A">
      <w:pPr>
        <w:pStyle w:val="ListParagraph"/>
        <w:numPr>
          <w:ilvl w:val="0"/>
          <w:numId w:val="3"/>
        </w:numPr>
        <w:spacing w:after="60"/>
      </w:pPr>
      <w:r>
        <w:t>Cannot reset routine employee passwords or perform everyday task reassignment</w:t>
      </w:r>
      <w:r>
        <w:t>.</w:t>
      </w:r>
    </w:p>
    <w:p w14:paraId="51B4F069" w14:textId="77777777" w:rsidR="00095324" w:rsidRDefault="00C2392A">
      <w:pPr>
        <w:pStyle w:val="Heading3"/>
      </w:pPr>
      <w:bookmarkStart w:id="9" w:name="_Toc241743639"/>
      <w:r>
        <w:t>2.2.2 Super Admin</w:t>
      </w:r>
      <w:bookmarkEnd w:id="9"/>
    </w:p>
    <w:p w14:paraId="2577BEA4" w14:textId="77777777" w:rsidR="00095324" w:rsidRDefault="00C2392A">
      <w:pPr>
        <w:spacing w:after="120"/>
      </w:pPr>
      <w:r>
        <w:rPr>
          <w:b/>
          <w:bCs/>
          <w:i/>
          <w:iCs/>
        </w:rPr>
        <w:t xml:space="preserve">Analogy: </w:t>
      </w:r>
      <w:r>
        <w:t>The Chief Architect and Master Key Holder of a skyscraper. They configure master security doors, define who can enter which floor, and oversee system safety.</w:t>
      </w:r>
    </w:p>
    <w:p w14:paraId="7DD972E4" w14:textId="77777777" w:rsidR="00095324" w:rsidRDefault="00C2392A">
      <w:pPr>
        <w:spacing w:after="120"/>
      </w:pPr>
      <w:r>
        <w:t>System Parity Note: Super Admin and IT System Analyst have equal platform privileges. The Super Admin focuses on administrative governance; the IT Analyst focuses on technical infrastructure.</w:t>
      </w:r>
    </w:p>
    <w:p w14:paraId="1A198273" w14:textId="77777777" w:rsidR="00095324" w:rsidRDefault="00C2392A">
      <w:pPr>
        <w:spacing w:after="120"/>
      </w:pPr>
      <w:r>
        <w:t>Key Responsibilities:</w:t>
      </w:r>
    </w:p>
    <w:p w14:paraId="5FAE45B9" w14:textId="77777777" w:rsidR="00095324" w:rsidRDefault="00C2392A">
      <w:pPr>
        <w:pStyle w:val="ListParagraph"/>
        <w:numPr>
          <w:ilvl w:val="0"/>
          <w:numId w:val="4"/>
        </w:numPr>
        <w:spacing w:after="60"/>
      </w:pPr>
      <w:r>
        <w:t>Manages master organisational configuratio</w:t>
      </w:r>
      <w:r>
        <w:t>ns, department definitions, and role definitions.</w:t>
      </w:r>
    </w:p>
    <w:p w14:paraId="3BB5C324" w14:textId="77777777" w:rsidR="00095324" w:rsidRDefault="00C2392A">
      <w:pPr>
        <w:pStyle w:val="ListParagraph"/>
        <w:numPr>
          <w:ilvl w:val="0"/>
          <w:numId w:val="4"/>
        </w:numPr>
        <w:spacing w:after="60"/>
      </w:pPr>
      <w:r>
        <w:t>Configures Role-Based Access Control (RBAC) permission sets.</w:t>
      </w:r>
    </w:p>
    <w:p w14:paraId="470C1C5C" w14:textId="77777777" w:rsidR="00095324" w:rsidRDefault="00C2392A">
      <w:pPr>
        <w:pStyle w:val="ListParagraph"/>
        <w:numPr>
          <w:ilvl w:val="0"/>
          <w:numId w:val="4"/>
        </w:numPr>
        <w:spacing w:after="60"/>
      </w:pPr>
      <w:r>
        <w:t>Holds authority to deactivate or alter high-level accounts.</w:t>
      </w:r>
    </w:p>
    <w:p w14:paraId="36A8DEEC" w14:textId="77777777" w:rsidR="00095324" w:rsidRDefault="00C2392A">
      <w:pPr>
        <w:pStyle w:val="ListParagraph"/>
        <w:numPr>
          <w:ilvl w:val="0"/>
          <w:numId w:val="4"/>
        </w:numPr>
        <w:spacing w:after="60"/>
      </w:pPr>
      <w:r>
        <w:t>Inspects full, immutable system audit logs.</w:t>
      </w:r>
    </w:p>
    <w:p w14:paraId="077CD3FD" w14:textId="77777777" w:rsidR="00095324" w:rsidRDefault="00C2392A">
      <w:pPr>
        <w:pStyle w:val="ListParagraph"/>
        <w:numPr>
          <w:ilvl w:val="0"/>
          <w:numId w:val="4"/>
        </w:numPr>
        <w:spacing w:after="60"/>
      </w:pPr>
      <w:r>
        <w:t>Manages data export covenants and complia</w:t>
      </w:r>
      <w:r>
        <w:t>nce frameworks.</w:t>
      </w:r>
    </w:p>
    <w:p w14:paraId="5ADD32A0" w14:textId="77777777" w:rsidR="00095324" w:rsidRDefault="00C2392A">
      <w:pPr>
        <w:pStyle w:val="Heading3"/>
      </w:pPr>
      <w:bookmarkStart w:id="10" w:name="_Toc241743640"/>
      <w:r>
        <w:t>2.2.3 Admin</w:t>
      </w:r>
      <w:bookmarkEnd w:id="10"/>
    </w:p>
    <w:p w14:paraId="72EC1A49" w14:textId="77777777" w:rsidR="00095324" w:rsidRDefault="00C2392A">
      <w:pPr>
        <w:spacing w:after="120"/>
      </w:pPr>
      <w:r>
        <w:rPr>
          <w:b/>
          <w:bCs/>
          <w:i/>
          <w:iCs/>
        </w:rPr>
        <w:t xml:space="preserve">Analogy: </w:t>
      </w:r>
      <w:r>
        <w:t>The Facility Operations Manager of a corporate campus. They issue employee ID cards, set office opening hours, maintain the company directory, and announce building updates.</w:t>
      </w:r>
    </w:p>
    <w:p w14:paraId="66B94D84" w14:textId="77777777" w:rsidR="00095324" w:rsidRDefault="00C2392A">
      <w:pPr>
        <w:spacing w:after="120"/>
      </w:pPr>
      <w:r>
        <w:t>Key Responsibilities:</w:t>
      </w:r>
    </w:p>
    <w:p w14:paraId="6DDFA97A" w14:textId="77777777" w:rsidR="00095324" w:rsidRDefault="00C2392A">
      <w:pPr>
        <w:pStyle w:val="ListParagraph"/>
        <w:numPr>
          <w:ilvl w:val="0"/>
          <w:numId w:val="5"/>
        </w:numPr>
        <w:spacing w:after="60"/>
      </w:pPr>
      <w:r>
        <w:t>Structured User Provisi</w:t>
      </w:r>
      <w:r>
        <w:t>oning: Manually creates internal user profiles (Employee ID, Designation, Department, Office Location, System Role, Reporting Manager). There is no public registration.</w:t>
      </w:r>
    </w:p>
    <w:p w14:paraId="38759612" w14:textId="77777777" w:rsidR="00095324" w:rsidRDefault="00C2392A">
      <w:pPr>
        <w:pStyle w:val="ListParagraph"/>
        <w:numPr>
          <w:ilvl w:val="0"/>
          <w:numId w:val="5"/>
        </w:numPr>
        <w:spacing w:after="60"/>
      </w:pPr>
      <w:r>
        <w:t>Location &amp; Geofence Perimeter Management: Configures approved office GPS coordinates an</w:t>
      </w:r>
      <w:r>
        <w:t>d allowable radius boundaries.</w:t>
      </w:r>
    </w:p>
    <w:p w14:paraId="120B07FC" w14:textId="77777777" w:rsidR="00095324" w:rsidRDefault="00C2392A">
      <w:pPr>
        <w:pStyle w:val="ListParagraph"/>
        <w:numPr>
          <w:ilvl w:val="0"/>
          <w:numId w:val="5"/>
        </w:numPr>
        <w:spacing w:after="60"/>
      </w:pPr>
      <w:r>
        <w:t>Attendance Auditing: Reviews location exceptions, off-site attendance flags, and unexcused late arrivals.</w:t>
      </w:r>
    </w:p>
    <w:p w14:paraId="4C3E010C" w14:textId="77777777" w:rsidR="00095324" w:rsidRDefault="00C2392A">
      <w:pPr>
        <w:pStyle w:val="ListParagraph"/>
        <w:numPr>
          <w:ilvl w:val="0"/>
          <w:numId w:val="5"/>
        </w:numPr>
        <w:spacing w:after="60"/>
      </w:pPr>
      <w:r>
        <w:t xml:space="preserve">Global Task Oversight: Monitors organisational work queues to identify abandoned tasks or perform archival </w:t>
      </w:r>
      <w:proofErr w:type="spellStart"/>
      <w:r>
        <w:t>cleanups</w:t>
      </w:r>
      <w:proofErr w:type="spellEnd"/>
      <w:r>
        <w:t>.</w:t>
      </w:r>
    </w:p>
    <w:p w14:paraId="01BB1389" w14:textId="77777777" w:rsidR="00095324" w:rsidRDefault="00C2392A">
      <w:pPr>
        <w:pStyle w:val="ListParagraph"/>
        <w:numPr>
          <w:ilvl w:val="0"/>
          <w:numId w:val="5"/>
        </w:numPr>
        <w:spacing w:after="60"/>
      </w:pPr>
      <w:r>
        <w:t>Co</w:t>
      </w:r>
      <w:r>
        <w:t>mpany Announcements: Drafts and publishes official communications to specific teams or the entire organisation.</w:t>
      </w:r>
    </w:p>
    <w:p w14:paraId="00E93103" w14:textId="77777777" w:rsidR="00095324" w:rsidRDefault="00C2392A">
      <w:pPr>
        <w:pStyle w:val="Heading3"/>
      </w:pPr>
      <w:bookmarkStart w:id="11" w:name="_Toc241743641"/>
      <w:r>
        <w:lastRenderedPageBreak/>
        <w:t>2.2.4 IT System Analyst</w:t>
      </w:r>
      <w:bookmarkEnd w:id="11"/>
    </w:p>
    <w:p w14:paraId="0D09E316" w14:textId="77777777" w:rsidR="00095324" w:rsidRDefault="00C2392A">
      <w:pPr>
        <w:spacing w:after="120"/>
      </w:pPr>
      <w:r>
        <w:rPr>
          <w:b/>
          <w:bCs/>
          <w:i/>
          <w:iCs/>
        </w:rPr>
        <w:t xml:space="preserve">Analogy: </w:t>
      </w:r>
      <w:r>
        <w:t>The Chief Flight Engineer monitoring engine temperatures, avionics, electrical bus lines, and fuel injection sy</w:t>
      </w:r>
      <w:r>
        <w:t>stems.</w:t>
      </w:r>
    </w:p>
    <w:p w14:paraId="4F5986CC" w14:textId="77777777" w:rsidR="00095324" w:rsidRDefault="00C2392A">
      <w:pPr>
        <w:spacing w:after="120"/>
      </w:pPr>
      <w:r>
        <w:t>Possesses equal system privileges with Super Admin. Tailored for real-time technical monitoring and diagnostic intervention.</w:t>
      </w:r>
    </w:p>
    <w:p w14:paraId="38951596" w14:textId="77777777" w:rsidR="00095324" w:rsidRDefault="00C2392A">
      <w:pPr>
        <w:spacing w:after="120"/>
      </w:pPr>
      <w:r>
        <w:t>Key Responsibilities:</w:t>
      </w:r>
    </w:p>
    <w:p w14:paraId="4A69E080" w14:textId="77777777" w:rsidR="00095324" w:rsidRDefault="00C2392A">
      <w:pPr>
        <w:pStyle w:val="ListParagraph"/>
        <w:numPr>
          <w:ilvl w:val="0"/>
          <w:numId w:val="6"/>
        </w:numPr>
        <w:spacing w:after="60"/>
      </w:pPr>
      <w:r>
        <w:t>Application &amp; Service Health: Monitors server uptime, database response latency, and frontend performa</w:t>
      </w:r>
      <w:r>
        <w:t>nce.</w:t>
      </w:r>
    </w:p>
    <w:p w14:paraId="5AD67381" w14:textId="77777777" w:rsidR="00095324" w:rsidRDefault="00C2392A">
      <w:pPr>
        <w:pStyle w:val="ListParagraph"/>
        <w:numPr>
          <w:ilvl w:val="0"/>
          <w:numId w:val="6"/>
        </w:numPr>
        <w:spacing w:after="60"/>
      </w:pPr>
      <w:r>
        <w:t>External API Integrations: Tracks status and rate-limits of external services (</w:t>
      </w:r>
      <w:proofErr w:type="spellStart"/>
      <w:r>
        <w:t>BigDataCloud</w:t>
      </w:r>
      <w:proofErr w:type="spellEnd"/>
      <w:r>
        <w:t xml:space="preserve"> geocoding, mail servers, storage).</w:t>
      </w:r>
    </w:p>
    <w:p w14:paraId="7019F001" w14:textId="77777777" w:rsidR="00095324" w:rsidRDefault="00C2392A">
      <w:pPr>
        <w:pStyle w:val="ListParagraph"/>
        <w:numPr>
          <w:ilvl w:val="0"/>
          <w:numId w:val="6"/>
        </w:numPr>
        <w:spacing w:after="60"/>
      </w:pPr>
      <w:r>
        <w:t>Authentication &amp; Security Auditing: Analyses anomalous login attempts, sudden location jumps, and session timeouts.</w:t>
      </w:r>
    </w:p>
    <w:p w14:paraId="2E1955E5" w14:textId="77777777" w:rsidR="00095324" w:rsidRDefault="00C2392A">
      <w:pPr>
        <w:pStyle w:val="ListParagraph"/>
        <w:numPr>
          <w:ilvl w:val="0"/>
          <w:numId w:val="6"/>
        </w:numPr>
        <w:spacing w:after="60"/>
      </w:pPr>
      <w:r>
        <w:t>Technica</w:t>
      </w:r>
      <w:r>
        <w:t>l Incident Response: Logs and resolves platform bugs, database deadlocks, or webhook delivery failures.</w:t>
      </w:r>
    </w:p>
    <w:p w14:paraId="1D00EBAA" w14:textId="77777777" w:rsidR="00095324" w:rsidRDefault="00C2392A">
      <w:pPr>
        <w:pStyle w:val="ListParagraph"/>
        <w:numPr>
          <w:ilvl w:val="0"/>
          <w:numId w:val="6"/>
        </w:numPr>
        <w:spacing w:after="60"/>
      </w:pPr>
      <w:r>
        <w:t>Deployment Tracking: Logs system version updates, environment variable changes, and schema migrations.</w:t>
      </w:r>
    </w:p>
    <w:p w14:paraId="475D9872" w14:textId="77777777" w:rsidR="00095324" w:rsidRDefault="00C2392A">
      <w:pPr>
        <w:pStyle w:val="ListParagraph"/>
        <w:numPr>
          <w:ilvl w:val="0"/>
          <w:numId w:val="6"/>
        </w:numPr>
        <w:spacing w:after="60"/>
      </w:pPr>
      <w:r>
        <w:t>Cannot arbitrarily approve business decisions (e.</w:t>
      </w:r>
      <w:r>
        <w:t>g., cannot approve commercial fee splits or employee annual leave).</w:t>
      </w:r>
    </w:p>
    <w:p w14:paraId="6CAE3663" w14:textId="77777777" w:rsidR="00095324" w:rsidRDefault="00C2392A">
      <w:pPr>
        <w:pStyle w:val="Heading3"/>
      </w:pPr>
      <w:bookmarkStart w:id="12" w:name="_Toc241743642"/>
      <w:r>
        <w:t>2.2.5 General Manager (CIRIL Staff: Ipsheeta)</w:t>
      </w:r>
      <w:bookmarkEnd w:id="12"/>
    </w:p>
    <w:p w14:paraId="72696029" w14:textId="77777777" w:rsidR="00095324" w:rsidRDefault="00C2392A">
      <w:pPr>
        <w:spacing w:after="120"/>
      </w:pPr>
      <w:r>
        <w:rPr>
          <w:b/>
          <w:bCs/>
          <w:i/>
          <w:iCs/>
        </w:rPr>
        <w:t xml:space="preserve">Analogy: </w:t>
      </w:r>
      <w:r>
        <w:t>The Managing Director of Operations who translates the Chairman’s strategy into smooth business coordination across legal, financial, and departmental divisions.</w:t>
      </w:r>
    </w:p>
    <w:p w14:paraId="4F9AE9D3" w14:textId="77777777" w:rsidR="00095324" w:rsidRDefault="00C2392A">
      <w:pPr>
        <w:spacing w:after="120"/>
      </w:pPr>
      <w:r>
        <w:t xml:space="preserve">Key Responsibilities (derived from </w:t>
      </w:r>
      <w:proofErr w:type="spellStart"/>
      <w:r>
        <w:t>Ipsheeta’s</w:t>
      </w:r>
      <w:proofErr w:type="spellEnd"/>
      <w:r>
        <w:t xml:space="preserve"> KRA):</w:t>
      </w:r>
    </w:p>
    <w:p w14:paraId="050910E8" w14:textId="77777777" w:rsidR="00095324" w:rsidRDefault="00C2392A">
      <w:pPr>
        <w:pStyle w:val="ListParagraph"/>
        <w:numPr>
          <w:ilvl w:val="0"/>
          <w:numId w:val="7"/>
        </w:numPr>
        <w:spacing w:after="60"/>
      </w:pPr>
      <w:r>
        <w:t>Board Coordination &amp; Governance: Coordinat</w:t>
      </w:r>
      <w:r>
        <w:t>es with the Board of Directors, prepares board meeting agendas and minutes, tracks execution of board decisions.</w:t>
      </w:r>
    </w:p>
    <w:p w14:paraId="47DA522C" w14:textId="77777777" w:rsidR="00095324" w:rsidRDefault="00C2392A">
      <w:pPr>
        <w:pStyle w:val="ListParagraph"/>
        <w:numPr>
          <w:ilvl w:val="0"/>
          <w:numId w:val="7"/>
        </w:numPr>
        <w:spacing w:after="60"/>
      </w:pPr>
      <w:r>
        <w:t>Accounts &amp; Finance Coordination: Collaborates with Accounts to track fee invoices, royalty remittance status (7.5%), and operational expenses.</w:t>
      </w:r>
    </w:p>
    <w:p w14:paraId="1D8F3D2D" w14:textId="77777777" w:rsidR="00095324" w:rsidRDefault="00C2392A">
      <w:pPr>
        <w:pStyle w:val="ListParagraph"/>
        <w:numPr>
          <w:ilvl w:val="0"/>
          <w:numId w:val="7"/>
        </w:numPr>
        <w:spacing w:after="60"/>
      </w:pPr>
      <w:r>
        <w:t>Audit &amp; Statutory Compliance: Coordinates with external auditors and legal teams for timely compliance filings, NDAs, and corporate documentation.</w:t>
      </w:r>
    </w:p>
    <w:p w14:paraId="1B2A9D00" w14:textId="77777777" w:rsidR="00095324" w:rsidRDefault="00C2392A">
      <w:pPr>
        <w:pStyle w:val="ListParagraph"/>
        <w:numPr>
          <w:ilvl w:val="0"/>
          <w:numId w:val="7"/>
        </w:numPr>
        <w:spacing w:after="60"/>
      </w:pPr>
      <w:r>
        <w:t>Conference &amp; Event Management: Oversees planning and execution of the Annual Conference and Zonal Conferences</w:t>
      </w:r>
      <w:r>
        <w:t>.</w:t>
      </w:r>
    </w:p>
    <w:p w14:paraId="4CD5BE93" w14:textId="77777777" w:rsidR="00095324" w:rsidRDefault="00C2392A">
      <w:pPr>
        <w:pStyle w:val="ListParagraph"/>
        <w:numPr>
          <w:ilvl w:val="0"/>
          <w:numId w:val="7"/>
        </w:numPr>
        <w:spacing w:after="60"/>
      </w:pPr>
      <w:r>
        <w:t>Membership Expansion Oversight: Conducts high-level virtual presentations to prospective member firms.</w:t>
      </w:r>
    </w:p>
    <w:p w14:paraId="3EFCE25F" w14:textId="77777777" w:rsidR="00095324" w:rsidRDefault="00C2392A">
      <w:pPr>
        <w:pStyle w:val="ListParagraph"/>
        <w:numPr>
          <w:ilvl w:val="0"/>
          <w:numId w:val="7"/>
        </w:numPr>
        <w:spacing w:after="60"/>
      </w:pPr>
      <w:r>
        <w:t>Cross-Functional Escalation Resolution: Acts as the senior escalation clearinghouse for inter-department or inter-member disputes.</w:t>
      </w:r>
    </w:p>
    <w:p w14:paraId="06852F9B" w14:textId="77777777" w:rsidR="00095324" w:rsidRDefault="00C2392A">
      <w:pPr>
        <w:pStyle w:val="Heading3"/>
      </w:pPr>
      <w:bookmarkStart w:id="13" w:name="_Toc241743643"/>
      <w:r>
        <w:t>2.2.6 Senior Manager</w:t>
      </w:r>
      <w:bookmarkEnd w:id="13"/>
    </w:p>
    <w:p w14:paraId="3E7FFFA9" w14:textId="77777777" w:rsidR="00095324" w:rsidRDefault="00C2392A">
      <w:pPr>
        <w:spacing w:after="120"/>
      </w:pPr>
      <w:r>
        <w:rPr>
          <w:b/>
          <w:bCs/>
          <w:i/>
          <w:iCs/>
        </w:rPr>
        <w:t xml:space="preserve">Analogy: </w:t>
      </w:r>
      <w:r>
        <w:t>The Division Superintendent who oversees multiple project foremen, ensuring all teams move at the same speed.</w:t>
      </w:r>
    </w:p>
    <w:p w14:paraId="4F7FD2A1" w14:textId="77777777" w:rsidR="00095324" w:rsidRDefault="00C2392A">
      <w:pPr>
        <w:spacing w:after="120"/>
      </w:pPr>
      <w:r>
        <w:t>Key Responsibilities:</w:t>
      </w:r>
    </w:p>
    <w:p w14:paraId="75C05B54" w14:textId="77777777" w:rsidR="00095324" w:rsidRDefault="00C2392A">
      <w:pPr>
        <w:pStyle w:val="ListParagraph"/>
        <w:numPr>
          <w:ilvl w:val="0"/>
          <w:numId w:val="8"/>
        </w:numPr>
        <w:spacing w:after="60"/>
      </w:pPr>
      <w:r>
        <w:t>Cross-Team Workload Balancing: Monitors workload distribution across operational, BD, and creative teams.</w:t>
      </w:r>
    </w:p>
    <w:p w14:paraId="6F7C947B" w14:textId="77777777" w:rsidR="00095324" w:rsidRDefault="00C2392A">
      <w:pPr>
        <w:pStyle w:val="ListParagraph"/>
        <w:numPr>
          <w:ilvl w:val="0"/>
          <w:numId w:val="8"/>
        </w:numPr>
        <w:spacing w:after="60"/>
      </w:pPr>
      <w:r>
        <w:t>SLA &amp; Deadline Risk Mitigation: Identifies tasks at risk of missing client or member deadlines across multiple verticals.</w:t>
      </w:r>
    </w:p>
    <w:p w14:paraId="19593357" w14:textId="77777777" w:rsidR="00095324" w:rsidRDefault="00C2392A">
      <w:pPr>
        <w:pStyle w:val="ListParagraph"/>
        <w:numPr>
          <w:ilvl w:val="0"/>
          <w:numId w:val="8"/>
        </w:numPr>
        <w:spacing w:after="60"/>
      </w:pPr>
      <w:r>
        <w:t>Manager Approval Queue: Eval</w:t>
      </w:r>
      <w:r>
        <w:t>uates high-impact decisions escalated by Lead Managers.</w:t>
      </w:r>
    </w:p>
    <w:p w14:paraId="0E133F70" w14:textId="77777777" w:rsidR="00095324" w:rsidRDefault="00C2392A">
      <w:pPr>
        <w:pStyle w:val="ListParagraph"/>
        <w:numPr>
          <w:ilvl w:val="0"/>
          <w:numId w:val="8"/>
        </w:numPr>
        <w:spacing w:after="60"/>
      </w:pPr>
      <w:r>
        <w:t>Performance Comparison: Analyses comparative productivity trends between teams.</w:t>
      </w:r>
    </w:p>
    <w:p w14:paraId="13757352" w14:textId="77777777" w:rsidR="00095324" w:rsidRDefault="00C2392A">
      <w:pPr>
        <w:pStyle w:val="Heading3"/>
      </w:pPr>
      <w:bookmarkStart w:id="14" w:name="_Toc241743644"/>
      <w:r>
        <w:lastRenderedPageBreak/>
        <w:t>2.2.7 Lead Manager (CIRIL Staff: Manasa)</w:t>
      </w:r>
      <w:bookmarkEnd w:id="14"/>
    </w:p>
    <w:p w14:paraId="1BD5DD25" w14:textId="77777777" w:rsidR="00095324" w:rsidRDefault="00C2392A">
      <w:pPr>
        <w:spacing w:after="120"/>
      </w:pPr>
      <w:r>
        <w:rPr>
          <w:b/>
          <w:bCs/>
          <w:i/>
          <w:iCs/>
        </w:rPr>
        <w:t xml:space="preserve">Analogy: </w:t>
      </w:r>
      <w:r>
        <w:t>The Operations Crew Chief on the ground. They know every team member b</w:t>
      </w:r>
      <w:r>
        <w:t>y name, assign daily work, inspect finished deliverables, and ensure nothing falls behind.</w:t>
      </w:r>
    </w:p>
    <w:p w14:paraId="76918B70" w14:textId="77777777" w:rsidR="00095324" w:rsidRDefault="00C2392A">
      <w:pPr>
        <w:spacing w:after="120"/>
      </w:pPr>
      <w:r>
        <w:t>Key Responsibilities (derived from Key Tasks List):</w:t>
      </w:r>
    </w:p>
    <w:p w14:paraId="489F2DF7" w14:textId="77777777" w:rsidR="00095324" w:rsidRDefault="00C2392A">
      <w:pPr>
        <w:pStyle w:val="ListParagraph"/>
        <w:numPr>
          <w:ilvl w:val="0"/>
          <w:numId w:val="9"/>
        </w:numPr>
        <w:spacing w:after="60"/>
      </w:pPr>
      <w:r>
        <w:t>Member Office Deal &amp; Royalty Coordination: Tracks concluded commercial transactions across member firms, verifyin</w:t>
      </w:r>
      <w:r>
        <w:t>g accurate 7.5% royalty and 30/70 fee splits.</w:t>
      </w:r>
    </w:p>
    <w:p w14:paraId="1DB33453" w14:textId="77777777" w:rsidR="00095324" w:rsidRDefault="00C2392A">
      <w:pPr>
        <w:pStyle w:val="ListParagraph"/>
        <w:numPr>
          <w:ilvl w:val="0"/>
          <w:numId w:val="9"/>
        </w:numPr>
        <w:spacing w:after="60"/>
      </w:pPr>
      <w:r>
        <w:t>Vertical Calls Oversight: Manages and coordinates weekly vertical review calls (Retail, Logistics &amp; Warehousing, Land, Hotel).</w:t>
      </w:r>
    </w:p>
    <w:p w14:paraId="7EEB1496" w14:textId="77777777" w:rsidR="00095324" w:rsidRDefault="00C2392A">
      <w:pPr>
        <w:pStyle w:val="ListParagraph"/>
        <w:numPr>
          <w:ilvl w:val="0"/>
          <w:numId w:val="9"/>
        </w:numPr>
        <w:spacing w:after="60"/>
      </w:pPr>
      <w:r>
        <w:t>Listing &amp; Portal Management: Coordinates property listing uploads to commercial por</w:t>
      </w:r>
      <w:r>
        <w:t>tals, ensuring timely distribution of leads.</w:t>
      </w:r>
    </w:p>
    <w:p w14:paraId="1B81C6CA" w14:textId="77777777" w:rsidR="00095324" w:rsidRDefault="00C2392A">
      <w:pPr>
        <w:pStyle w:val="ListParagraph"/>
        <w:numPr>
          <w:ilvl w:val="0"/>
          <w:numId w:val="9"/>
        </w:numPr>
        <w:spacing w:after="60"/>
      </w:pPr>
      <w:r>
        <w:t>Market Report Data Collection: Coordinates with member brokerages to gather micro-market transaction data for quarterly research.</w:t>
      </w:r>
    </w:p>
    <w:p w14:paraId="5CB3F671" w14:textId="77777777" w:rsidR="00095324" w:rsidRDefault="00C2392A">
      <w:pPr>
        <w:pStyle w:val="ListParagraph"/>
        <w:numPr>
          <w:ilvl w:val="0"/>
          <w:numId w:val="9"/>
        </w:numPr>
        <w:spacing w:after="60"/>
      </w:pPr>
      <w:r>
        <w:t>Quarterly Statistics &amp; Ratings: Prepares and distributes quarterly member perform</w:t>
      </w:r>
      <w:r>
        <w:t>ance scorecards and lead exchange matrices.</w:t>
      </w:r>
    </w:p>
    <w:p w14:paraId="7F023CB1" w14:textId="77777777" w:rsidR="00095324" w:rsidRDefault="00C2392A">
      <w:pPr>
        <w:pStyle w:val="ListParagraph"/>
        <w:numPr>
          <w:ilvl w:val="0"/>
          <w:numId w:val="9"/>
        </w:numPr>
        <w:spacing w:after="60"/>
      </w:pPr>
      <w:r>
        <w:t>Vendor Coordination: Manages printing vendors for market reports, stationery, event nameplates, and promotional materials.</w:t>
      </w:r>
    </w:p>
    <w:p w14:paraId="13DF44DF" w14:textId="77777777" w:rsidR="00095324" w:rsidRDefault="00C2392A">
      <w:pPr>
        <w:pStyle w:val="ListParagraph"/>
        <w:numPr>
          <w:ilvl w:val="0"/>
          <w:numId w:val="9"/>
        </w:numPr>
        <w:spacing w:after="60"/>
      </w:pPr>
      <w:r>
        <w:t xml:space="preserve">Day-to-Day Team Command: Monitors live employee availability, assigns tasks, conducts QA </w:t>
      </w:r>
      <w:r>
        <w:t>reviews, approves leaves, and intervenes on overdue tasks.</w:t>
      </w:r>
    </w:p>
    <w:p w14:paraId="7761C825" w14:textId="77777777" w:rsidR="00095324" w:rsidRDefault="00C2392A">
      <w:pPr>
        <w:pStyle w:val="Heading3"/>
      </w:pPr>
      <w:bookmarkStart w:id="15" w:name="_Toc241743645"/>
      <w:r>
        <w:t>2.2.8 Executive</w:t>
      </w:r>
      <w:bookmarkEnd w:id="15"/>
    </w:p>
    <w:p w14:paraId="7D4828ED" w14:textId="77777777" w:rsidR="00095324" w:rsidRDefault="00C2392A">
      <w:pPr>
        <w:spacing w:after="120"/>
      </w:pPr>
      <w:r>
        <w:t>Focused on executing specific operational work with zero distractions. Executes assigned tasks, records progress, logs time, uploads supporting evidence, raises blocker tickets, and incorporates manager feedback in revision cycles.</w:t>
      </w:r>
    </w:p>
    <w:p w14:paraId="5457051B" w14:textId="77777777" w:rsidR="00095324" w:rsidRDefault="00C2392A">
      <w:pPr>
        <w:pStyle w:val="Heading3"/>
      </w:pPr>
      <w:bookmarkStart w:id="16" w:name="_Toc241743646"/>
      <w:r>
        <w:t>2.2.9 Business Developme</w:t>
      </w:r>
      <w:r>
        <w:t>nt Executive (CIRIL Staff: Bhavani)</w:t>
      </w:r>
      <w:bookmarkEnd w:id="16"/>
    </w:p>
    <w:p w14:paraId="296BC423" w14:textId="77777777" w:rsidR="00095324" w:rsidRDefault="00C2392A">
      <w:pPr>
        <w:spacing w:after="120"/>
      </w:pPr>
      <w:r>
        <w:t>Key Responsibilities (derived from Key Tasks List):</w:t>
      </w:r>
    </w:p>
    <w:p w14:paraId="265038B3" w14:textId="77777777" w:rsidR="00095324" w:rsidRDefault="00C2392A">
      <w:pPr>
        <w:pStyle w:val="ListParagraph"/>
        <w:numPr>
          <w:ilvl w:val="0"/>
          <w:numId w:val="10"/>
        </w:numPr>
        <w:spacing w:after="60"/>
      </w:pPr>
      <w:r>
        <w:t>Daily cold calls and structured email outreach to prospective commercial brokerage firms.</w:t>
      </w:r>
    </w:p>
    <w:p w14:paraId="6E9BF787" w14:textId="77777777" w:rsidR="00095324" w:rsidRDefault="00C2392A">
      <w:pPr>
        <w:pStyle w:val="ListParagraph"/>
        <w:numPr>
          <w:ilvl w:val="0"/>
          <w:numId w:val="10"/>
        </w:numPr>
        <w:spacing w:after="60"/>
      </w:pPr>
      <w:r>
        <w:t>Researches and compiles verified broker contacts from RERA portals, commercial</w:t>
      </w:r>
      <w:r>
        <w:t xml:space="preserve"> directories, and Google.</w:t>
      </w:r>
    </w:p>
    <w:p w14:paraId="7073E156" w14:textId="77777777" w:rsidR="00095324" w:rsidRDefault="00C2392A">
      <w:pPr>
        <w:pStyle w:val="ListParagraph"/>
        <w:numPr>
          <w:ilvl w:val="0"/>
          <w:numId w:val="10"/>
        </w:numPr>
        <w:spacing w:after="60"/>
      </w:pPr>
      <w:r>
        <w:t xml:space="preserve">Operates </w:t>
      </w:r>
      <w:proofErr w:type="spellStart"/>
      <w:r>
        <w:t>Upturnly</w:t>
      </w:r>
      <w:proofErr w:type="spellEnd"/>
      <w:r>
        <w:t xml:space="preserve"> lead generation portal and 99acres commercial portal.</w:t>
      </w:r>
    </w:p>
    <w:p w14:paraId="2898A4A4" w14:textId="77777777" w:rsidR="00095324" w:rsidRDefault="00C2392A">
      <w:pPr>
        <w:pStyle w:val="ListParagraph"/>
        <w:numPr>
          <w:ilvl w:val="0"/>
          <w:numId w:val="10"/>
        </w:numPr>
        <w:spacing w:after="60"/>
      </w:pPr>
      <w:r>
        <w:t>Executes professional WhatsApp campaigns introducing CIRIL’s network.</w:t>
      </w:r>
    </w:p>
    <w:p w14:paraId="02F0FFEC" w14:textId="77777777" w:rsidR="00095324" w:rsidRDefault="00C2392A">
      <w:pPr>
        <w:pStyle w:val="ListParagraph"/>
        <w:numPr>
          <w:ilvl w:val="0"/>
          <w:numId w:val="10"/>
        </w:numPr>
        <w:spacing w:after="60"/>
      </w:pPr>
      <w:r>
        <w:t>Maintains a rigorous follow-up queue, logging every call outcome and meeting schedule.</w:t>
      </w:r>
    </w:p>
    <w:p w14:paraId="7296BA20" w14:textId="77777777" w:rsidR="00095324" w:rsidRDefault="00C2392A">
      <w:pPr>
        <w:pStyle w:val="Heading3"/>
      </w:pPr>
      <w:bookmarkStart w:id="17" w:name="_Toc241743647"/>
      <w:r>
        <w:t>2</w:t>
      </w:r>
      <w:r>
        <w:t>.2.10 Social Media Manager (CIRIL Staff: Harshitha)</w:t>
      </w:r>
      <w:bookmarkEnd w:id="17"/>
    </w:p>
    <w:p w14:paraId="1B6F6314" w14:textId="77777777" w:rsidR="00095324" w:rsidRDefault="00C2392A">
      <w:pPr>
        <w:spacing w:after="120"/>
      </w:pPr>
      <w:r>
        <w:t xml:space="preserve">Note: Harshitha operates a multi-role profile—she serves as the Social Media Manager for brand campaigns while simultaneously acting as an </w:t>
      </w:r>
      <w:proofErr w:type="gramStart"/>
      <w:r>
        <w:t>Executive handling Office Vertical client calls</w:t>
      </w:r>
      <w:proofErr w:type="gramEnd"/>
      <w:r>
        <w:t xml:space="preserve"> and proofreading </w:t>
      </w:r>
      <w:r>
        <w:t>quarterly market reports.</w:t>
      </w:r>
    </w:p>
    <w:p w14:paraId="1B38ADA4" w14:textId="77777777" w:rsidR="00095324" w:rsidRDefault="00C2392A">
      <w:pPr>
        <w:spacing w:after="120"/>
      </w:pPr>
      <w:r>
        <w:t>Key Responsibilities:</w:t>
      </w:r>
    </w:p>
    <w:p w14:paraId="686A28F8" w14:textId="77777777" w:rsidR="00095324" w:rsidRDefault="00C2392A">
      <w:pPr>
        <w:pStyle w:val="ListParagraph"/>
        <w:numPr>
          <w:ilvl w:val="0"/>
          <w:numId w:val="11"/>
        </w:numPr>
        <w:spacing w:after="60"/>
      </w:pPr>
      <w:r>
        <w:t>End-to-End Social Media Management across LinkedIn, Instagram, YouTube, and corporate channels.</w:t>
      </w:r>
    </w:p>
    <w:p w14:paraId="4BB29B5E" w14:textId="77777777" w:rsidR="00095324" w:rsidRDefault="00C2392A">
      <w:pPr>
        <w:pStyle w:val="ListParagraph"/>
        <w:numPr>
          <w:ilvl w:val="0"/>
          <w:numId w:val="11"/>
        </w:numPr>
        <w:spacing w:after="60"/>
      </w:pPr>
      <w:r>
        <w:t>Market Report Proofreading: Validates quarterly research publications for accuracy and brand alignment.</w:t>
      </w:r>
    </w:p>
    <w:p w14:paraId="1DFF46DB" w14:textId="77777777" w:rsidR="00095324" w:rsidRDefault="00C2392A">
      <w:pPr>
        <w:pStyle w:val="ListParagraph"/>
        <w:numPr>
          <w:ilvl w:val="0"/>
          <w:numId w:val="11"/>
        </w:numPr>
        <w:spacing w:after="60"/>
      </w:pPr>
      <w:r>
        <w:t>Office V</w:t>
      </w:r>
      <w:r>
        <w:t>ertical Calls Support: Coordinates zone-wise Office Vertical calls and client updates.</w:t>
      </w:r>
    </w:p>
    <w:p w14:paraId="654E1400" w14:textId="77777777" w:rsidR="00095324" w:rsidRDefault="00C2392A">
      <w:pPr>
        <w:pStyle w:val="ListParagraph"/>
        <w:numPr>
          <w:ilvl w:val="0"/>
          <w:numId w:val="11"/>
        </w:numPr>
        <w:spacing w:after="60"/>
      </w:pPr>
      <w:r>
        <w:lastRenderedPageBreak/>
        <w:t>Conference Presentation Collaterals: Collaborates with the Graphic Designer for keynote slides and digital archives.</w:t>
      </w:r>
    </w:p>
    <w:p w14:paraId="7F623909" w14:textId="77777777" w:rsidR="00095324" w:rsidRDefault="00C2392A">
      <w:pPr>
        <w:pStyle w:val="ListParagraph"/>
        <w:numPr>
          <w:ilvl w:val="0"/>
          <w:numId w:val="11"/>
        </w:numPr>
        <w:spacing w:after="60"/>
      </w:pPr>
      <w:r>
        <w:t>Content Pipeline Tracking: Drives content items thro</w:t>
      </w:r>
      <w:r>
        <w:t>ugh Brief → Drafting → Internal Review → Changes Requested → Approved → Published.</w:t>
      </w:r>
    </w:p>
    <w:p w14:paraId="763303D4" w14:textId="77777777" w:rsidR="00095324" w:rsidRDefault="00C2392A">
      <w:pPr>
        <w:pStyle w:val="Heading3"/>
      </w:pPr>
      <w:bookmarkStart w:id="18" w:name="_Toc241743648"/>
      <w:r>
        <w:t>2.2.11 Graphic Designer</w:t>
      </w:r>
      <w:bookmarkEnd w:id="18"/>
    </w:p>
    <w:p w14:paraId="1E26DC12" w14:textId="77777777" w:rsidR="00095324" w:rsidRDefault="00C2392A">
      <w:pPr>
        <w:spacing w:after="120"/>
      </w:pPr>
      <w:r>
        <w:t>Transforms raw data, presentations, and branding concepts into polished, institutional-grade visual assets. Delivers iterative design drafts with str</w:t>
      </w:r>
      <w:r>
        <w:t>ict versioning (v1.0, v1.1, v2.0). Designs conference collaterals, ID badges, banners, and formats quarterly market research reports.</w:t>
      </w:r>
    </w:p>
    <w:p w14:paraId="53D56259" w14:textId="77777777" w:rsidR="00095324" w:rsidRDefault="00C2392A">
      <w:pPr>
        <w:pStyle w:val="Heading2"/>
        <w:spacing w:before="300" w:after="150"/>
      </w:pPr>
      <w:bookmarkStart w:id="19" w:name="_Toc241743649"/>
      <w:r>
        <w:t>2.3 Multi-Role Capability &amp; Workspace Context Switching</w:t>
      </w:r>
      <w:bookmarkEnd w:id="19"/>
    </w:p>
    <w:p w14:paraId="3C2AD8EF" w14:textId="77777777" w:rsidR="00095324" w:rsidRDefault="00C2392A">
      <w:pPr>
        <w:spacing w:after="120"/>
      </w:pPr>
      <w:r>
        <w:t>In lean organisations like CIRIL, professionals frequently hold du</w:t>
      </w:r>
      <w:r>
        <w:t>al responsibilities. The IOTS platform handles this elegantly:</w:t>
      </w:r>
    </w:p>
    <w:p w14:paraId="52D1122E" w14:textId="77777777" w:rsidR="00095324" w:rsidRDefault="00C2392A">
      <w:pPr>
        <w:pStyle w:val="ListParagraph"/>
        <w:numPr>
          <w:ilvl w:val="0"/>
          <w:numId w:val="12"/>
        </w:numPr>
        <w:spacing w:after="60"/>
      </w:pPr>
      <w:r>
        <w:t>Unified Authentication: The user logs in once with their master corporate credentials.</w:t>
      </w:r>
    </w:p>
    <w:p w14:paraId="39B341E2" w14:textId="77777777" w:rsidR="00095324" w:rsidRDefault="00C2392A">
      <w:pPr>
        <w:pStyle w:val="ListParagraph"/>
        <w:numPr>
          <w:ilvl w:val="0"/>
          <w:numId w:val="12"/>
        </w:numPr>
        <w:spacing w:after="60"/>
      </w:pPr>
      <w:r>
        <w:t>Account Profile Evaluation: The system detects all authorised system roles.</w:t>
      </w:r>
    </w:p>
    <w:p w14:paraId="2CF34668" w14:textId="77777777" w:rsidR="00095324" w:rsidRDefault="00C2392A">
      <w:pPr>
        <w:pStyle w:val="ListParagraph"/>
        <w:numPr>
          <w:ilvl w:val="0"/>
          <w:numId w:val="12"/>
        </w:numPr>
        <w:spacing w:after="60"/>
      </w:pPr>
      <w:r>
        <w:t>Default Landing: The user land</w:t>
      </w:r>
      <w:r>
        <w:t>s on their primary role dashboard.</w:t>
      </w:r>
    </w:p>
    <w:p w14:paraId="0BE0CC51" w14:textId="77777777" w:rsidR="00095324" w:rsidRDefault="00C2392A">
      <w:pPr>
        <w:pStyle w:val="ListParagraph"/>
        <w:numPr>
          <w:ilvl w:val="0"/>
          <w:numId w:val="12"/>
        </w:numPr>
        <w:spacing w:after="60"/>
      </w:pPr>
      <w:r>
        <w:t>Instant Context Switcher: A prominent dropdown in the global navigation bar allows the user to switch between authorised workspaces in a single click.</w:t>
      </w:r>
    </w:p>
    <w:p w14:paraId="4A0AEC4F" w14:textId="77777777" w:rsidR="00095324" w:rsidRDefault="00C2392A">
      <w:pPr>
        <w:pStyle w:val="ListParagraph"/>
        <w:numPr>
          <w:ilvl w:val="0"/>
          <w:numId w:val="12"/>
        </w:numPr>
        <w:spacing w:after="60"/>
      </w:pPr>
      <w:r>
        <w:t>Session &amp; Audit Segregation: Every audit log entry captures both the e</w:t>
      </w:r>
      <w:r>
        <w:t>mployee’s identity and the active role context under which the action was performed.</w:t>
      </w:r>
    </w:p>
    <w:p w14:paraId="201864F9" w14:textId="77777777" w:rsidR="00095324" w:rsidRDefault="00C2392A">
      <w:r>
        <w:br w:type="page"/>
      </w:r>
    </w:p>
    <w:p w14:paraId="62E668DD" w14:textId="77777777" w:rsidR="00095324" w:rsidRDefault="00C2392A">
      <w:pPr>
        <w:pStyle w:val="Heading1"/>
        <w:spacing w:before="400"/>
      </w:pPr>
      <w:bookmarkStart w:id="20" w:name="_Toc241743650"/>
      <w:r>
        <w:lastRenderedPageBreak/>
        <w:t>3. Task Lifecycle, Execution &amp; Audit Architecture</w:t>
      </w:r>
      <w:bookmarkEnd w:id="20"/>
    </w:p>
    <w:p w14:paraId="3C51E045" w14:textId="77777777" w:rsidR="00095324" w:rsidRDefault="00C2392A">
      <w:pPr>
        <w:pStyle w:val="Heading2"/>
        <w:spacing w:before="300" w:after="150"/>
      </w:pPr>
      <w:bookmarkStart w:id="21" w:name="_Toc241743651"/>
      <w:r>
        <w:t>3.1 The 5 Core Reporting States</w:t>
      </w:r>
      <w:bookmarkEnd w:id="21"/>
    </w:p>
    <w:p w14:paraId="2C1585D1" w14:textId="77777777" w:rsidR="00095324" w:rsidRDefault="00C2392A">
      <w:pPr>
        <w:spacing w:after="120"/>
      </w:pPr>
      <w:r>
        <w:t>Tasks move through five macro-level reporting states visible to executive leadership and analytics engines: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A0" w:firstRow="1" w:lastRow="0" w:firstColumn="1" w:lastColumn="0" w:noHBand="0" w:noVBand="1"/>
      </w:tblPr>
      <w:tblGrid>
        <w:gridCol w:w="1782"/>
        <w:gridCol w:w="1567"/>
        <w:gridCol w:w="5675"/>
      </w:tblGrid>
      <w:tr w:rsidR="00095324" w14:paraId="4740717E"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50BB7918" w14:textId="77777777" w:rsidR="00095324" w:rsidRDefault="00C2392A">
            <w:pPr>
              <w:spacing w:before="60" w:after="60"/>
              <w:jc w:val="center"/>
            </w:pPr>
            <w:r>
              <w:rPr>
                <w:b/>
                <w:bCs/>
                <w:color w:val="FFFFFF"/>
                <w:sz w:val="20"/>
                <w:szCs w:val="20"/>
              </w:rPr>
              <w:t>State</w:t>
            </w:r>
          </w:p>
        </w:tc>
        <w:tc>
          <w:tcPr>
            <w:tcW w:w="16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43216336" w14:textId="77777777" w:rsidR="00095324" w:rsidRDefault="00C2392A">
            <w:pPr>
              <w:spacing w:before="60" w:after="60"/>
              <w:jc w:val="center"/>
            </w:pPr>
            <w:r>
              <w:rPr>
                <w:b/>
                <w:bCs/>
                <w:color w:val="FFFFFF"/>
                <w:sz w:val="20"/>
                <w:szCs w:val="20"/>
              </w:rPr>
              <w:t>Type</w:t>
            </w:r>
          </w:p>
        </w:tc>
        <w:tc>
          <w:tcPr>
            <w:tcW w:w="596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72E7F21F" w14:textId="77777777" w:rsidR="00095324" w:rsidRDefault="00C2392A">
            <w:pPr>
              <w:spacing w:before="60" w:after="60"/>
              <w:jc w:val="center"/>
            </w:pPr>
            <w:r>
              <w:rPr>
                <w:b/>
                <w:bCs/>
                <w:color w:val="FFFFFF"/>
                <w:sz w:val="20"/>
                <w:szCs w:val="20"/>
              </w:rPr>
              <w:t>Definition</w:t>
            </w:r>
          </w:p>
        </w:tc>
      </w:tr>
      <w:tr w:rsidR="00095324" w14:paraId="401E1C75" w14:textId="77777777">
        <w:tc>
          <w:tcPr>
            <w:tcW w:w="1800" w:type="dxa"/>
            <w:tcBorders>
              <w:top w:val="single" w:sz="1" w:space="0" w:color="BDC3C7"/>
              <w:left w:val="single" w:sz="1" w:space="0" w:color="BDC3C7"/>
              <w:bottom w:val="single" w:sz="1" w:space="0" w:color="BDC3C7"/>
              <w:right w:val="single" w:sz="1" w:space="0" w:color="BDC3C7"/>
            </w:tcBorders>
            <w:vAlign w:val="center"/>
          </w:tcPr>
          <w:p w14:paraId="0E4ECDB6" w14:textId="77777777" w:rsidR="00095324" w:rsidRDefault="00C2392A">
            <w:pPr>
              <w:spacing w:before="40" w:after="40"/>
            </w:pPr>
            <w:r>
              <w:rPr>
                <w:b/>
                <w:bCs/>
                <w:sz w:val="20"/>
                <w:szCs w:val="20"/>
              </w:rPr>
              <w:t>ASSIGNED</w:t>
            </w:r>
          </w:p>
        </w:tc>
        <w:tc>
          <w:tcPr>
            <w:tcW w:w="1600" w:type="dxa"/>
            <w:tcBorders>
              <w:top w:val="single" w:sz="1" w:space="0" w:color="BDC3C7"/>
              <w:left w:val="single" w:sz="1" w:space="0" w:color="BDC3C7"/>
              <w:bottom w:val="single" w:sz="1" w:space="0" w:color="BDC3C7"/>
              <w:right w:val="single" w:sz="1" w:space="0" w:color="BDC3C7"/>
            </w:tcBorders>
            <w:vAlign w:val="center"/>
          </w:tcPr>
          <w:p w14:paraId="003677EB" w14:textId="77777777" w:rsidR="00095324" w:rsidRDefault="00C2392A">
            <w:pPr>
              <w:spacing w:before="40" w:after="40"/>
            </w:pPr>
            <w:r>
              <w:rPr>
                <w:sz w:val="20"/>
                <w:szCs w:val="20"/>
              </w:rPr>
              <w:t>Active / Queued</w:t>
            </w:r>
          </w:p>
        </w:tc>
        <w:tc>
          <w:tcPr>
            <w:tcW w:w="5960" w:type="dxa"/>
            <w:tcBorders>
              <w:top w:val="single" w:sz="1" w:space="0" w:color="BDC3C7"/>
              <w:left w:val="single" w:sz="1" w:space="0" w:color="BDC3C7"/>
              <w:bottom w:val="single" w:sz="1" w:space="0" w:color="BDC3C7"/>
              <w:right w:val="single" w:sz="1" w:space="0" w:color="BDC3C7"/>
            </w:tcBorders>
            <w:vAlign w:val="center"/>
          </w:tcPr>
          <w:p w14:paraId="44A319B5" w14:textId="77777777" w:rsidR="00095324" w:rsidRDefault="00C2392A">
            <w:pPr>
              <w:spacing w:before="40" w:after="40"/>
            </w:pPr>
            <w:r>
              <w:rPr>
                <w:sz w:val="20"/>
                <w:szCs w:val="20"/>
              </w:rPr>
              <w:t xml:space="preserve">Formally created by a </w:t>
            </w:r>
            <w:proofErr w:type="gramStart"/>
            <w:r>
              <w:rPr>
                <w:sz w:val="20"/>
                <w:szCs w:val="20"/>
              </w:rPr>
              <w:t>Manager</w:t>
            </w:r>
            <w:proofErr w:type="gramEnd"/>
            <w:r>
              <w:rPr>
                <w:sz w:val="20"/>
                <w:szCs w:val="20"/>
              </w:rPr>
              <w:t xml:space="preserve"> with deliverables, priority tier, and deadline; assigned to an employee.</w:t>
            </w:r>
          </w:p>
        </w:tc>
      </w:tr>
      <w:tr w:rsidR="00095324" w14:paraId="33352B1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E36855A" w14:textId="77777777" w:rsidR="00095324" w:rsidRDefault="00C2392A">
            <w:pPr>
              <w:spacing w:before="40" w:after="40"/>
            </w:pPr>
            <w:r>
              <w:rPr>
                <w:b/>
                <w:bCs/>
                <w:sz w:val="20"/>
                <w:szCs w:val="20"/>
              </w:rPr>
              <w:t>PENDING</w:t>
            </w:r>
          </w:p>
        </w:tc>
        <w:tc>
          <w:tcPr>
            <w:tcW w:w="16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CA6A728" w14:textId="77777777" w:rsidR="00095324" w:rsidRDefault="00C2392A">
            <w:pPr>
              <w:spacing w:before="40" w:after="40"/>
            </w:pPr>
            <w:r>
              <w:rPr>
                <w:sz w:val="20"/>
                <w:szCs w:val="20"/>
              </w:rPr>
              <w:t>Active / In-Flight</w:t>
            </w:r>
          </w:p>
        </w:tc>
        <w:tc>
          <w:tcPr>
            <w:tcW w:w="59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067A516" w14:textId="77777777" w:rsidR="00095324" w:rsidRDefault="00C2392A">
            <w:pPr>
              <w:spacing w:before="40" w:after="40"/>
            </w:pPr>
            <w:r>
              <w:rPr>
                <w:sz w:val="20"/>
                <w:szCs w:val="20"/>
              </w:rPr>
              <w:t>Employee has acknowledged the assignment and work is underway within standard operational limits.</w:t>
            </w:r>
          </w:p>
        </w:tc>
      </w:tr>
      <w:tr w:rsidR="00095324" w14:paraId="059ECB3A" w14:textId="77777777">
        <w:tc>
          <w:tcPr>
            <w:tcW w:w="1800" w:type="dxa"/>
            <w:tcBorders>
              <w:top w:val="single" w:sz="1" w:space="0" w:color="BDC3C7"/>
              <w:left w:val="single" w:sz="1" w:space="0" w:color="BDC3C7"/>
              <w:bottom w:val="single" w:sz="1" w:space="0" w:color="BDC3C7"/>
              <w:right w:val="single" w:sz="1" w:space="0" w:color="BDC3C7"/>
            </w:tcBorders>
            <w:vAlign w:val="center"/>
          </w:tcPr>
          <w:p w14:paraId="19C1D823" w14:textId="77777777" w:rsidR="00095324" w:rsidRDefault="00C2392A">
            <w:pPr>
              <w:spacing w:before="40" w:after="40"/>
            </w:pPr>
            <w:r>
              <w:rPr>
                <w:b/>
                <w:bCs/>
                <w:sz w:val="20"/>
                <w:szCs w:val="20"/>
              </w:rPr>
              <w:t>OVERDUE</w:t>
            </w:r>
          </w:p>
        </w:tc>
        <w:tc>
          <w:tcPr>
            <w:tcW w:w="1600" w:type="dxa"/>
            <w:tcBorders>
              <w:top w:val="single" w:sz="1" w:space="0" w:color="BDC3C7"/>
              <w:left w:val="single" w:sz="1" w:space="0" w:color="BDC3C7"/>
              <w:bottom w:val="single" w:sz="1" w:space="0" w:color="BDC3C7"/>
              <w:right w:val="single" w:sz="1" w:space="0" w:color="BDC3C7"/>
            </w:tcBorders>
            <w:vAlign w:val="center"/>
          </w:tcPr>
          <w:p w14:paraId="3C8D6997" w14:textId="77777777" w:rsidR="00095324" w:rsidRDefault="00C2392A">
            <w:pPr>
              <w:spacing w:before="40" w:after="40"/>
            </w:pPr>
            <w:r>
              <w:rPr>
                <w:sz w:val="20"/>
                <w:szCs w:val="20"/>
              </w:rPr>
              <w:t>Exception</w:t>
            </w:r>
          </w:p>
        </w:tc>
        <w:tc>
          <w:tcPr>
            <w:tcW w:w="5960" w:type="dxa"/>
            <w:tcBorders>
              <w:top w:val="single" w:sz="1" w:space="0" w:color="BDC3C7"/>
              <w:left w:val="single" w:sz="1" w:space="0" w:color="BDC3C7"/>
              <w:bottom w:val="single" w:sz="1" w:space="0" w:color="BDC3C7"/>
              <w:right w:val="single" w:sz="1" w:space="0" w:color="BDC3C7"/>
            </w:tcBorders>
            <w:vAlign w:val="center"/>
          </w:tcPr>
          <w:p w14:paraId="1818AC83" w14:textId="77777777" w:rsidR="00095324" w:rsidRDefault="00C2392A">
            <w:pPr>
              <w:spacing w:before="40" w:after="40"/>
            </w:pPr>
            <w:r>
              <w:rPr>
                <w:sz w:val="20"/>
                <w:szCs w:val="20"/>
              </w:rPr>
              <w:t>Target deadline has elapsed without approved completion. Requires immediate managerial intervention.</w:t>
            </w:r>
          </w:p>
        </w:tc>
      </w:tr>
      <w:tr w:rsidR="00095324" w14:paraId="5AB935CB"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7E714F0" w14:textId="77777777" w:rsidR="00095324" w:rsidRDefault="00C2392A">
            <w:pPr>
              <w:spacing w:before="40" w:after="40"/>
            </w:pPr>
            <w:r>
              <w:rPr>
                <w:b/>
                <w:bCs/>
                <w:sz w:val="20"/>
                <w:szCs w:val="20"/>
              </w:rPr>
              <w:t>REASSIGNED</w:t>
            </w:r>
          </w:p>
        </w:tc>
        <w:tc>
          <w:tcPr>
            <w:tcW w:w="16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71AFCC0" w14:textId="77777777" w:rsidR="00095324" w:rsidRDefault="00C2392A">
            <w:pPr>
              <w:spacing w:before="40" w:after="40"/>
            </w:pPr>
            <w:r>
              <w:rPr>
                <w:sz w:val="20"/>
                <w:szCs w:val="20"/>
              </w:rPr>
              <w:t>Active Transition</w:t>
            </w:r>
          </w:p>
        </w:tc>
        <w:tc>
          <w:tcPr>
            <w:tcW w:w="59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15F291E" w14:textId="77777777" w:rsidR="00095324" w:rsidRDefault="00C2392A">
            <w:pPr>
              <w:spacing w:before="40" w:after="40"/>
            </w:pPr>
            <w:r>
              <w:rPr>
                <w:sz w:val="20"/>
                <w:szCs w:val="20"/>
              </w:rPr>
              <w:t>Task transferred from one team member to another. NOT a terminal state—resumes active execution immediately under new owner.</w:t>
            </w:r>
          </w:p>
        </w:tc>
      </w:tr>
      <w:tr w:rsidR="00095324" w14:paraId="48ED9409" w14:textId="77777777">
        <w:tc>
          <w:tcPr>
            <w:tcW w:w="1800" w:type="dxa"/>
            <w:tcBorders>
              <w:top w:val="single" w:sz="1" w:space="0" w:color="BDC3C7"/>
              <w:left w:val="single" w:sz="1" w:space="0" w:color="BDC3C7"/>
              <w:bottom w:val="single" w:sz="1" w:space="0" w:color="BDC3C7"/>
              <w:right w:val="single" w:sz="1" w:space="0" w:color="BDC3C7"/>
            </w:tcBorders>
            <w:vAlign w:val="center"/>
          </w:tcPr>
          <w:p w14:paraId="0E519B0B" w14:textId="77777777" w:rsidR="00095324" w:rsidRDefault="00C2392A">
            <w:pPr>
              <w:spacing w:before="40" w:after="40"/>
            </w:pPr>
            <w:r>
              <w:rPr>
                <w:b/>
                <w:bCs/>
                <w:sz w:val="20"/>
                <w:szCs w:val="20"/>
              </w:rPr>
              <w:t>COMPLETED</w:t>
            </w:r>
          </w:p>
        </w:tc>
        <w:tc>
          <w:tcPr>
            <w:tcW w:w="1600" w:type="dxa"/>
            <w:tcBorders>
              <w:top w:val="single" w:sz="1" w:space="0" w:color="BDC3C7"/>
              <w:left w:val="single" w:sz="1" w:space="0" w:color="BDC3C7"/>
              <w:bottom w:val="single" w:sz="1" w:space="0" w:color="BDC3C7"/>
              <w:right w:val="single" w:sz="1" w:space="0" w:color="BDC3C7"/>
            </w:tcBorders>
            <w:vAlign w:val="center"/>
          </w:tcPr>
          <w:p w14:paraId="6BB5B6DB" w14:textId="77777777" w:rsidR="00095324" w:rsidRDefault="00C2392A">
            <w:pPr>
              <w:spacing w:before="40" w:after="40"/>
            </w:pPr>
            <w:r>
              <w:rPr>
                <w:sz w:val="20"/>
                <w:szCs w:val="20"/>
              </w:rPr>
              <w:t>Terminal</w:t>
            </w:r>
          </w:p>
        </w:tc>
        <w:tc>
          <w:tcPr>
            <w:tcW w:w="5960" w:type="dxa"/>
            <w:tcBorders>
              <w:top w:val="single" w:sz="1" w:space="0" w:color="BDC3C7"/>
              <w:left w:val="single" w:sz="1" w:space="0" w:color="BDC3C7"/>
              <w:bottom w:val="single" w:sz="1" w:space="0" w:color="BDC3C7"/>
              <w:right w:val="single" w:sz="1" w:space="0" w:color="BDC3C7"/>
            </w:tcBorders>
            <w:vAlign w:val="center"/>
          </w:tcPr>
          <w:p w14:paraId="3534E2CD" w14:textId="77777777" w:rsidR="00095324" w:rsidRDefault="00C2392A">
            <w:pPr>
              <w:spacing w:before="40" w:after="40"/>
            </w:pPr>
            <w:r>
              <w:rPr>
                <w:sz w:val="20"/>
                <w:szCs w:val="20"/>
              </w:rPr>
              <w:t>Deliverables thoroughly reviewed and officially approved by the designated Manager. Historical records sealed.</w:t>
            </w:r>
          </w:p>
        </w:tc>
      </w:tr>
    </w:tbl>
    <w:p w14:paraId="5D54F4A2" w14:textId="77777777" w:rsidR="00095324" w:rsidRDefault="00C2392A">
      <w:pPr>
        <w:pStyle w:val="Heading2"/>
        <w:spacing w:before="300" w:after="150"/>
      </w:pPr>
      <w:bookmarkStart w:id="22" w:name="_Toc241743652"/>
      <w:r>
        <w:t>3.2 The 7 Operational Micro-States</w:t>
      </w:r>
      <w:bookmarkEnd w:id="22"/>
    </w:p>
    <w:p w14:paraId="1F39E31D" w14:textId="77777777" w:rsidR="00095324" w:rsidRDefault="00C2392A">
      <w:pPr>
        <w:spacing w:after="120"/>
      </w:pPr>
      <w:r>
        <w:t>During active execution, tasks pass through granular operational micro-states: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A0" w:firstRow="1" w:lastRow="0" w:firstColumn="1" w:lastColumn="0" w:noHBand="0" w:noVBand="1"/>
      </w:tblPr>
      <w:tblGrid>
        <w:gridCol w:w="2143"/>
        <w:gridCol w:w="1379"/>
        <w:gridCol w:w="5502"/>
      </w:tblGrid>
      <w:tr w:rsidR="00095324" w14:paraId="6656AA03" w14:textId="77777777">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0ACA9778" w14:textId="77777777" w:rsidR="00095324" w:rsidRDefault="00C2392A">
            <w:pPr>
              <w:spacing w:before="60" w:after="60"/>
              <w:jc w:val="center"/>
            </w:pPr>
            <w:r>
              <w:rPr>
                <w:b/>
                <w:bCs/>
                <w:color w:val="FFFFFF"/>
                <w:sz w:val="20"/>
                <w:szCs w:val="20"/>
              </w:rPr>
              <w:t>Micro-State</w:t>
            </w:r>
          </w:p>
        </w:tc>
        <w:tc>
          <w:tcPr>
            <w:tcW w:w="14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19219875" w14:textId="77777777" w:rsidR="00095324" w:rsidRDefault="00C2392A">
            <w:pPr>
              <w:spacing w:before="60" w:after="60"/>
              <w:jc w:val="center"/>
            </w:pPr>
            <w:r>
              <w:rPr>
                <w:b/>
                <w:bCs/>
                <w:color w:val="FFFFFF"/>
                <w:sz w:val="20"/>
                <w:szCs w:val="20"/>
              </w:rPr>
              <w:t>Indicator</w:t>
            </w:r>
          </w:p>
        </w:tc>
        <w:tc>
          <w:tcPr>
            <w:tcW w:w="576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38E28D62" w14:textId="77777777" w:rsidR="00095324" w:rsidRDefault="00C2392A">
            <w:pPr>
              <w:spacing w:before="60" w:after="60"/>
              <w:jc w:val="center"/>
            </w:pPr>
            <w:r>
              <w:rPr>
                <w:b/>
                <w:bCs/>
                <w:color w:val="FFFFFF"/>
                <w:sz w:val="20"/>
                <w:szCs w:val="20"/>
              </w:rPr>
              <w:t>Meaning</w:t>
            </w:r>
          </w:p>
        </w:tc>
      </w:tr>
      <w:tr w:rsidR="00095324" w14:paraId="433241A9"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25C524E3" w14:textId="77777777" w:rsidR="00095324" w:rsidRDefault="00C2392A">
            <w:pPr>
              <w:spacing w:before="40" w:after="40"/>
            </w:pPr>
            <w:r>
              <w:rPr>
                <w:b/>
                <w:bCs/>
                <w:sz w:val="20"/>
                <w:szCs w:val="20"/>
              </w:rPr>
              <w:t>In Progress</w:t>
            </w:r>
          </w:p>
        </w:tc>
        <w:tc>
          <w:tcPr>
            <w:tcW w:w="1400" w:type="dxa"/>
            <w:tcBorders>
              <w:top w:val="single" w:sz="1" w:space="0" w:color="BDC3C7"/>
              <w:left w:val="single" w:sz="1" w:space="0" w:color="BDC3C7"/>
              <w:bottom w:val="single" w:sz="1" w:space="0" w:color="BDC3C7"/>
              <w:right w:val="single" w:sz="1" w:space="0" w:color="BDC3C7"/>
            </w:tcBorders>
            <w:vAlign w:val="center"/>
          </w:tcPr>
          <w:p w14:paraId="1724CC3E" w14:textId="77777777" w:rsidR="00095324" w:rsidRDefault="00C2392A">
            <w:pPr>
              <w:spacing w:before="40" w:after="40"/>
            </w:pPr>
            <w:r>
              <w:rPr>
                <w:sz w:val="20"/>
                <w:szCs w:val="20"/>
              </w:rPr>
              <w:t>Blue Solid</w:t>
            </w:r>
          </w:p>
        </w:tc>
        <w:tc>
          <w:tcPr>
            <w:tcW w:w="5760" w:type="dxa"/>
            <w:tcBorders>
              <w:top w:val="single" w:sz="1" w:space="0" w:color="BDC3C7"/>
              <w:left w:val="single" w:sz="1" w:space="0" w:color="BDC3C7"/>
              <w:bottom w:val="single" w:sz="1" w:space="0" w:color="BDC3C7"/>
              <w:right w:val="single" w:sz="1" w:space="0" w:color="BDC3C7"/>
            </w:tcBorders>
            <w:vAlign w:val="center"/>
          </w:tcPr>
          <w:p w14:paraId="79BC2DB4" w14:textId="77777777" w:rsidR="00095324" w:rsidRDefault="00C2392A">
            <w:pPr>
              <w:spacing w:before="40" w:after="40"/>
            </w:pPr>
            <w:r>
              <w:rPr>
                <w:sz w:val="20"/>
                <w:szCs w:val="20"/>
              </w:rPr>
              <w:t>Employee is actively working, logging time, or drafting deliverables.</w:t>
            </w:r>
          </w:p>
        </w:tc>
      </w:tr>
      <w:tr w:rsidR="00095324" w14:paraId="43F313AD"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A0DC031" w14:textId="77777777" w:rsidR="00095324" w:rsidRDefault="00C2392A">
            <w:pPr>
              <w:spacing w:before="40" w:after="40"/>
            </w:pPr>
            <w:r>
              <w:rPr>
                <w:b/>
                <w:bCs/>
                <w:sz w:val="20"/>
                <w:szCs w:val="20"/>
              </w:rPr>
              <w:t>Blocked</w:t>
            </w:r>
          </w:p>
        </w:tc>
        <w:tc>
          <w:tcPr>
            <w:tcW w:w="14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C9302CC" w14:textId="77777777" w:rsidR="00095324" w:rsidRDefault="00C2392A">
            <w:pPr>
              <w:spacing w:before="40" w:after="40"/>
            </w:pPr>
            <w:r>
              <w:rPr>
                <w:sz w:val="20"/>
                <w:szCs w:val="20"/>
              </w:rPr>
              <w:t>Red Striped</w:t>
            </w:r>
          </w:p>
        </w:tc>
        <w:tc>
          <w:tcPr>
            <w:tcW w:w="57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EDF34A3" w14:textId="77777777" w:rsidR="00095324" w:rsidRDefault="00C2392A">
            <w:pPr>
              <w:spacing w:before="40" w:after="40"/>
            </w:pPr>
            <w:r>
              <w:rPr>
                <w:sz w:val="20"/>
                <w:szCs w:val="20"/>
              </w:rPr>
              <w:t>Employee has encountered a roadblock and raised an Issue Ticket. Work is paused.</w:t>
            </w:r>
          </w:p>
        </w:tc>
      </w:tr>
      <w:tr w:rsidR="00095324" w14:paraId="14E69C01"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5F46B21B" w14:textId="77777777" w:rsidR="00095324" w:rsidRDefault="00C2392A">
            <w:pPr>
              <w:spacing w:before="40" w:after="40"/>
            </w:pPr>
            <w:r>
              <w:rPr>
                <w:b/>
                <w:bCs/>
                <w:sz w:val="20"/>
                <w:szCs w:val="20"/>
              </w:rPr>
              <w:t>Waiting for Review</w:t>
            </w:r>
          </w:p>
        </w:tc>
        <w:tc>
          <w:tcPr>
            <w:tcW w:w="1400" w:type="dxa"/>
            <w:tcBorders>
              <w:top w:val="single" w:sz="1" w:space="0" w:color="BDC3C7"/>
              <w:left w:val="single" w:sz="1" w:space="0" w:color="BDC3C7"/>
              <w:bottom w:val="single" w:sz="1" w:space="0" w:color="BDC3C7"/>
              <w:right w:val="single" w:sz="1" w:space="0" w:color="BDC3C7"/>
            </w:tcBorders>
            <w:vAlign w:val="center"/>
          </w:tcPr>
          <w:p w14:paraId="362BA2FB" w14:textId="77777777" w:rsidR="00095324" w:rsidRDefault="00C2392A">
            <w:pPr>
              <w:spacing w:before="40" w:after="40"/>
            </w:pPr>
            <w:r>
              <w:rPr>
                <w:sz w:val="20"/>
                <w:szCs w:val="20"/>
              </w:rPr>
              <w:t>Amber Pulse</w:t>
            </w:r>
          </w:p>
        </w:tc>
        <w:tc>
          <w:tcPr>
            <w:tcW w:w="5760" w:type="dxa"/>
            <w:tcBorders>
              <w:top w:val="single" w:sz="1" w:space="0" w:color="BDC3C7"/>
              <w:left w:val="single" w:sz="1" w:space="0" w:color="BDC3C7"/>
              <w:bottom w:val="single" w:sz="1" w:space="0" w:color="BDC3C7"/>
              <w:right w:val="single" w:sz="1" w:space="0" w:color="BDC3C7"/>
            </w:tcBorders>
            <w:vAlign w:val="center"/>
          </w:tcPr>
          <w:p w14:paraId="4318439C" w14:textId="77777777" w:rsidR="00095324" w:rsidRDefault="00C2392A">
            <w:pPr>
              <w:spacing w:before="40" w:after="40"/>
            </w:pPr>
            <w:r>
              <w:rPr>
                <w:sz w:val="20"/>
                <w:szCs w:val="20"/>
              </w:rPr>
              <w:t>Employee has uploaded deliverables and formally clicked “Submit for Review”.</w:t>
            </w:r>
          </w:p>
        </w:tc>
      </w:tr>
      <w:tr w:rsidR="00095324" w14:paraId="4EF5772D"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DFB8E27" w14:textId="77777777" w:rsidR="00095324" w:rsidRDefault="00C2392A">
            <w:pPr>
              <w:spacing w:before="40" w:after="40"/>
            </w:pPr>
            <w:r>
              <w:rPr>
                <w:b/>
                <w:bCs/>
                <w:sz w:val="20"/>
                <w:szCs w:val="20"/>
              </w:rPr>
              <w:t>Under Review / QA</w:t>
            </w:r>
          </w:p>
        </w:tc>
        <w:tc>
          <w:tcPr>
            <w:tcW w:w="14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6896C6C" w14:textId="77777777" w:rsidR="00095324" w:rsidRDefault="00C2392A">
            <w:pPr>
              <w:spacing w:before="40" w:after="40"/>
            </w:pPr>
            <w:r>
              <w:rPr>
                <w:sz w:val="20"/>
                <w:szCs w:val="20"/>
              </w:rPr>
              <w:t>Purple Solid</w:t>
            </w:r>
          </w:p>
        </w:tc>
        <w:tc>
          <w:tcPr>
            <w:tcW w:w="57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111479F" w14:textId="77777777" w:rsidR="00095324" w:rsidRDefault="00C2392A">
            <w:pPr>
              <w:spacing w:before="40" w:after="40"/>
            </w:pPr>
            <w:r>
              <w:rPr>
                <w:sz w:val="20"/>
                <w:szCs w:val="20"/>
              </w:rPr>
              <w:t>Manager has opened the submission and is reviewing deliverables against quality criteria.</w:t>
            </w:r>
          </w:p>
        </w:tc>
      </w:tr>
      <w:tr w:rsidR="00095324" w14:paraId="2C91BE6A"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39E9E013" w14:textId="77777777" w:rsidR="00095324" w:rsidRDefault="00C2392A">
            <w:pPr>
              <w:spacing w:before="40" w:after="40"/>
            </w:pPr>
            <w:r>
              <w:rPr>
                <w:b/>
                <w:bCs/>
                <w:sz w:val="20"/>
                <w:szCs w:val="20"/>
              </w:rPr>
              <w:t>Changes Requested</w:t>
            </w:r>
          </w:p>
        </w:tc>
        <w:tc>
          <w:tcPr>
            <w:tcW w:w="1400" w:type="dxa"/>
            <w:tcBorders>
              <w:top w:val="single" w:sz="1" w:space="0" w:color="BDC3C7"/>
              <w:left w:val="single" w:sz="1" w:space="0" w:color="BDC3C7"/>
              <w:bottom w:val="single" w:sz="1" w:space="0" w:color="BDC3C7"/>
              <w:right w:val="single" w:sz="1" w:space="0" w:color="BDC3C7"/>
            </w:tcBorders>
            <w:vAlign w:val="center"/>
          </w:tcPr>
          <w:p w14:paraId="5C4613DD" w14:textId="77777777" w:rsidR="00095324" w:rsidRDefault="00C2392A">
            <w:pPr>
              <w:spacing w:before="40" w:after="40"/>
            </w:pPr>
            <w:r>
              <w:rPr>
                <w:sz w:val="20"/>
                <w:szCs w:val="20"/>
              </w:rPr>
              <w:t>Orange Solid</w:t>
            </w:r>
          </w:p>
        </w:tc>
        <w:tc>
          <w:tcPr>
            <w:tcW w:w="5760" w:type="dxa"/>
            <w:tcBorders>
              <w:top w:val="single" w:sz="1" w:space="0" w:color="BDC3C7"/>
              <w:left w:val="single" w:sz="1" w:space="0" w:color="BDC3C7"/>
              <w:bottom w:val="single" w:sz="1" w:space="0" w:color="BDC3C7"/>
              <w:right w:val="single" w:sz="1" w:space="0" w:color="BDC3C7"/>
            </w:tcBorders>
            <w:vAlign w:val="center"/>
          </w:tcPr>
          <w:p w14:paraId="0774F2C2" w14:textId="77777777" w:rsidR="00095324" w:rsidRDefault="00C2392A">
            <w:pPr>
              <w:spacing w:before="40" w:after="40"/>
            </w:pPr>
            <w:r>
              <w:rPr>
                <w:sz w:val="20"/>
                <w:szCs w:val="20"/>
              </w:rPr>
              <w:t>Manager returned the submission with itemised revision notes.</w:t>
            </w:r>
          </w:p>
        </w:tc>
      </w:tr>
      <w:tr w:rsidR="00095324" w14:paraId="78D83EDB"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E42BC5A" w14:textId="77777777" w:rsidR="00095324" w:rsidRDefault="00C2392A">
            <w:pPr>
              <w:spacing w:before="40" w:after="40"/>
            </w:pPr>
            <w:r>
              <w:rPr>
                <w:b/>
                <w:bCs/>
                <w:sz w:val="20"/>
                <w:szCs w:val="20"/>
              </w:rPr>
              <w:t>Issue Resolved</w:t>
            </w:r>
          </w:p>
        </w:tc>
        <w:tc>
          <w:tcPr>
            <w:tcW w:w="14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140AC5A" w14:textId="77777777" w:rsidR="00095324" w:rsidRDefault="00C2392A">
            <w:pPr>
              <w:spacing w:before="40" w:after="40"/>
            </w:pPr>
            <w:r>
              <w:rPr>
                <w:sz w:val="20"/>
                <w:szCs w:val="20"/>
              </w:rPr>
              <w:t>Teal Solid</w:t>
            </w:r>
          </w:p>
        </w:tc>
        <w:tc>
          <w:tcPr>
            <w:tcW w:w="57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920C2A5" w14:textId="77777777" w:rsidR="00095324" w:rsidRDefault="00C2392A">
            <w:pPr>
              <w:spacing w:before="40" w:after="40"/>
            </w:pPr>
            <w:r>
              <w:rPr>
                <w:sz w:val="20"/>
                <w:szCs w:val="20"/>
              </w:rPr>
              <w:t>The reported blocker has been cleared, enabling work to resume.</w:t>
            </w:r>
          </w:p>
        </w:tc>
      </w:tr>
      <w:tr w:rsidR="00095324" w14:paraId="7DA91BF7"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1AF04EC6" w14:textId="77777777" w:rsidR="00095324" w:rsidRDefault="00C2392A">
            <w:pPr>
              <w:spacing w:before="40" w:after="40"/>
            </w:pPr>
            <w:r>
              <w:rPr>
                <w:b/>
                <w:bCs/>
                <w:sz w:val="20"/>
                <w:szCs w:val="20"/>
              </w:rPr>
              <w:t>Done / Closed</w:t>
            </w:r>
          </w:p>
        </w:tc>
        <w:tc>
          <w:tcPr>
            <w:tcW w:w="1400" w:type="dxa"/>
            <w:tcBorders>
              <w:top w:val="single" w:sz="1" w:space="0" w:color="BDC3C7"/>
              <w:left w:val="single" w:sz="1" w:space="0" w:color="BDC3C7"/>
              <w:bottom w:val="single" w:sz="1" w:space="0" w:color="BDC3C7"/>
              <w:right w:val="single" w:sz="1" w:space="0" w:color="BDC3C7"/>
            </w:tcBorders>
            <w:vAlign w:val="center"/>
          </w:tcPr>
          <w:p w14:paraId="100AB51C" w14:textId="77777777" w:rsidR="00095324" w:rsidRDefault="00C2392A">
            <w:pPr>
              <w:spacing w:before="40" w:after="40"/>
            </w:pPr>
            <w:r>
              <w:rPr>
                <w:sz w:val="20"/>
                <w:szCs w:val="20"/>
              </w:rPr>
              <w:t>Emerald Solid</w:t>
            </w:r>
          </w:p>
        </w:tc>
        <w:tc>
          <w:tcPr>
            <w:tcW w:w="5760" w:type="dxa"/>
            <w:tcBorders>
              <w:top w:val="single" w:sz="1" w:space="0" w:color="BDC3C7"/>
              <w:left w:val="single" w:sz="1" w:space="0" w:color="BDC3C7"/>
              <w:bottom w:val="single" w:sz="1" w:space="0" w:color="BDC3C7"/>
              <w:right w:val="single" w:sz="1" w:space="0" w:color="BDC3C7"/>
            </w:tcBorders>
            <w:vAlign w:val="center"/>
          </w:tcPr>
          <w:p w14:paraId="05D2A8F9" w14:textId="77777777" w:rsidR="00095324" w:rsidRDefault="00C2392A">
            <w:pPr>
              <w:spacing w:before="40" w:after="40"/>
            </w:pPr>
            <w:r>
              <w:rPr>
                <w:sz w:val="20"/>
                <w:szCs w:val="20"/>
              </w:rPr>
              <w:t>Manager confirmed all acceptance criteria met; task closed and archived.</w:t>
            </w:r>
          </w:p>
        </w:tc>
      </w:tr>
    </w:tbl>
    <w:p w14:paraId="5BA2C5D2" w14:textId="77777777" w:rsidR="00095324" w:rsidRDefault="00C2392A">
      <w:pPr>
        <w:pStyle w:val="Heading2"/>
        <w:spacing w:before="300" w:after="150"/>
      </w:pPr>
      <w:bookmarkStart w:id="23" w:name="_Toc241743653"/>
      <w:r>
        <w:t>3.3 Employee Work Execution &amp; Activity Logging</w:t>
      </w:r>
      <w:bookmarkEnd w:id="23"/>
    </w:p>
    <w:p w14:paraId="0E8BE322" w14:textId="77777777" w:rsidR="00095324" w:rsidRDefault="00C2392A">
      <w:pPr>
        <w:spacing w:after="120"/>
      </w:pPr>
      <w:r>
        <w:t>A critical design principle: States represent where the task sits in the governance pipeline. Work Activities are chronological records created during that state. An employee can log ten activities during a si</w:t>
      </w:r>
      <w:r>
        <w:t>ngle “In Progress” state.</w:t>
      </w:r>
    </w:p>
    <w:p w14:paraId="27953AA9" w14:textId="77777777" w:rsidR="00095324" w:rsidRDefault="00C2392A">
      <w:pPr>
        <w:spacing w:after="120"/>
      </w:pPr>
      <w:r>
        <w:t>The four structured work activities:</w:t>
      </w:r>
    </w:p>
    <w:p w14:paraId="22F83EC9" w14:textId="77777777" w:rsidR="00095324" w:rsidRDefault="00C2392A">
      <w:pPr>
        <w:pStyle w:val="ListParagraph"/>
        <w:numPr>
          <w:ilvl w:val="0"/>
          <w:numId w:val="13"/>
        </w:numPr>
        <w:spacing w:after="60"/>
      </w:pPr>
      <w:r>
        <w:lastRenderedPageBreak/>
        <w:t>Progress Percentage Updates: Slider or numeric input (0% to 100%) with a mandatory brief summary of work accomplished.</w:t>
      </w:r>
    </w:p>
    <w:p w14:paraId="288D733F" w14:textId="77777777" w:rsidR="00095324" w:rsidRDefault="00C2392A">
      <w:pPr>
        <w:pStyle w:val="ListParagraph"/>
        <w:numPr>
          <w:ilvl w:val="0"/>
          <w:numId w:val="13"/>
        </w:numPr>
        <w:spacing w:after="60"/>
      </w:pPr>
      <w:r>
        <w:t xml:space="preserve">Work Notes &amp; Context Memos: Freeform text capturing conversations, client </w:t>
      </w:r>
      <w:r>
        <w:t>remarks, phone call outcomes, or research findings.</w:t>
      </w:r>
    </w:p>
    <w:p w14:paraId="558B03A3" w14:textId="77777777" w:rsidR="00095324" w:rsidRDefault="00C2392A">
      <w:pPr>
        <w:pStyle w:val="ListParagraph"/>
        <w:numPr>
          <w:ilvl w:val="0"/>
          <w:numId w:val="13"/>
        </w:numPr>
        <w:spacing w:after="60"/>
      </w:pPr>
      <w:r>
        <w:t>Time-Spent / Effort Logging: Hours and minutes recorded against the task, enabling delivery velocity calculations.</w:t>
      </w:r>
    </w:p>
    <w:p w14:paraId="5117768E" w14:textId="77777777" w:rsidR="00095324" w:rsidRDefault="00C2392A">
      <w:pPr>
        <w:pStyle w:val="ListParagraph"/>
        <w:numPr>
          <w:ilvl w:val="0"/>
          <w:numId w:val="13"/>
        </w:numPr>
        <w:spacing w:after="60"/>
      </w:pPr>
      <w:r>
        <w:t>Supporting Deliverables &amp; Evidence: Direct file attachments (spreadsheets, PDFs, presenta</w:t>
      </w:r>
      <w:r>
        <w:t>tions, images) with automatic version indexing.</w:t>
      </w:r>
    </w:p>
    <w:p w14:paraId="0C2C0679" w14:textId="77777777" w:rsidR="00095324" w:rsidRDefault="00C2392A">
      <w:pPr>
        <w:pStyle w:val="Heading2"/>
        <w:spacing w:before="300" w:after="150"/>
      </w:pPr>
      <w:bookmarkStart w:id="24" w:name="_Toc241743654"/>
      <w:r>
        <w:t>3.4 Overdue Handling: Active Managerial Intervention</w:t>
      </w:r>
      <w:bookmarkEnd w:id="24"/>
    </w:p>
    <w:p w14:paraId="1000FE1E" w14:textId="77777777" w:rsidR="00095324" w:rsidRDefault="00C2392A">
      <w:pPr>
        <w:spacing w:after="120"/>
      </w:pPr>
      <w:r>
        <w:t>In IOTS, Overdue is an actionable operational alarm, not a passive badge. When the clock crosses the deadline:</w:t>
      </w:r>
    </w:p>
    <w:p w14:paraId="1121742E" w14:textId="77777777" w:rsidR="00095324" w:rsidRDefault="00C2392A">
      <w:pPr>
        <w:pStyle w:val="ListParagraph"/>
        <w:numPr>
          <w:ilvl w:val="0"/>
          <w:numId w:val="14"/>
        </w:numPr>
        <w:spacing w:after="60"/>
      </w:pPr>
      <w:r>
        <w:t>The task status transitions automatically to</w:t>
      </w:r>
      <w:r>
        <w:t xml:space="preserve"> OVERDUE.</w:t>
      </w:r>
    </w:p>
    <w:p w14:paraId="4B72D3CA" w14:textId="77777777" w:rsidR="00095324" w:rsidRDefault="00C2392A">
      <w:pPr>
        <w:pStyle w:val="ListParagraph"/>
        <w:numPr>
          <w:ilvl w:val="0"/>
          <w:numId w:val="14"/>
        </w:numPr>
        <w:spacing w:after="60"/>
      </w:pPr>
      <w:r>
        <w:t>A priority alert is dispatched to the Lead Manager’s Manager Action Centre.</w:t>
      </w:r>
    </w:p>
    <w:p w14:paraId="0F33C660" w14:textId="77777777" w:rsidR="00095324" w:rsidRDefault="00C2392A">
      <w:pPr>
        <w:pStyle w:val="ListParagraph"/>
        <w:numPr>
          <w:ilvl w:val="0"/>
          <w:numId w:val="14"/>
        </w:numPr>
        <w:spacing w:after="60"/>
      </w:pPr>
      <w:r>
        <w:t>The system presents mandatory Overdue Intervention options:</w:t>
      </w:r>
    </w:p>
    <w:p w14:paraId="504E0A1F" w14:textId="77777777" w:rsidR="00095324" w:rsidRDefault="00095324">
      <w:pPr>
        <w:spacing w:after="60"/>
      </w:pPr>
    </w:p>
    <w:p w14:paraId="5CE71868" w14:textId="77777777" w:rsidR="00095324" w:rsidRDefault="00C2392A">
      <w:pPr>
        <w:pStyle w:val="ListParagraph"/>
        <w:numPr>
          <w:ilvl w:val="0"/>
          <w:numId w:val="15"/>
        </w:numPr>
        <w:spacing w:after="60"/>
      </w:pPr>
      <w:r>
        <w:t>Option 1: Grant a deadline extension with a mandatory business justification (e.g., “Awaiting registered lease copy from Mumbai sub-registrar”).</w:t>
      </w:r>
    </w:p>
    <w:p w14:paraId="28A0431F" w14:textId="77777777" w:rsidR="00095324" w:rsidRDefault="00C2392A">
      <w:pPr>
        <w:pStyle w:val="ListParagraph"/>
        <w:numPr>
          <w:ilvl w:val="0"/>
          <w:numId w:val="15"/>
        </w:numPr>
        <w:spacing w:after="60"/>
      </w:pPr>
      <w:r>
        <w:t>Option 2: Reassign to an available team member after inspecting workload capacity.</w:t>
      </w:r>
    </w:p>
    <w:p w14:paraId="273BC0F9" w14:textId="77777777" w:rsidR="00095324" w:rsidRDefault="00C2392A">
      <w:pPr>
        <w:pStyle w:val="ListParagraph"/>
        <w:numPr>
          <w:ilvl w:val="0"/>
          <w:numId w:val="15"/>
        </w:numPr>
        <w:spacing w:after="60"/>
      </w:pPr>
      <w:r>
        <w:t>Option 3: Escalate to Senior</w:t>
      </w:r>
      <w:r>
        <w:t xml:space="preserve"> Manager for cross-departmental resource deployment.</w:t>
      </w:r>
    </w:p>
    <w:p w14:paraId="3A66D996" w14:textId="77777777" w:rsidR="00095324" w:rsidRDefault="00C2392A">
      <w:pPr>
        <w:pStyle w:val="ListParagraph"/>
        <w:numPr>
          <w:ilvl w:val="0"/>
          <w:numId w:val="15"/>
        </w:numPr>
        <w:spacing w:after="60"/>
      </w:pPr>
      <w:r>
        <w:t>Option 4: Scope reduction / direct guidance to the employee.</w:t>
      </w:r>
    </w:p>
    <w:p w14:paraId="16B63420" w14:textId="77777777" w:rsidR="00095324" w:rsidRDefault="00C2392A">
      <w:pPr>
        <w:spacing w:after="120"/>
      </w:pPr>
      <w:r>
        <w:t>A Manager cannot simply click “+1 Day” without entering a formal justification. This justification is permanently recorded in the audit trail.</w:t>
      </w:r>
    </w:p>
    <w:p w14:paraId="66FA60ED" w14:textId="77777777" w:rsidR="00095324" w:rsidRDefault="00C2392A">
      <w:pPr>
        <w:pStyle w:val="Heading2"/>
        <w:spacing w:before="300" w:after="150"/>
      </w:pPr>
      <w:bookmarkStart w:id="25" w:name="_Toc241743655"/>
      <w:r>
        <w:t>3.5 The Reassignment Protocol</w:t>
      </w:r>
      <w:bookmarkEnd w:id="25"/>
    </w:p>
    <w:p w14:paraId="2E6551DE" w14:textId="77777777" w:rsidR="00095324" w:rsidRDefault="00C2392A">
      <w:pPr>
        <w:spacing w:after="120"/>
      </w:pPr>
      <w:r>
        <w:t>Reassignment is a controlled workflow, not a casual drag-and-drop:</w:t>
      </w:r>
    </w:p>
    <w:p w14:paraId="00028F76" w14:textId="77777777" w:rsidR="00095324" w:rsidRDefault="00C2392A">
      <w:pPr>
        <w:pStyle w:val="ListParagraph"/>
        <w:numPr>
          <w:ilvl w:val="0"/>
          <w:numId w:val="16"/>
        </w:numPr>
        <w:spacing w:after="60"/>
      </w:pPr>
      <w:r>
        <w:t>Manager selects a task and clicks “Reassign Task”.</w:t>
      </w:r>
    </w:p>
    <w:p w14:paraId="7D466539" w14:textId="77777777" w:rsidR="00095324" w:rsidRDefault="00C2392A">
      <w:pPr>
        <w:pStyle w:val="ListParagraph"/>
        <w:numPr>
          <w:ilvl w:val="0"/>
          <w:numId w:val="16"/>
        </w:numPr>
        <w:spacing w:after="60"/>
      </w:pPr>
      <w:r>
        <w:t>The system displays the Team Bandwidth Radar, showing current task loads of all team members.</w:t>
      </w:r>
    </w:p>
    <w:p w14:paraId="10A6473A" w14:textId="77777777" w:rsidR="00095324" w:rsidRDefault="00C2392A">
      <w:pPr>
        <w:pStyle w:val="ListParagraph"/>
        <w:numPr>
          <w:ilvl w:val="0"/>
          <w:numId w:val="16"/>
        </w:numPr>
        <w:spacing w:after="60"/>
      </w:pPr>
      <w:r>
        <w:t>Manager selec</w:t>
      </w:r>
      <w:r>
        <w:t>ts a standardised reassignment reason: Employee Capacity/Overload, Medical/Approved Leave, Skillset Required, or Client Vertical Shift.</w:t>
      </w:r>
    </w:p>
    <w:p w14:paraId="560745B9" w14:textId="77777777" w:rsidR="00095324" w:rsidRDefault="00C2392A">
      <w:pPr>
        <w:pStyle w:val="ListParagraph"/>
        <w:numPr>
          <w:ilvl w:val="0"/>
          <w:numId w:val="16"/>
        </w:numPr>
        <w:spacing w:after="60"/>
      </w:pPr>
      <w:r>
        <w:t>Manager writes a mandatory handover note detailing what was completed and what remains.</w:t>
      </w:r>
    </w:p>
    <w:p w14:paraId="700AB940" w14:textId="77777777" w:rsidR="00095324" w:rsidRDefault="00C2392A">
      <w:pPr>
        <w:pStyle w:val="ListParagraph"/>
        <w:numPr>
          <w:ilvl w:val="0"/>
          <w:numId w:val="16"/>
        </w:numPr>
        <w:spacing w:after="60"/>
      </w:pPr>
      <w:r>
        <w:t>Indelible audit log entry record</w:t>
      </w:r>
      <w:r>
        <w:t>s the transfer. The previous employee is relieved of deadline liability, and the new employee receives an urgent handover alert.</w:t>
      </w:r>
    </w:p>
    <w:p w14:paraId="6671AD6E" w14:textId="77777777" w:rsidR="00095324" w:rsidRDefault="00C2392A">
      <w:pPr>
        <w:pStyle w:val="Heading2"/>
        <w:spacing w:before="300" w:after="150"/>
      </w:pPr>
      <w:bookmarkStart w:id="26" w:name="_Toc241743656"/>
      <w:r>
        <w:t>3.6 The Quality Review &amp; Correction Cycle</w:t>
      </w:r>
      <w:bookmarkEnd w:id="26"/>
    </w:p>
    <w:p w14:paraId="3217456E" w14:textId="77777777" w:rsidR="00095324" w:rsidRDefault="00C2392A">
      <w:pPr>
        <w:spacing w:after="120"/>
      </w:pPr>
      <w:r>
        <w:t>Managerial review is never a blunt “Approve” or “Reject”. Rejection initiates a colla</w:t>
      </w:r>
      <w:r>
        <w:t>borative correction cycle:</w:t>
      </w:r>
    </w:p>
    <w:p w14:paraId="41CF5917" w14:textId="77777777" w:rsidR="00095324" w:rsidRDefault="00C2392A">
      <w:pPr>
        <w:pStyle w:val="ListParagraph"/>
        <w:numPr>
          <w:ilvl w:val="0"/>
          <w:numId w:val="17"/>
        </w:numPr>
        <w:spacing w:after="60"/>
      </w:pPr>
      <w:r>
        <w:t>Employee submits deliverables (files + notes). Task moves to “Waiting for Review”.</w:t>
      </w:r>
    </w:p>
    <w:p w14:paraId="4A998FD0" w14:textId="77777777" w:rsidR="00095324" w:rsidRDefault="00C2392A">
      <w:pPr>
        <w:pStyle w:val="ListParagraph"/>
        <w:numPr>
          <w:ilvl w:val="0"/>
          <w:numId w:val="17"/>
        </w:numPr>
        <w:spacing w:after="60"/>
      </w:pPr>
      <w:r>
        <w:t>Manager reviews against quality criteria.</w:t>
      </w:r>
    </w:p>
    <w:p w14:paraId="002EEAD8" w14:textId="77777777" w:rsidR="00095324" w:rsidRDefault="00C2392A">
      <w:pPr>
        <w:pStyle w:val="ListParagraph"/>
        <w:numPr>
          <w:ilvl w:val="0"/>
          <w:numId w:val="17"/>
        </w:numPr>
        <w:spacing w:after="60"/>
      </w:pPr>
      <w:r>
        <w:t>If approved: Task marked “Completed”. Performance points awarded.</w:t>
      </w:r>
    </w:p>
    <w:p w14:paraId="22F41080" w14:textId="77777777" w:rsidR="00095324" w:rsidRDefault="00C2392A">
      <w:pPr>
        <w:pStyle w:val="ListParagraph"/>
        <w:numPr>
          <w:ilvl w:val="0"/>
          <w:numId w:val="17"/>
        </w:numPr>
        <w:spacing w:after="60"/>
      </w:pPr>
      <w:r>
        <w:t>If changes required: Manager returns t</w:t>
      </w:r>
      <w:r>
        <w:t>he submission with itemised deficiency notes. Task re-enters “In Progress (Revision 2)”.</w:t>
      </w:r>
    </w:p>
    <w:p w14:paraId="0829C28A" w14:textId="77777777" w:rsidR="00095324" w:rsidRDefault="00C2392A">
      <w:pPr>
        <w:pStyle w:val="ListParagraph"/>
        <w:numPr>
          <w:ilvl w:val="0"/>
          <w:numId w:val="17"/>
        </w:numPr>
        <w:spacing w:after="60"/>
      </w:pPr>
      <w:r>
        <w:t>Employee implements corrections and resubmits with a revision changelog.</w:t>
      </w:r>
    </w:p>
    <w:p w14:paraId="4518E74C" w14:textId="77777777" w:rsidR="00095324" w:rsidRDefault="00C2392A">
      <w:pPr>
        <w:pStyle w:val="ListParagraph"/>
        <w:numPr>
          <w:ilvl w:val="0"/>
          <w:numId w:val="17"/>
        </w:numPr>
        <w:spacing w:after="60"/>
      </w:pPr>
      <w:r>
        <w:lastRenderedPageBreak/>
        <w:t>Manager conducts final QA approval. Task formally closed.</w:t>
      </w:r>
    </w:p>
    <w:p w14:paraId="676E2D2B" w14:textId="77777777" w:rsidR="00095324" w:rsidRDefault="00C2392A">
      <w:pPr>
        <w:pStyle w:val="Heading2"/>
        <w:spacing w:before="300" w:after="150"/>
      </w:pPr>
      <w:bookmarkStart w:id="27" w:name="_Toc241743657"/>
      <w:r>
        <w:t>3.7 The Immutable Audit History Component</w:t>
      </w:r>
      <w:bookmarkEnd w:id="27"/>
    </w:p>
    <w:p w14:paraId="08C7AD4E" w14:textId="77777777" w:rsidR="00095324" w:rsidRDefault="00C2392A">
      <w:pPr>
        <w:spacing w:after="120"/>
      </w:pPr>
      <w:r>
        <w:t>Every critical object in IOTS (Tasks, User Accounts, Geofences, Leave Requests, Royalty Settlements) contains an embedded Audit History Ledger.</w:t>
      </w:r>
    </w:p>
    <w:p w14:paraId="6F504547" w14:textId="77777777" w:rsidR="00095324" w:rsidRDefault="00C2392A">
      <w:pPr>
        <w:spacing w:after="120"/>
      </w:pPr>
      <w:r>
        <w:t>Immutable Ledger Rules:</w:t>
      </w:r>
    </w:p>
    <w:p w14:paraId="757E9A9E" w14:textId="77777777" w:rsidR="00095324" w:rsidRDefault="00C2392A">
      <w:pPr>
        <w:pStyle w:val="ListParagraph"/>
        <w:numPr>
          <w:ilvl w:val="0"/>
          <w:numId w:val="18"/>
        </w:numPr>
        <w:spacing w:after="60"/>
      </w:pPr>
      <w:r>
        <w:t>Append-Only: Audit records can never be update</w:t>
      </w:r>
      <w:r>
        <w:t>d, overwritten, or deleted by any user, including Super Admins.</w:t>
      </w:r>
    </w:p>
    <w:p w14:paraId="14FE99E9" w14:textId="77777777" w:rsidR="00095324" w:rsidRDefault="00C2392A">
      <w:pPr>
        <w:pStyle w:val="ListParagraph"/>
        <w:numPr>
          <w:ilvl w:val="0"/>
          <w:numId w:val="18"/>
        </w:numPr>
        <w:spacing w:after="60"/>
      </w:pPr>
      <w:r>
        <w:t>Deterministic Attribution: Every entry records Actor ID, Actor Name, Active Role, Timestamp (ISO-8601 to the millisecond), Origin IP, and Geolocation Context.</w:t>
      </w:r>
    </w:p>
    <w:p w14:paraId="06633286" w14:textId="77777777" w:rsidR="00095324" w:rsidRDefault="00C2392A">
      <w:pPr>
        <w:pStyle w:val="ListParagraph"/>
        <w:numPr>
          <w:ilvl w:val="0"/>
          <w:numId w:val="18"/>
        </w:numPr>
        <w:spacing w:after="60"/>
      </w:pPr>
      <w:r>
        <w:t>Before &amp; After Delta: Records precisely what changed (e.g., Priority: Normal → Critical).</w:t>
      </w:r>
    </w:p>
    <w:p w14:paraId="2695FEF8" w14:textId="77777777" w:rsidR="00095324" w:rsidRDefault="00C2392A">
      <w:pPr>
        <w:pStyle w:val="ListParagraph"/>
        <w:numPr>
          <w:ilvl w:val="0"/>
          <w:numId w:val="18"/>
        </w:numPr>
        <w:spacing w:after="60"/>
      </w:pPr>
      <w:r>
        <w:t>Source Distinction: Differentiates between User-Initiated Actions and System-Automated Actions.</w:t>
      </w:r>
    </w:p>
    <w:p w14:paraId="63634416" w14:textId="77777777" w:rsidR="00095324" w:rsidRDefault="00C2392A">
      <w:pPr>
        <w:spacing w:after="120"/>
      </w:pPr>
      <w:r>
        <w:t>Each audit entry displays: Actor, Role, Timestamp, Action, Object/Reso</w:t>
      </w:r>
      <w:r>
        <w:t>urce, Previous Value, New Value, Reason/Comment, and Source (User Action / System Action). The component is strictly read-only and supports filtering by date, actor, action type, and resource.</w:t>
      </w:r>
    </w:p>
    <w:p w14:paraId="7237F195" w14:textId="77777777" w:rsidR="00095324" w:rsidRDefault="00C2392A">
      <w:r>
        <w:br w:type="page"/>
      </w:r>
    </w:p>
    <w:p w14:paraId="673BC90D" w14:textId="77777777" w:rsidR="00095324" w:rsidRDefault="00C2392A">
      <w:pPr>
        <w:pStyle w:val="Heading1"/>
        <w:spacing w:before="400"/>
      </w:pPr>
      <w:bookmarkStart w:id="28" w:name="_Toc241743658"/>
      <w:r>
        <w:lastRenderedPageBreak/>
        <w:t>4. Attendance, Geolocation Engine &amp; Security Auditing</w:t>
      </w:r>
      <w:bookmarkEnd w:id="28"/>
    </w:p>
    <w:p w14:paraId="7B9CF586" w14:textId="77777777" w:rsidR="00095324" w:rsidRDefault="00C2392A">
      <w:pPr>
        <w:pStyle w:val="Heading2"/>
        <w:spacing w:before="300" w:after="150"/>
      </w:pPr>
      <w:bookmarkStart w:id="29" w:name="_Toc241743659"/>
      <w:r>
        <w:t>4.1 Rea</w:t>
      </w:r>
      <w:r>
        <w:t>l-Time Availability States</w:t>
      </w:r>
      <w:bookmarkEnd w:id="29"/>
    </w:p>
    <w:p w14:paraId="4F8414E8" w14:textId="77777777" w:rsidR="00095324" w:rsidRDefault="00C2392A">
      <w:pPr>
        <w:spacing w:after="120"/>
      </w:pPr>
      <w:r>
        <w:t>At any point during the workday, an employee’s live availability status is visible across the system: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A0" w:firstRow="1" w:lastRow="0" w:firstColumn="1" w:lastColumn="0" w:noHBand="0" w:noVBand="1"/>
      </w:tblPr>
      <w:tblGrid>
        <w:gridCol w:w="1948"/>
        <w:gridCol w:w="1380"/>
        <w:gridCol w:w="5696"/>
      </w:tblGrid>
      <w:tr w:rsidR="00095324" w14:paraId="3DA5CAE4"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1922F29B" w14:textId="77777777" w:rsidR="00095324" w:rsidRDefault="00C2392A">
            <w:pPr>
              <w:spacing w:before="60" w:after="60"/>
              <w:jc w:val="center"/>
            </w:pPr>
            <w:r>
              <w:rPr>
                <w:b/>
                <w:bCs/>
                <w:color w:val="FFFFFF"/>
                <w:sz w:val="20"/>
                <w:szCs w:val="20"/>
              </w:rPr>
              <w:t>Status</w:t>
            </w:r>
          </w:p>
        </w:tc>
        <w:tc>
          <w:tcPr>
            <w:tcW w:w="14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6CC1F47B" w14:textId="77777777" w:rsidR="00095324" w:rsidRDefault="00C2392A">
            <w:pPr>
              <w:spacing w:before="60" w:after="60"/>
              <w:jc w:val="center"/>
            </w:pPr>
            <w:r>
              <w:rPr>
                <w:b/>
                <w:bCs/>
                <w:color w:val="FFFFFF"/>
                <w:sz w:val="20"/>
                <w:szCs w:val="20"/>
              </w:rPr>
              <w:t>Indicator</w:t>
            </w:r>
          </w:p>
        </w:tc>
        <w:tc>
          <w:tcPr>
            <w:tcW w:w="596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67CCFA28" w14:textId="77777777" w:rsidR="00095324" w:rsidRDefault="00C2392A">
            <w:pPr>
              <w:spacing w:before="60" w:after="60"/>
              <w:jc w:val="center"/>
            </w:pPr>
            <w:r>
              <w:rPr>
                <w:b/>
                <w:bCs/>
                <w:color w:val="FFFFFF"/>
                <w:sz w:val="20"/>
                <w:szCs w:val="20"/>
              </w:rPr>
              <w:t>Definition &amp; Impact</w:t>
            </w:r>
          </w:p>
        </w:tc>
      </w:tr>
      <w:tr w:rsidR="00095324" w14:paraId="3C2DBD8D" w14:textId="77777777">
        <w:tc>
          <w:tcPr>
            <w:tcW w:w="2000" w:type="dxa"/>
            <w:tcBorders>
              <w:top w:val="single" w:sz="1" w:space="0" w:color="BDC3C7"/>
              <w:left w:val="single" w:sz="1" w:space="0" w:color="BDC3C7"/>
              <w:bottom w:val="single" w:sz="1" w:space="0" w:color="BDC3C7"/>
              <w:right w:val="single" w:sz="1" w:space="0" w:color="BDC3C7"/>
            </w:tcBorders>
            <w:vAlign w:val="center"/>
          </w:tcPr>
          <w:p w14:paraId="1C65580F" w14:textId="77777777" w:rsidR="00095324" w:rsidRDefault="00C2392A">
            <w:pPr>
              <w:spacing w:before="40" w:after="40"/>
            </w:pPr>
            <w:r>
              <w:rPr>
                <w:b/>
                <w:bCs/>
                <w:sz w:val="20"/>
                <w:szCs w:val="20"/>
              </w:rPr>
              <w:t>Available</w:t>
            </w:r>
          </w:p>
        </w:tc>
        <w:tc>
          <w:tcPr>
            <w:tcW w:w="1400" w:type="dxa"/>
            <w:tcBorders>
              <w:top w:val="single" w:sz="1" w:space="0" w:color="BDC3C7"/>
              <w:left w:val="single" w:sz="1" w:space="0" w:color="BDC3C7"/>
              <w:bottom w:val="single" w:sz="1" w:space="0" w:color="BDC3C7"/>
              <w:right w:val="single" w:sz="1" w:space="0" w:color="BDC3C7"/>
            </w:tcBorders>
            <w:vAlign w:val="center"/>
          </w:tcPr>
          <w:p w14:paraId="76EFF902" w14:textId="77777777" w:rsidR="00095324" w:rsidRDefault="00C2392A">
            <w:pPr>
              <w:spacing w:before="40" w:after="40"/>
            </w:pPr>
            <w:r>
              <w:rPr>
                <w:sz w:val="20"/>
                <w:szCs w:val="20"/>
              </w:rPr>
              <w:t>Green Solid</w:t>
            </w:r>
          </w:p>
        </w:tc>
        <w:tc>
          <w:tcPr>
            <w:tcW w:w="5960" w:type="dxa"/>
            <w:tcBorders>
              <w:top w:val="single" w:sz="1" w:space="0" w:color="BDC3C7"/>
              <w:left w:val="single" w:sz="1" w:space="0" w:color="BDC3C7"/>
              <w:bottom w:val="single" w:sz="1" w:space="0" w:color="BDC3C7"/>
              <w:right w:val="single" w:sz="1" w:space="0" w:color="BDC3C7"/>
            </w:tcBorders>
            <w:vAlign w:val="center"/>
          </w:tcPr>
          <w:p w14:paraId="6F30BF74" w14:textId="77777777" w:rsidR="00095324" w:rsidRDefault="00C2392A">
            <w:pPr>
              <w:spacing w:before="40" w:after="40"/>
            </w:pPr>
            <w:r>
              <w:rPr>
                <w:sz w:val="20"/>
                <w:szCs w:val="20"/>
              </w:rPr>
              <w:t>Logged in, at desk or approved workstation, ready to accept new assignments.</w:t>
            </w:r>
          </w:p>
        </w:tc>
      </w:tr>
      <w:tr w:rsidR="00095324" w14:paraId="150DA55F"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1CDA02A" w14:textId="77777777" w:rsidR="00095324" w:rsidRDefault="00C2392A">
            <w:pPr>
              <w:spacing w:before="40" w:after="40"/>
            </w:pPr>
            <w:r>
              <w:rPr>
                <w:b/>
                <w:bCs/>
                <w:sz w:val="20"/>
                <w:szCs w:val="20"/>
              </w:rPr>
              <w:t>Busy</w:t>
            </w:r>
          </w:p>
        </w:tc>
        <w:tc>
          <w:tcPr>
            <w:tcW w:w="14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8865237" w14:textId="77777777" w:rsidR="00095324" w:rsidRDefault="00C2392A">
            <w:pPr>
              <w:spacing w:before="40" w:after="40"/>
            </w:pPr>
            <w:r>
              <w:rPr>
                <w:sz w:val="20"/>
                <w:szCs w:val="20"/>
              </w:rPr>
              <w:t>Red Solid</w:t>
            </w:r>
          </w:p>
        </w:tc>
        <w:tc>
          <w:tcPr>
            <w:tcW w:w="59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40CAB20" w14:textId="77777777" w:rsidR="00095324" w:rsidRDefault="00C2392A">
            <w:pPr>
              <w:spacing w:before="40" w:after="40"/>
            </w:pPr>
            <w:r>
              <w:rPr>
                <w:sz w:val="20"/>
                <w:szCs w:val="20"/>
              </w:rPr>
              <w:t>Actively executing a high-priority task. Avoid urgent interruptions.</w:t>
            </w:r>
          </w:p>
        </w:tc>
      </w:tr>
      <w:tr w:rsidR="00095324" w14:paraId="0E4072B8" w14:textId="77777777">
        <w:tc>
          <w:tcPr>
            <w:tcW w:w="2000" w:type="dxa"/>
            <w:tcBorders>
              <w:top w:val="single" w:sz="1" w:space="0" w:color="BDC3C7"/>
              <w:left w:val="single" w:sz="1" w:space="0" w:color="BDC3C7"/>
              <w:bottom w:val="single" w:sz="1" w:space="0" w:color="BDC3C7"/>
              <w:right w:val="single" w:sz="1" w:space="0" w:color="BDC3C7"/>
            </w:tcBorders>
            <w:vAlign w:val="center"/>
          </w:tcPr>
          <w:p w14:paraId="478DF093" w14:textId="77777777" w:rsidR="00095324" w:rsidRDefault="00C2392A">
            <w:pPr>
              <w:spacing w:before="40" w:after="40"/>
            </w:pPr>
            <w:r>
              <w:rPr>
                <w:b/>
                <w:bCs/>
                <w:sz w:val="20"/>
                <w:szCs w:val="20"/>
              </w:rPr>
              <w:t>In Meeting</w:t>
            </w:r>
          </w:p>
        </w:tc>
        <w:tc>
          <w:tcPr>
            <w:tcW w:w="1400" w:type="dxa"/>
            <w:tcBorders>
              <w:top w:val="single" w:sz="1" w:space="0" w:color="BDC3C7"/>
              <w:left w:val="single" w:sz="1" w:space="0" w:color="BDC3C7"/>
              <w:bottom w:val="single" w:sz="1" w:space="0" w:color="BDC3C7"/>
              <w:right w:val="single" w:sz="1" w:space="0" w:color="BDC3C7"/>
            </w:tcBorders>
            <w:vAlign w:val="center"/>
          </w:tcPr>
          <w:p w14:paraId="2B5300AF" w14:textId="77777777" w:rsidR="00095324" w:rsidRDefault="00C2392A">
            <w:pPr>
              <w:spacing w:before="40" w:after="40"/>
            </w:pPr>
            <w:r>
              <w:rPr>
                <w:sz w:val="20"/>
                <w:szCs w:val="20"/>
              </w:rPr>
              <w:t>Blue Solid</w:t>
            </w:r>
          </w:p>
        </w:tc>
        <w:tc>
          <w:tcPr>
            <w:tcW w:w="5960" w:type="dxa"/>
            <w:tcBorders>
              <w:top w:val="single" w:sz="1" w:space="0" w:color="BDC3C7"/>
              <w:left w:val="single" w:sz="1" w:space="0" w:color="BDC3C7"/>
              <w:bottom w:val="single" w:sz="1" w:space="0" w:color="BDC3C7"/>
              <w:right w:val="single" w:sz="1" w:space="0" w:color="BDC3C7"/>
            </w:tcBorders>
            <w:vAlign w:val="center"/>
          </w:tcPr>
          <w:p w14:paraId="2A4E05C7" w14:textId="77777777" w:rsidR="00095324" w:rsidRDefault="00C2392A">
            <w:pPr>
              <w:spacing w:before="40" w:after="40"/>
            </w:pPr>
            <w:r>
              <w:rPr>
                <w:sz w:val="20"/>
                <w:szCs w:val="20"/>
              </w:rPr>
              <w:t xml:space="preserve">Participating in a team </w:t>
            </w:r>
            <w:proofErr w:type="spellStart"/>
            <w:r>
              <w:rPr>
                <w:sz w:val="20"/>
                <w:szCs w:val="20"/>
              </w:rPr>
              <w:t>standup</w:t>
            </w:r>
            <w:proofErr w:type="spellEnd"/>
            <w:r>
              <w:rPr>
                <w:sz w:val="20"/>
                <w:szCs w:val="20"/>
              </w:rPr>
              <w:t>, zone-wise vertical call, or client briefing.</w:t>
            </w:r>
          </w:p>
        </w:tc>
      </w:tr>
      <w:tr w:rsidR="00095324" w14:paraId="013E352B"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97DC500" w14:textId="77777777" w:rsidR="00095324" w:rsidRDefault="00C2392A">
            <w:pPr>
              <w:spacing w:before="40" w:after="40"/>
            </w:pPr>
            <w:r>
              <w:rPr>
                <w:b/>
                <w:bCs/>
                <w:sz w:val="20"/>
                <w:szCs w:val="20"/>
              </w:rPr>
              <w:t>On Break</w:t>
            </w:r>
          </w:p>
        </w:tc>
        <w:tc>
          <w:tcPr>
            <w:tcW w:w="14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8FB67C4" w14:textId="77777777" w:rsidR="00095324" w:rsidRDefault="00C2392A">
            <w:pPr>
              <w:spacing w:before="40" w:after="40"/>
            </w:pPr>
            <w:r>
              <w:rPr>
                <w:sz w:val="20"/>
                <w:szCs w:val="20"/>
              </w:rPr>
              <w:t>Amber Solid</w:t>
            </w:r>
          </w:p>
        </w:tc>
        <w:tc>
          <w:tcPr>
            <w:tcW w:w="59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FC8B114" w14:textId="77777777" w:rsidR="00095324" w:rsidRDefault="00C2392A">
            <w:pPr>
              <w:spacing w:before="40" w:after="40"/>
            </w:pPr>
            <w:r>
              <w:rPr>
                <w:sz w:val="20"/>
                <w:szCs w:val="20"/>
              </w:rPr>
              <w:t>Stepped away for lunch, tea, or personal rest. Work-timer paused.</w:t>
            </w:r>
          </w:p>
        </w:tc>
      </w:tr>
      <w:tr w:rsidR="00095324" w14:paraId="34472D20" w14:textId="77777777">
        <w:tc>
          <w:tcPr>
            <w:tcW w:w="2000" w:type="dxa"/>
            <w:tcBorders>
              <w:top w:val="single" w:sz="1" w:space="0" w:color="BDC3C7"/>
              <w:left w:val="single" w:sz="1" w:space="0" w:color="BDC3C7"/>
              <w:bottom w:val="single" w:sz="1" w:space="0" w:color="BDC3C7"/>
              <w:right w:val="single" w:sz="1" w:space="0" w:color="BDC3C7"/>
            </w:tcBorders>
            <w:vAlign w:val="center"/>
          </w:tcPr>
          <w:p w14:paraId="4A8A717C" w14:textId="77777777" w:rsidR="00095324" w:rsidRDefault="00C2392A">
            <w:pPr>
              <w:spacing w:before="40" w:after="40"/>
            </w:pPr>
            <w:r>
              <w:rPr>
                <w:b/>
                <w:bCs/>
                <w:sz w:val="20"/>
                <w:szCs w:val="20"/>
              </w:rPr>
              <w:t>In Training</w:t>
            </w:r>
          </w:p>
        </w:tc>
        <w:tc>
          <w:tcPr>
            <w:tcW w:w="1400" w:type="dxa"/>
            <w:tcBorders>
              <w:top w:val="single" w:sz="1" w:space="0" w:color="BDC3C7"/>
              <w:left w:val="single" w:sz="1" w:space="0" w:color="BDC3C7"/>
              <w:bottom w:val="single" w:sz="1" w:space="0" w:color="BDC3C7"/>
              <w:right w:val="single" w:sz="1" w:space="0" w:color="BDC3C7"/>
            </w:tcBorders>
            <w:vAlign w:val="center"/>
          </w:tcPr>
          <w:p w14:paraId="3C308B19" w14:textId="77777777" w:rsidR="00095324" w:rsidRDefault="00C2392A">
            <w:pPr>
              <w:spacing w:before="40" w:after="40"/>
            </w:pPr>
            <w:r>
              <w:rPr>
                <w:sz w:val="20"/>
                <w:szCs w:val="20"/>
              </w:rPr>
              <w:t>Indigo Solid</w:t>
            </w:r>
          </w:p>
        </w:tc>
        <w:tc>
          <w:tcPr>
            <w:tcW w:w="5960" w:type="dxa"/>
            <w:tcBorders>
              <w:top w:val="single" w:sz="1" w:space="0" w:color="BDC3C7"/>
              <w:left w:val="single" w:sz="1" w:space="0" w:color="BDC3C7"/>
              <w:bottom w:val="single" w:sz="1" w:space="0" w:color="BDC3C7"/>
              <w:right w:val="single" w:sz="1" w:space="0" w:color="BDC3C7"/>
            </w:tcBorders>
            <w:vAlign w:val="center"/>
          </w:tcPr>
          <w:p w14:paraId="2D551659" w14:textId="77777777" w:rsidR="00095324" w:rsidRDefault="00C2392A">
            <w:pPr>
              <w:spacing w:before="40" w:after="40"/>
            </w:pPr>
            <w:r>
              <w:rPr>
                <w:sz w:val="20"/>
                <w:szCs w:val="20"/>
              </w:rPr>
              <w:t>Undergoing onboarding, compliance modules, or software training.</w:t>
            </w:r>
          </w:p>
        </w:tc>
      </w:tr>
      <w:tr w:rsidR="00095324" w14:paraId="10B8ED75"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99AE178" w14:textId="77777777" w:rsidR="00095324" w:rsidRDefault="00C2392A">
            <w:pPr>
              <w:spacing w:before="40" w:after="40"/>
            </w:pPr>
            <w:r>
              <w:rPr>
                <w:b/>
                <w:bCs/>
                <w:sz w:val="20"/>
                <w:szCs w:val="20"/>
              </w:rPr>
              <w:t>Do Not Disturb</w:t>
            </w:r>
          </w:p>
        </w:tc>
        <w:tc>
          <w:tcPr>
            <w:tcW w:w="14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5C87EF4" w14:textId="77777777" w:rsidR="00095324" w:rsidRDefault="00C2392A">
            <w:pPr>
              <w:spacing w:before="40" w:after="40"/>
            </w:pPr>
            <w:r>
              <w:rPr>
                <w:sz w:val="20"/>
                <w:szCs w:val="20"/>
              </w:rPr>
              <w:t>Purple Solid</w:t>
            </w:r>
          </w:p>
        </w:tc>
        <w:tc>
          <w:tcPr>
            <w:tcW w:w="59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7BB1F9E" w14:textId="77777777" w:rsidR="00095324" w:rsidRDefault="00C2392A">
            <w:pPr>
              <w:spacing w:before="40" w:after="40"/>
            </w:pPr>
            <w:r>
              <w:rPr>
                <w:sz w:val="20"/>
                <w:szCs w:val="20"/>
              </w:rPr>
              <w:t>Deep focus mode (e.g., Designer formatting an annual report, BDE on focused cold-calling).</w:t>
            </w:r>
          </w:p>
        </w:tc>
      </w:tr>
      <w:tr w:rsidR="00095324" w14:paraId="69FB5D13" w14:textId="77777777">
        <w:tc>
          <w:tcPr>
            <w:tcW w:w="2000" w:type="dxa"/>
            <w:tcBorders>
              <w:top w:val="single" w:sz="1" w:space="0" w:color="BDC3C7"/>
              <w:left w:val="single" w:sz="1" w:space="0" w:color="BDC3C7"/>
              <w:bottom w:val="single" w:sz="1" w:space="0" w:color="BDC3C7"/>
              <w:right w:val="single" w:sz="1" w:space="0" w:color="BDC3C7"/>
            </w:tcBorders>
            <w:vAlign w:val="center"/>
          </w:tcPr>
          <w:p w14:paraId="217A5B0D" w14:textId="77777777" w:rsidR="00095324" w:rsidRDefault="00C2392A">
            <w:pPr>
              <w:spacing w:before="40" w:after="40"/>
            </w:pPr>
            <w:r>
              <w:rPr>
                <w:b/>
                <w:bCs/>
                <w:sz w:val="20"/>
                <w:szCs w:val="20"/>
              </w:rPr>
              <w:t>Working Remotely</w:t>
            </w:r>
          </w:p>
        </w:tc>
        <w:tc>
          <w:tcPr>
            <w:tcW w:w="1400" w:type="dxa"/>
            <w:tcBorders>
              <w:top w:val="single" w:sz="1" w:space="0" w:color="BDC3C7"/>
              <w:left w:val="single" w:sz="1" w:space="0" w:color="BDC3C7"/>
              <w:bottom w:val="single" w:sz="1" w:space="0" w:color="BDC3C7"/>
              <w:right w:val="single" w:sz="1" w:space="0" w:color="BDC3C7"/>
            </w:tcBorders>
            <w:vAlign w:val="center"/>
          </w:tcPr>
          <w:p w14:paraId="6E03C861" w14:textId="77777777" w:rsidR="00095324" w:rsidRDefault="00C2392A">
            <w:pPr>
              <w:spacing w:before="40" w:after="40"/>
            </w:pPr>
            <w:r>
              <w:rPr>
                <w:sz w:val="20"/>
                <w:szCs w:val="20"/>
              </w:rPr>
              <w:t>Cyan Solid</w:t>
            </w:r>
          </w:p>
        </w:tc>
        <w:tc>
          <w:tcPr>
            <w:tcW w:w="5960" w:type="dxa"/>
            <w:tcBorders>
              <w:top w:val="single" w:sz="1" w:space="0" w:color="BDC3C7"/>
              <w:left w:val="single" w:sz="1" w:space="0" w:color="BDC3C7"/>
              <w:bottom w:val="single" w:sz="1" w:space="0" w:color="BDC3C7"/>
              <w:right w:val="single" w:sz="1" w:space="0" w:color="BDC3C7"/>
            </w:tcBorders>
            <w:vAlign w:val="center"/>
          </w:tcPr>
          <w:p w14:paraId="222B1618" w14:textId="77777777" w:rsidR="00095324" w:rsidRDefault="00C2392A">
            <w:pPr>
              <w:spacing w:before="40" w:after="40"/>
            </w:pPr>
            <w:r>
              <w:rPr>
                <w:sz w:val="20"/>
                <w:szCs w:val="20"/>
              </w:rPr>
              <w:t>Logged in from home or approved off-site location with verified geolocation context.</w:t>
            </w:r>
          </w:p>
        </w:tc>
      </w:tr>
      <w:tr w:rsidR="00095324" w14:paraId="56ECE073"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B2E913E" w14:textId="77777777" w:rsidR="00095324" w:rsidRDefault="00C2392A">
            <w:pPr>
              <w:spacing w:before="40" w:after="40"/>
            </w:pPr>
            <w:r>
              <w:rPr>
                <w:b/>
                <w:bCs/>
                <w:sz w:val="20"/>
                <w:szCs w:val="20"/>
              </w:rPr>
              <w:t>On Leave</w:t>
            </w:r>
          </w:p>
        </w:tc>
        <w:tc>
          <w:tcPr>
            <w:tcW w:w="14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486F493" w14:textId="77777777" w:rsidR="00095324" w:rsidRDefault="00C2392A">
            <w:pPr>
              <w:spacing w:before="40" w:after="40"/>
            </w:pPr>
            <w:r>
              <w:rPr>
                <w:sz w:val="20"/>
                <w:szCs w:val="20"/>
              </w:rPr>
              <w:t>Gray Solid</w:t>
            </w:r>
          </w:p>
        </w:tc>
        <w:tc>
          <w:tcPr>
            <w:tcW w:w="59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861B1BF" w14:textId="77777777" w:rsidR="00095324" w:rsidRDefault="00C2392A">
            <w:pPr>
              <w:spacing w:before="40" w:after="40"/>
            </w:pPr>
            <w:r>
              <w:rPr>
                <w:sz w:val="20"/>
                <w:szCs w:val="20"/>
              </w:rPr>
              <w:t>Formally approved leave. Excluded from daily active task allocations.</w:t>
            </w:r>
          </w:p>
        </w:tc>
      </w:tr>
      <w:tr w:rsidR="00095324" w14:paraId="42D63D67" w14:textId="77777777">
        <w:tc>
          <w:tcPr>
            <w:tcW w:w="2000" w:type="dxa"/>
            <w:tcBorders>
              <w:top w:val="single" w:sz="1" w:space="0" w:color="BDC3C7"/>
              <w:left w:val="single" w:sz="1" w:space="0" w:color="BDC3C7"/>
              <w:bottom w:val="single" w:sz="1" w:space="0" w:color="BDC3C7"/>
              <w:right w:val="single" w:sz="1" w:space="0" w:color="BDC3C7"/>
            </w:tcBorders>
            <w:vAlign w:val="center"/>
          </w:tcPr>
          <w:p w14:paraId="586B838D" w14:textId="77777777" w:rsidR="00095324" w:rsidRDefault="00C2392A">
            <w:pPr>
              <w:spacing w:before="40" w:after="40"/>
            </w:pPr>
            <w:r>
              <w:rPr>
                <w:b/>
                <w:bCs/>
                <w:sz w:val="20"/>
                <w:szCs w:val="20"/>
              </w:rPr>
              <w:t>Absent</w:t>
            </w:r>
          </w:p>
        </w:tc>
        <w:tc>
          <w:tcPr>
            <w:tcW w:w="1400" w:type="dxa"/>
            <w:tcBorders>
              <w:top w:val="single" w:sz="1" w:space="0" w:color="BDC3C7"/>
              <w:left w:val="single" w:sz="1" w:space="0" w:color="BDC3C7"/>
              <w:bottom w:val="single" w:sz="1" w:space="0" w:color="BDC3C7"/>
              <w:right w:val="single" w:sz="1" w:space="0" w:color="BDC3C7"/>
            </w:tcBorders>
            <w:vAlign w:val="center"/>
          </w:tcPr>
          <w:p w14:paraId="2FA2A804" w14:textId="77777777" w:rsidR="00095324" w:rsidRDefault="00C2392A">
            <w:pPr>
              <w:spacing w:before="40" w:after="40"/>
            </w:pPr>
            <w:r>
              <w:rPr>
                <w:sz w:val="20"/>
                <w:szCs w:val="20"/>
              </w:rPr>
              <w:t>Crimson Solid</w:t>
            </w:r>
          </w:p>
        </w:tc>
        <w:tc>
          <w:tcPr>
            <w:tcW w:w="5960" w:type="dxa"/>
            <w:tcBorders>
              <w:top w:val="single" w:sz="1" w:space="0" w:color="BDC3C7"/>
              <w:left w:val="single" w:sz="1" w:space="0" w:color="BDC3C7"/>
              <w:bottom w:val="single" w:sz="1" w:space="0" w:color="BDC3C7"/>
              <w:right w:val="single" w:sz="1" w:space="0" w:color="BDC3C7"/>
            </w:tcBorders>
            <w:vAlign w:val="center"/>
          </w:tcPr>
          <w:p w14:paraId="0E147B98" w14:textId="77777777" w:rsidR="00095324" w:rsidRDefault="00C2392A">
            <w:pPr>
              <w:spacing w:before="40" w:after="40"/>
            </w:pPr>
            <w:r>
              <w:rPr>
                <w:sz w:val="20"/>
                <w:szCs w:val="20"/>
              </w:rPr>
              <w:t>Unexcused failure to log in within grace period. Triggers HR attendance flag.</w:t>
            </w:r>
          </w:p>
        </w:tc>
      </w:tr>
      <w:tr w:rsidR="00095324" w14:paraId="6A703910"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FFE6153" w14:textId="77777777" w:rsidR="00095324" w:rsidRDefault="00C2392A">
            <w:pPr>
              <w:spacing w:before="40" w:after="40"/>
            </w:pPr>
            <w:r>
              <w:rPr>
                <w:b/>
                <w:bCs/>
                <w:sz w:val="20"/>
                <w:szCs w:val="20"/>
              </w:rPr>
              <w:t>Offline</w:t>
            </w:r>
          </w:p>
        </w:tc>
        <w:tc>
          <w:tcPr>
            <w:tcW w:w="14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CE87CE0" w14:textId="77777777" w:rsidR="00095324" w:rsidRDefault="00C2392A">
            <w:pPr>
              <w:spacing w:before="40" w:after="40"/>
            </w:pPr>
            <w:r>
              <w:rPr>
                <w:sz w:val="20"/>
                <w:szCs w:val="20"/>
              </w:rPr>
              <w:t>Slate Solid</w:t>
            </w:r>
          </w:p>
        </w:tc>
        <w:tc>
          <w:tcPr>
            <w:tcW w:w="59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E0B8168" w14:textId="77777777" w:rsidR="00095324" w:rsidRDefault="00C2392A">
            <w:pPr>
              <w:spacing w:before="40" w:after="40"/>
            </w:pPr>
            <w:r>
              <w:rPr>
                <w:sz w:val="20"/>
                <w:szCs w:val="20"/>
              </w:rPr>
              <w:t>Logged off at end of shift.</w:t>
            </w:r>
          </w:p>
        </w:tc>
      </w:tr>
    </w:tbl>
    <w:p w14:paraId="6E4A032F" w14:textId="77777777" w:rsidR="00095324" w:rsidRDefault="00C2392A">
      <w:pPr>
        <w:pStyle w:val="Heading2"/>
        <w:spacing w:before="300" w:after="150"/>
      </w:pPr>
      <w:bookmarkStart w:id="30" w:name="_Toc241743660"/>
      <w:r>
        <w:t>4.2 The Geolocation Engine &amp; Office Perimeter Geofencing</w:t>
      </w:r>
      <w:bookmarkEnd w:id="30"/>
    </w:p>
    <w:p w14:paraId="28692341" w14:textId="77777777" w:rsidR="00095324" w:rsidRDefault="00C2392A">
      <w:pPr>
        <w:spacing w:after="120"/>
      </w:pPr>
      <w:r>
        <w:t>When an employee enters their credentials on the unified login screen, the system executes a three-step security handshake:</w:t>
      </w:r>
    </w:p>
    <w:p w14:paraId="647A2DC8" w14:textId="77777777" w:rsidR="00095324" w:rsidRDefault="00C2392A">
      <w:pPr>
        <w:pStyle w:val="ListParagraph"/>
        <w:numPr>
          <w:ilvl w:val="0"/>
          <w:numId w:val="19"/>
        </w:numPr>
        <w:spacing w:after="60"/>
      </w:pPr>
      <w:r>
        <w:t>Credential Validation: Verifies Employee ID and Password against the internal directory.</w:t>
      </w:r>
    </w:p>
    <w:p w14:paraId="3E3B4233" w14:textId="77777777" w:rsidR="00095324" w:rsidRDefault="00C2392A">
      <w:pPr>
        <w:pStyle w:val="ListParagraph"/>
        <w:numPr>
          <w:ilvl w:val="0"/>
          <w:numId w:val="19"/>
        </w:numPr>
        <w:spacing w:after="60"/>
      </w:pPr>
      <w:r>
        <w:t xml:space="preserve">Hardware GPS Query: Requests the browser’s </w:t>
      </w:r>
      <w:r>
        <w:t>Hardware GPS API for latitude and longitude coordinates.</w:t>
      </w:r>
    </w:p>
    <w:p w14:paraId="026771A0" w14:textId="77777777" w:rsidR="00095324" w:rsidRDefault="00C2392A">
      <w:pPr>
        <w:pStyle w:val="ListParagraph"/>
        <w:numPr>
          <w:ilvl w:val="0"/>
          <w:numId w:val="19"/>
        </w:numPr>
        <w:spacing w:after="60"/>
      </w:pPr>
      <w:r>
        <w:t xml:space="preserve">Reverse Geocoding &amp; Perimeter Check: Resolves the coordinates to a human-readable address (via </w:t>
      </w:r>
      <w:proofErr w:type="spellStart"/>
      <w:r>
        <w:t>BigDataCloud</w:t>
      </w:r>
      <w:proofErr w:type="spellEnd"/>
      <w:r>
        <w:t xml:space="preserve"> API), then compares the distance against the assigned office’s approved geofence perimeter </w:t>
      </w:r>
      <w:r>
        <w:t>using the Haversine formula.</w:t>
      </w:r>
    </w:p>
    <w:p w14:paraId="557ECB75" w14:textId="77777777" w:rsidR="00095324" w:rsidRDefault="00095324">
      <w:pPr>
        <w:spacing w:after="60"/>
      </w:pPr>
    </w:p>
    <w:p w14:paraId="7C503A85" w14:textId="77777777" w:rsidR="00095324" w:rsidRDefault="00C2392A">
      <w:pPr>
        <w:spacing w:after="120"/>
      </w:pPr>
      <w:r>
        <w:t>If the employee is within the approved office radius (e.g., 100 metres), the session is tagged “Office / On-Premise” with a green badge. If outside the office perimeter, the session is tagged “Remote / Off-Site” with a calm am</w:t>
      </w:r>
      <w:r>
        <w:t>ber pill and an optional reason memo—the system does NOT block them or treat them as a criminal.</w:t>
      </w:r>
    </w:p>
    <w:p w14:paraId="2CE1EA31" w14:textId="77777777" w:rsidR="00095324" w:rsidRDefault="00C2392A">
      <w:pPr>
        <w:pStyle w:val="Heading2"/>
        <w:spacing w:before="300" w:after="150"/>
      </w:pPr>
      <w:bookmarkStart w:id="31" w:name="_Toc241743661"/>
      <w:r>
        <w:t>4.3 Handling Remote &amp; Unknown Locations: Dignity Over Fear</w:t>
      </w:r>
      <w:bookmarkEnd w:id="31"/>
    </w:p>
    <w:p w14:paraId="71E22699" w14:textId="77777777" w:rsidR="00095324" w:rsidRDefault="00C2392A">
      <w:pPr>
        <w:spacing w:after="120"/>
      </w:pPr>
      <w:r>
        <w:lastRenderedPageBreak/>
        <w:t>The IOTS philosophy:</w:t>
      </w:r>
    </w:p>
    <w:p w14:paraId="0BEFC2C2" w14:textId="77777777" w:rsidR="00095324" w:rsidRDefault="00C2392A">
      <w:pPr>
        <w:pStyle w:val="ListParagraph"/>
        <w:numPr>
          <w:ilvl w:val="0"/>
          <w:numId w:val="20"/>
        </w:numPr>
        <w:spacing w:after="60"/>
      </w:pPr>
      <w:r>
        <w:t>No frightening error screens. If an employee is outside the office perimeter, t</w:t>
      </w:r>
      <w:r>
        <w:t>hey are not blocked.</w:t>
      </w:r>
    </w:p>
    <w:p w14:paraId="080F33AB" w14:textId="77777777" w:rsidR="00095324" w:rsidRDefault="00C2392A">
      <w:pPr>
        <w:pStyle w:val="ListParagraph"/>
        <w:numPr>
          <w:ilvl w:val="0"/>
          <w:numId w:val="20"/>
        </w:numPr>
        <w:spacing w:after="60"/>
      </w:pPr>
      <w:r>
        <w:t>Contextual Tagging: A calm message states “We notice you are signing in from outside your designated office perimeter. Your session has been marked as Remote / Off-Site.”</w:t>
      </w:r>
    </w:p>
    <w:p w14:paraId="4A3DDA86" w14:textId="77777777" w:rsidR="00095324" w:rsidRDefault="00C2392A">
      <w:pPr>
        <w:pStyle w:val="ListParagraph"/>
        <w:numPr>
          <w:ilvl w:val="0"/>
          <w:numId w:val="20"/>
        </w:numPr>
        <w:spacing w:after="60"/>
      </w:pPr>
      <w:r>
        <w:t>Optional Reason Memo: The employee can enter a quick note (e.g.,</w:t>
      </w:r>
      <w:r>
        <w:t xml:space="preserve"> “Working from home with prior approval”).</w:t>
      </w:r>
    </w:p>
    <w:p w14:paraId="41F51162" w14:textId="77777777" w:rsidR="00095324" w:rsidRDefault="00C2392A">
      <w:pPr>
        <w:pStyle w:val="ListParagraph"/>
        <w:numPr>
          <w:ilvl w:val="0"/>
          <w:numId w:val="20"/>
        </w:numPr>
        <w:spacing w:after="60"/>
      </w:pPr>
      <w:r>
        <w:t>Manager Notification: The Lead Manager sees a subtle orange pin next to the employee’s name on their live team radar.</w:t>
      </w:r>
    </w:p>
    <w:p w14:paraId="71A8BA1C" w14:textId="77777777" w:rsidR="00095324" w:rsidRDefault="00C2392A">
      <w:pPr>
        <w:pStyle w:val="Heading2"/>
        <w:spacing w:before="300" w:after="150"/>
      </w:pPr>
      <w:bookmarkStart w:id="32" w:name="_Toc241743662"/>
      <w:r>
        <w:t>4.4 Attendance &amp; Work Hours Computation</w:t>
      </w:r>
      <w:bookmarkEnd w:id="32"/>
    </w:p>
    <w:p w14:paraId="70F8B862" w14:textId="77777777" w:rsidR="00095324" w:rsidRDefault="00C2392A">
      <w:pPr>
        <w:spacing w:after="120"/>
      </w:pPr>
      <w:r>
        <w:t>IOTS eliminates paper registers and manual time tracking:</w:t>
      </w:r>
    </w:p>
    <w:p w14:paraId="10C67D51" w14:textId="77777777" w:rsidR="00095324" w:rsidRDefault="00C2392A">
      <w:pPr>
        <w:pStyle w:val="ListParagraph"/>
        <w:numPr>
          <w:ilvl w:val="0"/>
          <w:numId w:val="21"/>
        </w:numPr>
        <w:spacing w:after="60"/>
      </w:pPr>
      <w:r>
        <w:t>Check-In Timestamp: Captured automatical</w:t>
      </w:r>
      <w:r>
        <w:t>ly upon first successful login of the day.</w:t>
      </w:r>
    </w:p>
    <w:p w14:paraId="29C24DB1" w14:textId="77777777" w:rsidR="00095324" w:rsidRDefault="00C2392A">
      <w:pPr>
        <w:pStyle w:val="ListParagraph"/>
        <w:numPr>
          <w:ilvl w:val="0"/>
          <w:numId w:val="21"/>
        </w:numPr>
        <w:spacing w:after="60"/>
      </w:pPr>
      <w:r>
        <w:t>Check-Out Timestamp: Captured when the user clicks “Check-Out &amp; Logoff”.</w:t>
      </w:r>
    </w:p>
    <w:p w14:paraId="1E2B3ACC" w14:textId="77777777" w:rsidR="00095324" w:rsidRDefault="00C2392A">
      <w:pPr>
        <w:pStyle w:val="ListParagraph"/>
        <w:numPr>
          <w:ilvl w:val="0"/>
          <w:numId w:val="21"/>
        </w:numPr>
        <w:spacing w:after="60"/>
      </w:pPr>
      <w:r>
        <w:t>Net Work Hours: Active productive time = (Check-Out – Check-In) – Total Break Durations.</w:t>
      </w:r>
    </w:p>
    <w:p w14:paraId="7B7B6020" w14:textId="77777777" w:rsidR="00095324" w:rsidRDefault="00C2392A">
      <w:pPr>
        <w:pStyle w:val="ListParagraph"/>
        <w:numPr>
          <w:ilvl w:val="0"/>
          <w:numId w:val="21"/>
        </w:numPr>
        <w:spacing w:after="60"/>
      </w:pPr>
      <w:r>
        <w:t>Standard Shift: 9:30 AM to 6:30 PM (9.0 Gross Hours</w:t>
      </w:r>
      <w:r>
        <w:t xml:space="preserve"> / 8.0 Net Productive Hours).</w:t>
      </w:r>
    </w:p>
    <w:p w14:paraId="4723986C" w14:textId="77777777" w:rsidR="00095324" w:rsidRDefault="00C2392A">
      <w:pPr>
        <w:pStyle w:val="ListParagraph"/>
        <w:numPr>
          <w:ilvl w:val="0"/>
          <w:numId w:val="21"/>
        </w:numPr>
        <w:spacing w:after="60"/>
      </w:pPr>
      <w:r>
        <w:t>Grace Period: 15 minutes. Arrivals up to 9:45 AM marked on-time.</w:t>
      </w:r>
    </w:p>
    <w:p w14:paraId="3B9B372F" w14:textId="77777777" w:rsidR="00095324" w:rsidRDefault="00C2392A">
      <w:pPr>
        <w:pStyle w:val="ListParagraph"/>
        <w:numPr>
          <w:ilvl w:val="0"/>
          <w:numId w:val="21"/>
        </w:numPr>
        <w:spacing w:after="60"/>
      </w:pPr>
      <w:r>
        <w:t>Late Arrivals: Logins after 9:45 AM flagged. Three unexcused late arrivals per month trigger automated HR and Lead Manager notification.</w:t>
      </w:r>
    </w:p>
    <w:p w14:paraId="4CA0D8A5" w14:textId="77777777" w:rsidR="00095324" w:rsidRDefault="00C2392A">
      <w:pPr>
        <w:pStyle w:val="Heading2"/>
        <w:spacing w:before="300" w:after="150"/>
      </w:pPr>
      <w:bookmarkStart w:id="33" w:name="_Toc241743663"/>
      <w:r>
        <w:t>4.5 Employee Self-Servic</w:t>
      </w:r>
      <w:r>
        <w:t>e Request Portal</w:t>
      </w:r>
      <w:bookmarkEnd w:id="33"/>
    </w:p>
    <w:p w14:paraId="51A41239" w14:textId="77777777" w:rsidR="00095324" w:rsidRDefault="00C2392A">
      <w:pPr>
        <w:spacing w:after="120"/>
      </w:pPr>
      <w:r>
        <w:t>Employees manage their work-life schedules through five request categories:</w:t>
      </w:r>
    </w:p>
    <w:p w14:paraId="1E5BFE35" w14:textId="77777777" w:rsidR="00095324" w:rsidRDefault="00C2392A">
      <w:pPr>
        <w:pStyle w:val="ListParagraph"/>
        <w:numPr>
          <w:ilvl w:val="0"/>
          <w:numId w:val="22"/>
        </w:numPr>
        <w:spacing w:after="60"/>
      </w:pPr>
      <w:r>
        <w:t>Leave Requests: Casual Leave (CL), Sick Leave (SL), Earned/Privilege Leave (PL), and Compensatory Off.</w:t>
      </w:r>
    </w:p>
    <w:p w14:paraId="4A340780" w14:textId="77777777" w:rsidR="00095324" w:rsidRDefault="00C2392A">
      <w:pPr>
        <w:pStyle w:val="ListParagraph"/>
        <w:numPr>
          <w:ilvl w:val="0"/>
          <w:numId w:val="22"/>
        </w:numPr>
        <w:spacing w:after="60"/>
      </w:pPr>
      <w:r>
        <w:t>Short Permission Requests: 1 to 2 hours for doctor appointme</w:t>
      </w:r>
      <w:r>
        <w:t>nts, personal emergencies, or government office visits.</w:t>
      </w:r>
    </w:p>
    <w:p w14:paraId="4910A7F2" w14:textId="77777777" w:rsidR="00095324" w:rsidRDefault="00C2392A">
      <w:pPr>
        <w:pStyle w:val="ListParagraph"/>
        <w:numPr>
          <w:ilvl w:val="0"/>
          <w:numId w:val="22"/>
        </w:numPr>
        <w:spacing w:after="60"/>
      </w:pPr>
      <w:r>
        <w:t>Scheduled Remote Work Requests: Prior approval to work from home for specific days.</w:t>
      </w:r>
    </w:p>
    <w:p w14:paraId="1F07BEB7" w14:textId="77777777" w:rsidR="00095324" w:rsidRDefault="00C2392A">
      <w:pPr>
        <w:pStyle w:val="ListParagraph"/>
        <w:numPr>
          <w:ilvl w:val="0"/>
          <w:numId w:val="22"/>
        </w:numPr>
        <w:spacing w:after="60"/>
      </w:pPr>
      <w:r>
        <w:t>Task Clarification / Guidance Requests: Urgent 15-minute sync with the Lead Manager.</w:t>
      </w:r>
    </w:p>
    <w:p w14:paraId="072C371E" w14:textId="77777777" w:rsidR="00095324" w:rsidRDefault="00C2392A">
      <w:pPr>
        <w:pStyle w:val="ListParagraph"/>
        <w:numPr>
          <w:ilvl w:val="0"/>
          <w:numId w:val="22"/>
        </w:numPr>
        <w:spacing w:after="60"/>
      </w:pPr>
      <w:r>
        <w:t xml:space="preserve">Operational Resource Requests: </w:t>
      </w:r>
      <w:r>
        <w:t>Hardware, software licences, commercial portal credits, or conference stationery.</w:t>
      </w:r>
    </w:p>
    <w:p w14:paraId="464B3C0F" w14:textId="77777777" w:rsidR="00095324" w:rsidRDefault="00C2392A">
      <w:pPr>
        <w:pStyle w:val="Heading2"/>
        <w:spacing w:before="300" w:after="150"/>
      </w:pPr>
      <w:bookmarkStart w:id="34" w:name="_Toc241743664"/>
      <w:r>
        <w:t>4.6 Security Auditing &amp; Chairman Anomaly Cockpit</w:t>
      </w:r>
      <w:bookmarkEnd w:id="34"/>
    </w:p>
    <w:p w14:paraId="4F4BF433" w14:textId="77777777" w:rsidR="00095324" w:rsidRDefault="00C2392A">
      <w:pPr>
        <w:spacing w:after="120"/>
      </w:pPr>
      <w:r>
        <w:t>The Chairman, Super Admin, and IT System Analyst access the Master Security &amp; Location Audit Centre. Automated anomaly detect</w:t>
      </w:r>
      <w:r>
        <w:t>ion covers:</w:t>
      </w:r>
    </w:p>
    <w:p w14:paraId="2FE41FD2" w14:textId="77777777" w:rsidR="00095324" w:rsidRDefault="00C2392A">
      <w:pPr>
        <w:pStyle w:val="ListParagraph"/>
        <w:numPr>
          <w:ilvl w:val="0"/>
          <w:numId w:val="23"/>
        </w:numPr>
        <w:spacing w:after="60"/>
      </w:pPr>
      <w:r>
        <w:t>Impossible Travel Velocity: Login in Hyderabad, then same account logs in from Dubai 45 minutes later. System suspends the second session and dispatches urgent alerts.</w:t>
      </w:r>
    </w:p>
    <w:p w14:paraId="5DA58637" w14:textId="77777777" w:rsidR="00095324" w:rsidRDefault="00C2392A">
      <w:pPr>
        <w:pStyle w:val="ListParagraph"/>
        <w:numPr>
          <w:ilvl w:val="0"/>
          <w:numId w:val="23"/>
        </w:numPr>
        <w:spacing w:after="60"/>
      </w:pPr>
      <w:r>
        <w:t>Ghost Logins &amp; Session Hijacking: Active sessions are bound to cryptographic</w:t>
      </w:r>
      <w:r>
        <w:t>ally signed browser tokens. Copied cookies on a different browser are immediately invalidated.</w:t>
      </w:r>
    </w:p>
    <w:p w14:paraId="321ADE66" w14:textId="77777777" w:rsidR="00095324" w:rsidRDefault="00C2392A">
      <w:pPr>
        <w:pStyle w:val="ListParagraph"/>
        <w:numPr>
          <w:ilvl w:val="0"/>
          <w:numId w:val="23"/>
        </w:numPr>
        <w:spacing w:after="60"/>
      </w:pPr>
      <w:r>
        <w:t>Unapproved Remote Clusters: More than 5 consecutive off-site days without approved leave triggers an administrative flag.</w:t>
      </w:r>
    </w:p>
    <w:p w14:paraId="4BD2B08B" w14:textId="77777777" w:rsidR="00095324" w:rsidRDefault="00C2392A">
      <w:pPr>
        <w:pStyle w:val="ListParagraph"/>
        <w:numPr>
          <w:ilvl w:val="0"/>
          <w:numId w:val="23"/>
        </w:numPr>
        <w:spacing w:after="60"/>
      </w:pPr>
      <w:r>
        <w:lastRenderedPageBreak/>
        <w:t>Concurrent Multi-Device Logins: Simulta</w:t>
      </w:r>
      <w:r>
        <w:t>neous sessions from different IP subnets raise a security investigation event.</w:t>
      </w:r>
    </w:p>
    <w:p w14:paraId="6CCB94E4" w14:textId="77777777" w:rsidR="00095324" w:rsidRDefault="00C2392A">
      <w:pPr>
        <w:spacing w:after="120"/>
      </w:pPr>
      <w:r>
        <w:t>Every login event is preserved with its reverse-geocoded address, GPS coordinates, public IP address, ISP provider, and browser user-agent.</w:t>
      </w:r>
    </w:p>
    <w:p w14:paraId="591BEB35" w14:textId="77777777" w:rsidR="00095324" w:rsidRDefault="00C2392A">
      <w:r>
        <w:br w:type="page"/>
      </w:r>
    </w:p>
    <w:p w14:paraId="1F1B3E2D" w14:textId="77777777" w:rsidR="00095324" w:rsidRDefault="00C2392A">
      <w:pPr>
        <w:pStyle w:val="Heading1"/>
        <w:spacing w:before="400"/>
      </w:pPr>
      <w:bookmarkStart w:id="35" w:name="_Toc241743665"/>
      <w:r>
        <w:lastRenderedPageBreak/>
        <w:t>5. CIRIL Commercial Operations &amp; Revenue Architecture</w:t>
      </w:r>
      <w:bookmarkEnd w:id="35"/>
    </w:p>
    <w:p w14:paraId="732D09BA" w14:textId="77777777" w:rsidR="00095324" w:rsidRDefault="00C2392A">
      <w:pPr>
        <w:pStyle w:val="Heading2"/>
        <w:spacing w:before="300" w:after="150"/>
      </w:pPr>
      <w:bookmarkStart w:id="36" w:name="_Toc241743666"/>
      <w:r>
        <w:t>5.1 The CIRIL Syndication Model</w:t>
      </w:r>
      <w:bookmarkEnd w:id="36"/>
    </w:p>
    <w:p w14:paraId="21DB2C6B" w14:textId="77777777" w:rsidR="00095324" w:rsidRDefault="00C2392A">
      <w:pPr>
        <w:spacing w:after="120"/>
      </w:pPr>
      <w:r>
        <w:t>CIRIL operates as an apex clearinghouse and national alliance of certified commercial real estate advisory firms (Member Companies). The platform provides national umbrel</w:t>
      </w:r>
      <w:r>
        <w:t>la coverage, standardised institutional proposal templates, trusted dispute resolution, proprietary market intelligence, and automated fee distribution.</w:t>
      </w:r>
    </w:p>
    <w:p w14:paraId="7043C47C" w14:textId="77777777" w:rsidR="00095324" w:rsidRDefault="00C2392A">
      <w:pPr>
        <w:pStyle w:val="Heading2"/>
        <w:spacing w:before="300" w:after="150"/>
      </w:pPr>
      <w:bookmarkStart w:id="37" w:name="_Toc241743667"/>
      <w:r>
        <w:t>5.2 The 4-Tier Geographic Hierarchy</w:t>
      </w:r>
      <w:bookmarkEnd w:id="37"/>
    </w:p>
    <w:p w14:paraId="72D5AB0D" w14:textId="77777777" w:rsidR="00095324" w:rsidRDefault="00C2392A">
      <w:pPr>
        <w:spacing w:after="120"/>
      </w:pPr>
      <w:r>
        <w:t>Country → Zones (North, South, East, West, Central) → States (Regul</w:t>
      </w:r>
      <w:r>
        <w:t>atory Jurisdictions) → Cities (Metropolitan Commercial Centres) → Member Companies → Advisory Associates.</w:t>
      </w:r>
    </w:p>
    <w:p w14:paraId="0A10020B" w14:textId="77777777" w:rsidR="00095324" w:rsidRDefault="00C2392A">
      <w:pPr>
        <w:pStyle w:val="Heading2"/>
        <w:spacing w:before="300" w:after="150"/>
      </w:pPr>
      <w:bookmarkStart w:id="38" w:name="_Toc241743668"/>
      <w:r>
        <w:t>5.3 The 6-Phase End-to-End Transaction Lifecycle</w:t>
      </w:r>
      <w:bookmarkEnd w:id="38"/>
    </w:p>
    <w:p w14:paraId="232B1E43" w14:textId="77777777" w:rsidR="00095324" w:rsidRDefault="00C2392A">
      <w:pPr>
        <w:pStyle w:val="ListParagraph"/>
        <w:numPr>
          <w:ilvl w:val="0"/>
          <w:numId w:val="24"/>
        </w:numPr>
        <w:spacing w:after="60"/>
      </w:pPr>
      <w:r>
        <w:t>Mandate Origination (Lead Giver Stage): A Member Company in City A secures a mandate from an enterpri</w:t>
      </w:r>
      <w:r>
        <w:t>se client. The broker logs the mandate with comprehensive parameters—space category, vertical type, required area, target budget, and technical specifications.</w:t>
      </w:r>
    </w:p>
    <w:p w14:paraId="4834C801" w14:textId="77777777" w:rsidR="00095324" w:rsidRDefault="00C2392A">
      <w:pPr>
        <w:pStyle w:val="ListParagraph"/>
        <w:numPr>
          <w:ilvl w:val="0"/>
          <w:numId w:val="24"/>
        </w:numPr>
        <w:spacing w:after="60"/>
      </w:pPr>
      <w:r>
        <w:t>Central Clearance &amp; Destination Handoff: CIRIL HQ verifies the mandate and routes it to an accre</w:t>
      </w:r>
      <w:r>
        <w:t>dited Member Company in the destination city (Lead Receiver). The recipient must formally Accept or Reject within 24 hours.</w:t>
      </w:r>
    </w:p>
    <w:p w14:paraId="2BE9BC23" w14:textId="77777777" w:rsidR="00095324" w:rsidRDefault="00C2392A">
      <w:pPr>
        <w:pStyle w:val="ListParagraph"/>
        <w:numPr>
          <w:ilvl w:val="0"/>
          <w:numId w:val="24"/>
        </w:numPr>
        <w:spacing w:after="60"/>
      </w:pPr>
      <w:r>
        <w:t>Sourcing &amp; Institutional Proposals: The Lead Receiver sources inventory and generates standardised presentations—a First-Cut Proposa</w:t>
      </w:r>
      <w:r>
        <w:t>l (comparison matrix) and a Detailed Institutional Proposal (exhaustive building report).</w:t>
      </w:r>
    </w:p>
    <w:p w14:paraId="40E34229" w14:textId="77777777" w:rsidR="00095324" w:rsidRDefault="00C2392A">
      <w:pPr>
        <w:pStyle w:val="ListParagraph"/>
        <w:numPr>
          <w:ilvl w:val="0"/>
          <w:numId w:val="24"/>
        </w:numPr>
        <w:spacing w:after="60"/>
      </w:pPr>
      <w:r>
        <w:t xml:space="preserve">Site Inspections &amp; 7-Stage Negotiation: The deal advances through Basic Prospecting → Site Inspection → Shortlisting → Commercial Offer → Term Sheet → Legal Drafting </w:t>
      </w:r>
      <w:r>
        <w:t>→ Agreement Execution.</w:t>
      </w:r>
    </w:p>
    <w:p w14:paraId="696E089E" w14:textId="77777777" w:rsidR="00095324" w:rsidRDefault="00C2392A">
      <w:pPr>
        <w:pStyle w:val="ListParagraph"/>
        <w:numPr>
          <w:ilvl w:val="0"/>
          <w:numId w:val="24"/>
        </w:numPr>
        <w:spacing w:after="60"/>
      </w:pPr>
      <w:r>
        <w:t>Deal Conclusion &amp; Financial Lock: Upon execution of the registered lease deed or sale deed, confirmed transaction metrics are locked.</w:t>
      </w:r>
    </w:p>
    <w:p w14:paraId="3D4D7A8D" w14:textId="77777777" w:rsidR="00095324" w:rsidRDefault="00C2392A">
      <w:pPr>
        <w:pStyle w:val="ListParagraph"/>
        <w:numPr>
          <w:ilvl w:val="0"/>
          <w:numId w:val="24"/>
        </w:numPr>
        <w:spacing w:after="60"/>
      </w:pPr>
      <w:r>
        <w:t>Fee Apportionment &amp; Royalty Settlement: The system calculates gross brokerage, applies the member s</w:t>
      </w:r>
      <w:r>
        <w:t>plit, extracts CIRIL’s 7.5% corporate royalty, and dispatches official conclusion statements.</w:t>
      </w:r>
    </w:p>
    <w:p w14:paraId="6063554D" w14:textId="77777777" w:rsidR="00095324" w:rsidRDefault="00C2392A">
      <w:pPr>
        <w:pStyle w:val="Heading2"/>
        <w:spacing w:before="300" w:after="150"/>
      </w:pPr>
      <w:bookmarkStart w:id="39" w:name="_Toc241743669"/>
      <w:r>
        <w:t>5.4 Fee Structure &amp; 7.5% Royalty Engine</w:t>
      </w:r>
      <w:bookmarkEnd w:id="39"/>
    </w:p>
    <w:p w14:paraId="5DCC6242" w14:textId="77777777" w:rsidR="00095324" w:rsidRDefault="00C2392A">
      <w:pPr>
        <w:spacing w:after="120"/>
      </w:pPr>
      <w:r>
        <w:t>Base Brokerage Calculation:</w:t>
      </w:r>
    </w:p>
    <w:p w14:paraId="04E25E6A" w14:textId="77777777" w:rsidR="00095324" w:rsidRDefault="00C2392A">
      <w:pPr>
        <w:pStyle w:val="ListParagraph"/>
        <w:numPr>
          <w:ilvl w:val="0"/>
          <w:numId w:val="25"/>
        </w:numPr>
        <w:spacing w:after="60"/>
      </w:pPr>
      <w:r>
        <w:t>Commercial Lease: Gross Brokerage = 1 Month (30 Days) Rental Value.</w:t>
      </w:r>
    </w:p>
    <w:p w14:paraId="7B4CB337" w14:textId="77777777" w:rsidR="00095324" w:rsidRDefault="00C2392A">
      <w:pPr>
        <w:pStyle w:val="ListParagraph"/>
        <w:numPr>
          <w:ilvl w:val="0"/>
          <w:numId w:val="25"/>
        </w:numPr>
        <w:spacing w:after="60"/>
      </w:pPr>
      <w:r>
        <w:t>Outright Sale / Acquisitio</w:t>
      </w:r>
      <w:r>
        <w:t>n: Gross Brokerage = 1.00% of Total Transaction Consideration.</w:t>
      </w:r>
    </w:p>
    <w:p w14:paraId="4884335A" w14:textId="77777777" w:rsidR="00095324" w:rsidRDefault="00095324">
      <w:pPr>
        <w:spacing w:after="60"/>
      </w:pPr>
    </w:p>
    <w:p w14:paraId="12B2CC9B" w14:textId="77777777" w:rsidR="00095324" w:rsidRDefault="00C2392A">
      <w:pPr>
        <w:spacing w:after="120"/>
      </w:pPr>
      <w:r>
        <w:t>Inter-Member Split:</w:t>
      </w:r>
    </w:p>
    <w:p w14:paraId="705FFFAB" w14:textId="77777777" w:rsidR="00095324" w:rsidRDefault="00C2392A">
      <w:pPr>
        <w:pStyle w:val="ListParagraph"/>
        <w:numPr>
          <w:ilvl w:val="0"/>
          <w:numId w:val="26"/>
        </w:numPr>
        <w:spacing w:after="60"/>
      </w:pPr>
      <w:r>
        <w:t>Lead Giver (LG) Share: 30% of Gross Brokerage (for origination and client relationship management).</w:t>
      </w:r>
    </w:p>
    <w:p w14:paraId="2DE02727" w14:textId="77777777" w:rsidR="00095324" w:rsidRDefault="00C2392A">
      <w:pPr>
        <w:pStyle w:val="ListParagraph"/>
        <w:numPr>
          <w:ilvl w:val="0"/>
          <w:numId w:val="26"/>
        </w:numPr>
        <w:spacing w:after="60"/>
      </w:pPr>
      <w:r>
        <w:t>Lead Receiver (LR) Share: 70% of Gross Brokerage (for local sourcing, in</w:t>
      </w:r>
      <w:r>
        <w:t>spections, negotiations, and closing).</w:t>
      </w:r>
    </w:p>
    <w:p w14:paraId="0B4AC987" w14:textId="77777777" w:rsidR="00095324" w:rsidRDefault="00095324">
      <w:pPr>
        <w:spacing w:after="60"/>
      </w:pPr>
    </w:p>
    <w:p w14:paraId="4F220906" w14:textId="77777777" w:rsidR="00095324" w:rsidRDefault="00C2392A">
      <w:pPr>
        <w:spacing w:after="120"/>
      </w:pPr>
      <w:r>
        <w:lastRenderedPageBreak/>
        <w:t>CIRIL Corporate Royalty = 7.5% of Total Gross Brokerage, deducted proportionally from both LG (7.5% of LG share) and LR (7.5% of LR share).</w:t>
      </w:r>
    </w:p>
    <w:p w14:paraId="67C101DF" w14:textId="77777777" w:rsidR="00095324" w:rsidRDefault="00095324">
      <w:pPr>
        <w:spacing w:after="60"/>
      </w:pPr>
    </w:p>
    <w:p w14:paraId="7271A7EB" w14:textId="77777777" w:rsidR="00095324" w:rsidRDefault="00C2392A">
      <w:pPr>
        <w:pStyle w:val="Heading3"/>
      </w:pPr>
      <w:bookmarkStart w:id="40" w:name="_Toc241743670"/>
      <w:r>
        <w:t>5.4.1 Financial Simulation: Grade-A Office Lease</w:t>
      </w:r>
      <w:bookmarkEnd w:id="4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A0" w:firstRow="1" w:lastRow="0" w:firstColumn="1" w:lastColumn="0" w:noHBand="0" w:noVBand="1"/>
      </w:tblPr>
      <w:tblGrid>
        <w:gridCol w:w="4820"/>
        <w:gridCol w:w="4204"/>
      </w:tblGrid>
      <w:tr w:rsidR="00095324" w14:paraId="02ADF528" w14:textId="77777777">
        <w:trPr>
          <w:tblHeader/>
        </w:trPr>
        <w:tc>
          <w:tcPr>
            <w:tcW w:w="50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0D43CF65" w14:textId="77777777" w:rsidR="00095324" w:rsidRDefault="00C2392A">
            <w:pPr>
              <w:spacing w:before="60" w:after="60"/>
              <w:jc w:val="center"/>
            </w:pPr>
            <w:r>
              <w:rPr>
                <w:b/>
                <w:bCs/>
                <w:color w:val="FFFFFF"/>
                <w:sz w:val="20"/>
                <w:szCs w:val="20"/>
              </w:rPr>
              <w:t>Financial Metric</w:t>
            </w:r>
          </w:p>
        </w:tc>
        <w:tc>
          <w:tcPr>
            <w:tcW w:w="436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7D781441" w14:textId="77777777" w:rsidR="00095324" w:rsidRDefault="00C2392A">
            <w:pPr>
              <w:spacing w:before="60" w:after="60"/>
              <w:jc w:val="center"/>
            </w:pPr>
            <w:r>
              <w:rPr>
                <w:b/>
                <w:bCs/>
                <w:color w:val="FFFFFF"/>
                <w:sz w:val="20"/>
                <w:szCs w:val="20"/>
              </w:rPr>
              <w:t>Value</w:t>
            </w:r>
          </w:p>
        </w:tc>
      </w:tr>
      <w:tr w:rsidR="00095324" w14:paraId="4F6D8533" w14:textId="77777777">
        <w:tc>
          <w:tcPr>
            <w:tcW w:w="5000" w:type="dxa"/>
            <w:tcBorders>
              <w:top w:val="single" w:sz="1" w:space="0" w:color="BDC3C7"/>
              <w:left w:val="single" w:sz="1" w:space="0" w:color="BDC3C7"/>
              <w:bottom w:val="single" w:sz="1" w:space="0" w:color="BDC3C7"/>
              <w:right w:val="single" w:sz="1" w:space="0" w:color="BDC3C7"/>
            </w:tcBorders>
            <w:vAlign w:val="center"/>
          </w:tcPr>
          <w:p w14:paraId="66A2B69A" w14:textId="77777777" w:rsidR="00095324" w:rsidRDefault="00C2392A">
            <w:pPr>
              <w:spacing w:before="40" w:after="40"/>
            </w:pPr>
            <w:r>
              <w:rPr>
                <w:b/>
                <w:bCs/>
                <w:sz w:val="20"/>
                <w:szCs w:val="20"/>
              </w:rPr>
              <w:t>Deal Parameters</w:t>
            </w:r>
          </w:p>
        </w:tc>
        <w:tc>
          <w:tcPr>
            <w:tcW w:w="4360" w:type="dxa"/>
            <w:tcBorders>
              <w:top w:val="single" w:sz="1" w:space="0" w:color="BDC3C7"/>
              <w:left w:val="single" w:sz="1" w:space="0" w:color="BDC3C7"/>
              <w:bottom w:val="single" w:sz="1" w:space="0" w:color="BDC3C7"/>
              <w:right w:val="single" w:sz="1" w:space="0" w:color="BDC3C7"/>
            </w:tcBorders>
            <w:vAlign w:val="center"/>
          </w:tcPr>
          <w:p w14:paraId="0B441F32" w14:textId="77777777" w:rsidR="00095324" w:rsidRDefault="00C2392A">
            <w:pPr>
              <w:spacing w:before="40" w:after="40"/>
            </w:pPr>
            <w:r>
              <w:rPr>
                <w:sz w:val="20"/>
                <w:szCs w:val="20"/>
              </w:rPr>
              <w:t xml:space="preserve">50,000 </w:t>
            </w:r>
            <w:proofErr w:type="spellStart"/>
            <w:r>
              <w:rPr>
                <w:sz w:val="20"/>
                <w:szCs w:val="20"/>
              </w:rPr>
              <w:t>sq</w:t>
            </w:r>
            <w:proofErr w:type="spellEnd"/>
            <w:r>
              <w:rPr>
                <w:sz w:val="20"/>
                <w:szCs w:val="20"/>
              </w:rPr>
              <w:t xml:space="preserve"> ft @ ₹80 / </w:t>
            </w:r>
            <w:proofErr w:type="spellStart"/>
            <w:r>
              <w:rPr>
                <w:sz w:val="20"/>
                <w:szCs w:val="20"/>
              </w:rPr>
              <w:t>sq</w:t>
            </w:r>
            <w:proofErr w:type="spellEnd"/>
            <w:r>
              <w:rPr>
                <w:sz w:val="20"/>
                <w:szCs w:val="20"/>
              </w:rPr>
              <w:t xml:space="preserve"> ft / month</w:t>
            </w:r>
          </w:p>
        </w:tc>
      </w:tr>
      <w:tr w:rsidR="00095324" w14:paraId="127DDF9E" w14:textId="77777777">
        <w:tc>
          <w:tcPr>
            <w:tcW w:w="50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79BCCAB" w14:textId="77777777" w:rsidR="00095324" w:rsidRDefault="00C2392A">
            <w:pPr>
              <w:spacing w:before="40" w:after="40"/>
            </w:pPr>
            <w:r>
              <w:rPr>
                <w:b/>
                <w:bCs/>
                <w:sz w:val="20"/>
                <w:szCs w:val="20"/>
              </w:rPr>
              <w:t>Gross Transaction Value</w:t>
            </w:r>
          </w:p>
        </w:tc>
        <w:tc>
          <w:tcPr>
            <w:tcW w:w="43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F079F79" w14:textId="77777777" w:rsidR="00095324" w:rsidRDefault="00C2392A">
            <w:pPr>
              <w:spacing w:before="40" w:after="40"/>
            </w:pPr>
            <w:r>
              <w:rPr>
                <w:sz w:val="20"/>
                <w:szCs w:val="20"/>
              </w:rPr>
              <w:t>₹</w:t>
            </w:r>
            <w:r>
              <w:rPr>
                <w:sz w:val="20"/>
                <w:szCs w:val="20"/>
              </w:rPr>
              <w:t>40,00,000 / month rent</w:t>
            </w:r>
          </w:p>
        </w:tc>
      </w:tr>
      <w:tr w:rsidR="00095324" w14:paraId="54ACF84A" w14:textId="77777777">
        <w:tc>
          <w:tcPr>
            <w:tcW w:w="5000" w:type="dxa"/>
            <w:tcBorders>
              <w:top w:val="single" w:sz="1" w:space="0" w:color="BDC3C7"/>
              <w:left w:val="single" w:sz="1" w:space="0" w:color="BDC3C7"/>
              <w:bottom w:val="single" w:sz="1" w:space="0" w:color="BDC3C7"/>
              <w:right w:val="single" w:sz="1" w:space="0" w:color="BDC3C7"/>
            </w:tcBorders>
            <w:vAlign w:val="center"/>
          </w:tcPr>
          <w:p w14:paraId="01F87137" w14:textId="77777777" w:rsidR="00095324" w:rsidRDefault="00C2392A">
            <w:pPr>
              <w:spacing w:before="40" w:after="40"/>
            </w:pPr>
            <w:r>
              <w:rPr>
                <w:b/>
                <w:bCs/>
                <w:sz w:val="20"/>
                <w:szCs w:val="20"/>
              </w:rPr>
              <w:t>Total Gross Brokerage Pool</w:t>
            </w:r>
          </w:p>
        </w:tc>
        <w:tc>
          <w:tcPr>
            <w:tcW w:w="4360" w:type="dxa"/>
            <w:tcBorders>
              <w:top w:val="single" w:sz="1" w:space="0" w:color="BDC3C7"/>
              <w:left w:val="single" w:sz="1" w:space="0" w:color="BDC3C7"/>
              <w:bottom w:val="single" w:sz="1" w:space="0" w:color="BDC3C7"/>
              <w:right w:val="single" w:sz="1" w:space="0" w:color="BDC3C7"/>
            </w:tcBorders>
            <w:vAlign w:val="center"/>
          </w:tcPr>
          <w:p w14:paraId="331C0307" w14:textId="77777777" w:rsidR="00095324" w:rsidRDefault="00C2392A">
            <w:pPr>
              <w:spacing w:before="40" w:after="40"/>
            </w:pPr>
            <w:r>
              <w:rPr>
                <w:sz w:val="20"/>
                <w:szCs w:val="20"/>
              </w:rPr>
              <w:t>₹</w:t>
            </w:r>
            <w:r>
              <w:rPr>
                <w:sz w:val="20"/>
                <w:szCs w:val="20"/>
              </w:rPr>
              <w:t>40,00,000 (1 Month Rental)</w:t>
            </w:r>
          </w:p>
        </w:tc>
      </w:tr>
      <w:tr w:rsidR="00095324" w14:paraId="71746D28" w14:textId="77777777">
        <w:tc>
          <w:tcPr>
            <w:tcW w:w="50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ABE0A13" w14:textId="77777777" w:rsidR="00095324" w:rsidRDefault="00C2392A">
            <w:pPr>
              <w:spacing w:before="40" w:after="40"/>
            </w:pPr>
            <w:r>
              <w:rPr>
                <w:b/>
                <w:bCs/>
                <w:sz w:val="20"/>
                <w:szCs w:val="20"/>
              </w:rPr>
              <w:t>Lead Giver Share (30%)</w:t>
            </w:r>
          </w:p>
        </w:tc>
        <w:tc>
          <w:tcPr>
            <w:tcW w:w="43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795308D" w14:textId="77777777" w:rsidR="00095324" w:rsidRDefault="00C2392A">
            <w:pPr>
              <w:spacing w:before="40" w:after="40"/>
            </w:pPr>
            <w:r>
              <w:rPr>
                <w:sz w:val="20"/>
                <w:szCs w:val="20"/>
              </w:rPr>
              <w:t>₹</w:t>
            </w:r>
            <w:r>
              <w:rPr>
                <w:sz w:val="20"/>
                <w:szCs w:val="20"/>
              </w:rPr>
              <w:t>12,00,000</w:t>
            </w:r>
          </w:p>
        </w:tc>
      </w:tr>
      <w:tr w:rsidR="00095324" w14:paraId="5BA65855" w14:textId="77777777">
        <w:tc>
          <w:tcPr>
            <w:tcW w:w="5000" w:type="dxa"/>
            <w:tcBorders>
              <w:top w:val="single" w:sz="1" w:space="0" w:color="BDC3C7"/>
              <w:left w:val="single" w:sz="1" w:space="0" w:color="BDC3C7"/>
              <w:bottom w:val="single" w:sz="1" w:space="0" w:color="BDC3C7"/>
              <w:right w:val="single" w:sz="1" w:space="0" w:color="BDC3C7"/>
            </w:tcBorders>
            <w:vAlign w:val="center"/>
          </w:tcPr>
          <w:p w14:paraId="1A8C92DE" w14:textId="77777777" w:rsidR="00095324" w:rsidRDefault="00C2392A">
            <w:pPr>
              <w:spacing w:before="40" w:after="40"/>
            </w:pPr>
            <w:r>
              <w:rPr>
                <w:b/>
                <w:bCs/>
                <w:sz w:val="20"/>
                <w:szCs w:val="20"/>
              </w:rPr>
              <w:t>Lead Receiver Share (70%)</w:t>
            </w:r>
          </w:p>
        </w:tc>
        <w:tc>
          <w:tcPr>
            <w:tcW w:w="4360" w:type="dxa"/>
            <w:tcBorders>
              <w:top w:val="single" w:sz="1" w:space="0" w:color="BDC3C7"/>
              <w:left w:val="single" w:sz="1" w:space="0" w:color="BDC3C7"/>
              <w:bottom w:val="single" w:sz="1" w:space="0" w:color="BDC3C7"/>
              <w:right w:val="single" w:sz="1" w:space="0" w:color="BDC3C7"/>
            </w:tcBorders>
            <w:vAlign w:val="center"/>
          </w:tcPr>
          <w:p w14:paraId="1DEB0187" w14:textId="77777777" w:rsidR="00095324" w:rsidRDefault="00C2392A">
            <w:pPr>
              <w:spacing w:before="40" w:after="40"/>
            </w:pPr>
            <w:r>
              <w:rPr>
                <w:sz w:val="20"/>
                <w:szCs w:val="20"/>
              </w:rPr>
              <w:t>₹</w:t>
            </w:r>
            <w:r>
              <w:rPr>
                <w:sz w:val="20"/>
                <w:szCs w:val="20"/>
              </w:rPr>
              <w:t>28,00,000</w:t>
            </w:r>
          </w:p>
        </w:tc>
      </w:tr>
      <w:tr w:rsidR="00095324" w14:paraId="3A052FDF" w14:textId="77777777">
        <w:tc>
          <w:tcPr>
            <w:tcW w:w="50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79788E0" w14:textId="77777777" w:rsidR="00095324" w:rsidRDefault="00C2392A">
            <w:pPr>
              <w:spacing w:before="40" w:after="40"/>
            </w:pPr>
            <w:r>
              <w:rPr>
                <w:b/>
                <w:bCs/>
                <w:sz w:val="20"/>
                <w:szCs w:val="20"/>
              </w:rPr>
              <w:t>Royalty by LG (7.5%)</w:t>
            </w:r>
          </w:p>
        </w:tc>
        <w:tc>
          <w:tcPr>
            <w:tcW w:w="43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B6AC49B" w14:textId="77777777" w:rsidR="00095324" w:rsidRDefault="00C2392A">
            <w:pPr>
              <w:spacing w:before="40" w:after="40"/>
            </w:pPr>
            <w:r>
              <w:rPr>
                <w:sz w:val="20"/>
                <w:szCs w:val="20"/>
              </w:rPr>
              <w:t>₹</w:t>
            </w:r>
            <w:r>
              <w:rPr>
                <w:sz w:val="20"/>
                <w:szCs w:val="20"/>
              </w:rPr>
              <w:t>90,000</w:t>
            </w:r>
          </w:p>
        </w:tc>
      </w:tr>
      <w:tr w:rsidR="00095324" w14:paraId="2B61D2B9" w14:textId="77777777">
        <w:tc>
          <w:tcPr>
            <w:tcW w:w="5000" w:type="dxa"/>
            <w:tcBorders>
              <w:top w:val="single" w:sz="1" w:space="0" w:color="BDC3C7"/>
              <w:left w:val="single" w:sz="1" w:space="0" w:color="BDC3C7"/>
              <w:bottom w:val="single" w:sz="1" w:space="0" w:color="BDC3C7"/>
              <w:right w:val="single" w:sz="1" w:space="0" w:color="BDC3C7"/>
            </w:tcBorders>
            <w:vAlign w:val="center"/>
          </w:tcPr>
          <w:p w14:paraId="740A5560" w14:textId="77777777" w:rsidR="00095324" w:rsidRDefault="00C2392A">
            <w:pPr>
              <w:spacing w:before="40" w:after="40"/>
            </w:pPr>
            <w:r>
              <w:rPr>
                <w:b/>
                <w:bCs/>
                <w:sz w:val="20"/>
                <w:szCs w:val="20"/>
              </w:rPr>
              <w:t>Royalty by LR (7.5%)</w:t>
            </w:r>
          </w:p>
        </w:tc>
        <w:tc>
          <w:tcPr>
            <w:tcW w:w="4360" w:type="dxa"/>
            <w:tcBorders>
              <w:top w:val="single" w:sz="1" w:space="0" w:color="BDC3C7"/>
              <w:left w:val="single" w:sz="1" w:space="0" w:color="BDC3C7"/>
              <w:bottom w:val="single" w:sz="1" w:space="0" w:color="BDC3C7"/>
              <w:right w:val="single" w:sz="1" w:space="0" w:color="BDC3C7"/>
            </w:tcBorders>
            <w:vAlign w:val="center"/>
          </w:tcPr>
          <w:p w14:paraId="4B7A3C22" w14:textId="77777777" w:rsidR="00095324" w:rsidRDefault="00C2392A">
            <w:pPr>
              <w:spacing w:before="40" w:after="40"/>
            </w:pPr>
            <w:r>
              <w:rPr>
                <w:sz w:val="20"/>
                <w:szCs w:val="20"/>
              </w:rPr>
              <w:t>₹</w:t>
            </w:r>
            <w:r>
              <w:rPr>
                <w:sz w:val="20"/>
                <w:szCs w:val="20"/>
              </w:rPr>
              <w:t>2,10,000</w:t>
            </w:r>
          </w:p>
        </w:tc>
      </w:tr>
      <w:tr w:rsidR="00095324" w14:paraId="21BD121E" w14:textId="77777777">
        <w:tc>
          <w:tcPr>
            <w:tcW w:w="50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2DDCC09" w14:textId="77777777" w:rsidR="00095324" w:rsidRDefault="00C2392A">
            <w:pPr>
              <w:spacing w:before="40" w:after="40"/>
            </w:pPr>
            <w:r>
              <w:rPr>
                <w:b/>
                <w:bCs/>
                <w:sz w:val="20"/>
                <w:szCs w:val="20"/>
              </w:rPr>
              <w:t>Net CIRIL Corporate Royalty</w:t>
            </w:r>
          </w:p>
        </w:tc>
        <w:tc>
          <w:tcPr>
            <w:tcW w:w="43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1E96463" w14:textId="77777777" w:rsidR="00095324" w:rsidRDefault="00C2392A">
            <w:pPr>
              <w:spacing w:before="40" w:after="40"/>
            </w:pPr>
            <w:r>
              <w:rPr>
                <w:sz w:val="20"/>
                <w:szCs w:val="20"/>
              </w:rPr>
              <w:t>₹</w:t>
            </w:r>
            <w:r>
              <w:rPr>
                <w:sz w:val="20"/>
                <w:szCs w:val="20"/>
              </w:rPr>
              <w:t>3,00,000</w:t>
            </w:r>
          </w:p>
        </w:tc>
      </w:tr>
      <w:tr w:rsidR="00095324" w14:paraId="471DE948" w14:textId="77777777">
        <w:tc>
          <w:tcPr>
            <w:tcW w:w="5000" w:type="dxa"/>
            <w:tcBorders>
              <w:top w:val="single" w:sz="1" w:space="0" w:color="BDC3C7"/>
              <w:left w:val="single" w:sz="1" w:space="0" w:color="BDC3C7"/>
              <w:bottom w:val="single" w:sz="1" w:space="0" w:color="BDC3C7"/>
              <w:right w:val="single" w:sz="1" w:space="0" w:color="BDC3C7"/>
            </w:tcBorders>
            <w:vAlign w:val="center"/>
          </w:tcPr>
          <w:p w14:paraId="6D6CCEF4" w14:textId="77777777" w:rsidR="00095324" w:rsidRDefault="00C2392A">
            <w:pPr>
              <w:spacing w:before="40" w:after="40"/>
            </w:pPr>
            <w:r>
              <w:rPr>
                <w:b/>
                <w:bCs/>
                <w:sz w:val="20"/>
                <w:szCs w:val="20"/>
              </w:rPr>
              <w:t>Net Retained by LG</w:t>
            </w:r>
          </w:p>
        </w:tc>
        <w:tc>
          <w:tcPr>
            <w:tcW w:w="4360" w:type="dxa"/>
            <w:tcBorders>
              <w:top w:val="single" w:sz="1" w:space="0" w:color="BDC3C7"/>
              <w:left w:val="single" w:sz="1" w:space="0" w:color="BDC3C7"/>
              <w:bottom w:val="single" w:sz="1" w:space="0" w:color="BDC3C7"/>
              <w:right w:val="single" w:sz="1" w:space="0" w:color="BDC3C7"/>
            </w:tcBorders>
            <w:vAlign w:val="center"/>
          </w:tcPr>
          <w:p w14:paraId="024C607A" w14:textId="77777777" w:rsidR="00095324" w:rsidRDefault="00C2392A">
            <w:pPr>
              <w:spacing w:before="40" w:after="40"/>
            </w:pPr>
            <w:r>
              <w:rPr>
                <w:sz w:val="20"/>
                <w:szCs w:val="20"/>
              </w:rPr>
              <w:t>₹</w:t>
            </w:r>
            <w:r>
              <w:rPr>
                <w:sz w:val="20"/>
                <w:szCs w:val="20"/>
              </w:rPr>
              <w:t>11,10,000</w:t>
            </w:r>
          </w:p>
        </w:tc>
      </w:tr>
      <w:tr w:rsidR="00095324" w14:paraId="1BB8C362" w14:textId="77777777">
        <w:tc>
          <w:tcPr>
            <w:tcW w:w="50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18B5B81" w14:textId="77777777" w:rsidR="00095324" w:rsidRDefault="00C2392A">
            <w:pPr>
              <w:spacing w:before="40" w:after="40"/>
            </w:pPr>
            <w:r>
              <w:rPr>
                <w:b/>
                <w:bCs/>
                <w:sz w:val="20"/>
                <w:szCs w:val="20"/>
              </w:rPr>
              <w:t>Net Retained by LR</w:t>
            </w:r>
          </w:p>
        </w:tc>
        <w:tc>
          <w:tcPr>
            <w:tcW w:w="43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A42475E" w14:textId="77777777" w:rsidR="00095324" w:rsidRDefault="00C2392A">
            <w:pPr>
              <w:spacing w:before="40" w:after="40"/>
            </w:pPr>
            <w:r>
              <w:rPr>
                <w:sz w:val="20"/>
                <w:szCs w:val="20"/>
              </w:rPr>
              <w:t>₹</w:t>
            </w:r>
            <w:r>
              <w:rPr>
                <w:sz w:val="20"/>
                <w:szCs w:val="20"/>
              </w:rPr>
              <w:t>25,90,000</w:t>
            </w:r>
          </w:p>
        </w:tc>
      </w:tr>
    </w:tbl>
    <w:p w14:paraId="1A2C3F1A" w14:textId="77777777" w:rsidR="00095324" w:rsidRDefault="00C2392A">
      <w:pPr>
        <w:pStyle w:val="Heading2"/>
        <w:spacing w:before="300" w:after="150"/>
      </w:pPr>
      <w:bookmarkStart w:id="41" w:name="_Toc241743671"/>
      <w:r>
        <w:t>5.5 Proprietary Market Intelligence Engine</w:t>
      </w:r>
      <w:bookmarkEnd w:id="41"/>
    </w:p>
    <w:p w14:paraId="2E7D7A46" w14:textId="77777777" w:rsidR="00095324" w:rsidRDefault="00C2392A">
      <w:pPr>
        <w:pStyle w:val="ListParagraph"/>
        <w:numPr>
          <w:ilvl w:val="0"/>
          <w:numId w:val="27"/>
        </w:numPr>
        <w:spacing w:after="60"/>
      </w:pPr>
      <w:r>
        <w:t>Rental Trends Benchmark: Tracks micro-market rental movements, vacancy absorptions, and effective lease rates.</w:t>
      </w:r>
    </w:p>
    <w:p w14:paraId="1EC8A141" w14:textId="77777777" w:rsidR="00095324" w:rsidRDefault="00C2392A">
      <w:pPr>
        <w:pStyle w:val="ListParagraph"/>
        <w:numPr>
          <w:ilvl w:val="0"/>
          <w:numId w:val="27"/>
        </w:numPr>
        <w:spacing w:after="60"/>
      </w:pPr>
      <w:r>
        <w:t xml:space="preserve">Landmark Deals Archive: </w:t>
      </w:r>
      <w:proofErr w:type="spellStart"/>
      <w:r>
        <w:t>Catalogs</w:t>
      </w:r>
      <w:proofErr w:type="spellEnd"/>
      <w:r>
        <w:t xml:space="preserve"> major multi-thousand </w:t>
      </w:r>
      <w:proofErr w:type="spellStart"/>
      <w:r>
        <w:t>sq</w:t>
      </w:r>
      <w:proofErr w:type="spellEnd"/>
      <w:r>
        <w:t xml:space="preserve"> ft leases across BFSI, IT/ITeS, and manufacturing sectors.</w:t>
      </w:r>
    </w:p>
    <w:p w14:paraId="11DEFB94" w14:textId="77777777" w:rsidR="00095324" w:rsidRDefault="00C2392A">
      <w:pPr>
        <w:pStyle w:val="ListParagraph"/>
        <w:numPr>
          <w:ilvl w:val="0"/>
          <w:numId w:val="27"/>
        </w:numPr>
        <w:spacing w:after="60"/>
      </w:pPr>
      <w:r>
        <w:t>Upcoming Supply Pipeline: Ver</w:t>
      </w:r>
      <w:r>
        <w:t>ified registry of under-construction commercial towers and industrial parks.</w:t>
      </w:r>
    </w:p>
    <w:p w14:paraId="326622C0" w14:textId="77777777" w:rsidR="00095324" w:rsidRDefault="00C2392A">
      <w:pPr>
        <w:pStyle w:val="ListParagraph"/>
        <w:numPr>
          <w:ilvl w:val="0"/>
          <w:numId w:val="27"/>
        </w:numPr>
        <w:spacing w:after="60"/>
      </w:pPr>
      <w:r>
        <w:t>Landlord &amp; Tenant Data Mining: Tracks upcoming enterprise lease expirations for early client renewal and mandate origination.</w:t>
      </w:r>
    </w:p>
    <w:p w14:paraId="134FEC41" w14:textId="77777777" w:rsidR="00095324" w:rsidRDefault="00C2392A">
      <w:r>
        <w:br w:type="page"/>
      </w:r>
    </w:p>
    <w:p w14:paraId="7C273E8B" w14:textId="77777777" w:rsidR="00095324" w:rsidRDefault="00C2392A">
      <w:pPr>
        <w:pStyle w:val="Heading1"/>
        <w:spacing w:before="400"/>
      </w:pPr>
      <w:bookmarkStart w:id="42" w:name="_Toc241743672"/>
      <w:r>
        <w:lastRenderedPageBreak/>
        <w:t>6. Intelligence, Analytics &amp; Automated Reporting</w:t>
      </w:r>
      <w:bookmarkEnd w:id="42"/>
    </w:p>
    <w:p w14:paraId="08975EE6" w14:textId="77777777" w:rsidR="00095324" w:rsidRDefault="00C2392A">
      <w:pPr>
        <w:pStyle w:val="Heading2"/>
        <w:spacing w:before="300" w:after="150"/>
      </w:pPr>
      <w:bookmarkStart w:id="43" w:name="_Toc241743673"/>
      <w:r>
        <w:t>6.</w:t>
      </w:r>
      <w:r>
        <w:t>1 The 3 Reporting Rhythms</w:t>
      </w:r>
      <w:bookmarkEnd w:id="4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A0" w:firstRow="1" w:lastRow="0" w:firstColumn="1" w:lastColumn="0" w:noHBand="0" w:noVBand="1"/>
      </w:tblPr>
      <w:tblGrid>
        <w:gridCol w:w="1183"/>
        <w:gridCol w:w="1753"/>
        <w:gridCol w:w="3441"/>
        <w:gridCol w:w="2647"/>
      </w:tblGrid>
      <w:tr w:rsidR="00095324" w14:paraId="6DBFDAD9" w14:textId="77777777">
        <w:trPr>
          <w:tblHeader/>
        </w:trPr>
        <w:tc>
          <w:tcPr>
            <w:tcW w:w="12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32204F88" w14:textId="77777777" w:rsidR="00095324" w:rsidRDefault="00C2392A">
            <w:pPr>
              <w:spacing w:before="60" w:after="60"/>
              <w:jc w:val="center"/>
            </w:pPr>
            <w:r>
              <w:rPr>
                <w:b/>
                <w:bCs/>
                <w:color w:val="FFFFFF"/>
                <w:sz w:val="20"/>
                <w:szCs w:val="20"/>
              </w:rPr>
              <w:t>Rhythm</w:t>
            </w:r>
          </w:p>
        </w:tc>
        <w:tc>
          <w:tcPr>
            <w:tcW w:w="18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1C97F42B" w14:textId="77777777" w:rsidR="00095324" w:rsidRDefault="00C2392A">
            <w:pPr>
              <w:spacing w:before="60" w:after="60"/>
              <w:jc w:val="center"/>
            </w:pPr>
            <w:r>
              <w:rPr>
                <w:b/>
                <w:bCs/>
                <w:color w:val="FFFFFF"/>
                <w:sz w:val="20"/>
                <w:szCs w:val="20"/>
              </w:rPr>
              <w:t>Cadence</w:t>
            </w:r>
          </w:p>
        </w:tc>
        <w:tc>
          <w:tcPr>
            <w:tcW w:w="36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0C7ECE58" w14:textId="77777777" w:rsidR="00095324" w:rsidRDefault="00C2392A">
            <w:pPr>
              <w:spacing w:before="60" w:after="60"/>
              <w:jc w:val="center"/>
            </w:pPr>
            <w:r>
              <w:rPr>
                <w:b/>
                <w:bCs/>
                <w:color w:val="FFFFFF"/>
                <w:sz w:val="20"/>
                <w:szCs w:val="20"/>
              </w:rPr>
              <w:t>Focus</w:t>
            </w:r>
          </w:p>
        </w:tc>
        <w:tc>
          <w:tcPr>
            <w:tcW w:w="276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77BECCB3" w14:textId="77777777" w:rsidR="00095324" w:rsidRDefault="00C2392A">
            <w:pPr>
              <w:spacing w:before="60" w:after="60"/>
              <w:jc w:val="center"/>
            </w:pPr>
            <w:r>
              <w:rPr>
                <w:b/>
                <w:bCs/>
                <w:color w:val="FFFFFF"/>
                <w:sz w:val="20"/>
                <w:szCs w:val="20"/>
              </w:rPr>
              <w:t>Audience</w:t>
            </w:r>
          </w:p>
        </w:tc>
      </w:tr>
      <w:tr w:rsidR="00095324" w14:paraId="0C623D8A" w14:textId="77777777">
        <w:tc>
          <w:tcPr>
            <w:tcW w:w="1200" w:type="dxa"/>
            <w:tcBorders>
              <w:top w:val="single" w:sz="1" w:space="0" w:color="BDC3C7"/>
              <w:left w:val="single" w:sz="1" w:space="0" w:color="BDC3C7"/>
              <w:bottom w:val="single" w:sz="1" w:space="0" w:color="BDC3C7"/>
              <w:right w:val="single" w:sz="1" w:space="0" w:color="BDC3C7"/>
            </w:tcBorders>
            <w:vAlign w:val="center"/>
          </w:tcPr>
          <w:p w14:paraId="743B9F5B" w14:textId="77777777" w:rsidR="00095324" w:rsidRDefault="00C2392A">
            <w:pPr>
              <w:spacing w:before="40" w:after="40"/>
            </w:pPr>
            <w:r>
              <w:rPr>
                <w:b/>
                <w:bCs/>
                <w:sz w:val="20"/>
                <w:szCs w:val="20"/>
              </w:rPr>
              <w:t>Daily</w:t>
            </w:r>
          </w:p>
        </w:tc>
        <w:tc>
          <w:tcPr>
            <w:tcW w:w="1800" w:type="dxa"/>
            <w:tcBorders>
              <w:top w:val="single" w:sz="1" w:space="0" w:color="BDC3C7"/>
              <w:left w:val="single" w:sz="1" w:space="0" w:color="BDC3C7"/>
              <w:bottom w:val="single" w:sz="1" w:space="0" w:color="BDC3C7"/>
              <w:right w:val="single" w:sz="1" w:space="0" w:color="BDC3C7"/>
            </w:tcBorders>
            <w:vAlign w:val="center"/>
          </w:tcPr>
          <w:p w14:paraId="2E5D4EE2" w14:textId="77777777" w:rsidR="00095324" w:rsidRDefault="00C2392A">
            <w:pPr>
              <w:spacing w:before="40" w:after="40"/>
            </w:pPr>
            <w:r>
              <w:rPr>
                <w:sz w:val="20"/>
                <w:szCs w:val="20"/>
              </w:rPr>
              <w:t>Generated 18:30 IST</w:t>
            </w:r>
          </w:p>
        </w:tc>
        <w:tc>
          <w:tcPr>
            <w:tcW w:w="3600" w:type="dxa"/>
            <w:tcBorders>
              <w:top w:val="single" w:sz="1" w:space="0" w:color="BDC3C7"/>
              <w:left w:val="single" w:sz="1" w:space="0" w:color="BDC3C7"/>
              <w:bottom w:val="single" w:sz="1" w:space="0" w:color="BDC3C7"/>
              <w:right w:val="single" w:sz="1" w:space="0" w:color="BDC3C7"/>
            </w:tcBorders>
            <w:vAlign w:val="center"/>
          </w:tcPr>
          <w:p w14:paraId="4CA81270" w14:textId="77777777" w:rsidR="00095324" w:rsidRDefault="00C2392A">
            <w:pPr>
              <w:spacing w:before="40" w:after="40"/>
            </w:pPr>
            <w:r>
              <w:rPr>
                <w:sz w:val="20"/>
                <w:szCs w:val="20"/>
              </w:rPr>
              <w:t>Tasks completed today, overdue items, unresolved blockers, tomorrow’s priorities</w:t>
            </w:r>
          </w:p>
        </w:tc>
        <w:tc>
          <w:tcPr>
            <w:tcW w:w="2760" w:type="dxa"/>
            <w:tcBorders>
              <w:top w:val="single" w:sz="1" w:space="0" w:color="BDC3C7"/>
              <w:left w:val="single" w:sz="1" w:space="0" w:color="BDC3C7"/>
              <w:bottom w:val="single" w:sz="1" w:space="0" w:color="BDC3C7"/>
              <w:right w:val="single" w:sz="1" w:space="0" w:color="BDC3C7"/>
            </w:tcBorders>
            <w:vAlign w:val="center"/>
          </w:tcPr>
          <w:p w14:paraId="66D82076" w14:textId="77777777" w:rsidR="00095324" w:rsidRDefault="00C2392A">
            <w:pPr>
              <w:spacing w:before="40" w:after="40"/>
            </w:pPr>
            <w:r>
              <w:rPr>
                <w:sz w:val="20"/>
                <w:szCs w:val="20"/>
              </w:rPr>
              <w:t>Employees &amp; Lead Managers</w:t>
            </w:r>
          </w:p>
        </w:tc>
      </w:tr>
      <w:tr w:rsidR="00095324" w14:paraId="29333890" w14:textId="77777777">
        <w:tc>
          <w:tcPr>
            <w:tcW w:w="1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FDF9579" w14:textId="77777777" w:rsidR="00095324" w:rsidRDefault="00C2392A">
            <w:pPr>
              <w:spacing w:before="40" w:after="40"/>
            </w:pPr>
            <w:r>
              <w:rPr>
                <w:b/>
                <w:bCs/>
                <w:sz w:val="20"/>
                <w:szCs w:val="20"/>
              </w:rPr>
              <w:t>Weekly</w:t>
            </w:r>
          </w:p>
        </w:tc>
        <w:tc>
          <w:tcPr>
            <w:tcW w:w="18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F762198" w14:textId="77777777" w:rsidR="00095324" w:rsidRDefault="00C2392A">
            <w:pPr>
              <w:spacing w:before="40" w:after="40"/>
            </w:pPr>
            <w:r>
              <w:rPr>
                <w:sz w:val="20"/>
                <w:szCs w:val="20"/>
              </w:rPr>
              <w:t>Monday 09:00 IST</w:t>
            </w:r>
          </w:p>
        </w:tc>
        <w:tc>
          <w:tcPr>
            <w:tcW w:w="36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1F38781" w14:textId="77777777" w:rsidR="00095324" w:rsidRDefault="00C2392A">
            <w:pPr>
              <w:spacing w:before="40" w:after="40"/>
            </w:pPr>
            <w:r>
              <w:rPr>
                <w:sz w:val="20"/>
                <w:szCs w:val="20"/>
              </w:rPr>
              <w:t>SLA on-time delivery rate, workload rebalancing, team capacity trends</w:t>
            </w:r>
          </w:p>
        </w:tc>
        <w:tc>
          <w:tcPr>
            <w:tcW w:w="27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6A23E0C" w14:textId="77777777" w:rsidR="00095324" w:rsidRDefault="00C2392A">
            <w:pPr>
              <w:spacing w:before="40" w:after="40"/>
            </w:pPr>
            <w:r>
              <w:rPr>
                <w:sz w:val="20"/>
                <w:szCs w:val="20"/>
              </w:rPr>
              <w:t>Senior Managers &amp; General Manager</w:t>
            </w:r>
          </w:p>
        </w:tc>
      </w:tr>
      <w:tr w:rsidR="00095324" w14:paraId="3DC48AC9" w14:textId="77777777">
        <w:tc>
          <w:tcPr>
            <w:tcW w:w="1200" w:type="dxa"/>
            <w:tcBorders>
              <w:top w:val="single" w:sz="1" w:space="0" w:color="BDC3C7"/>
              <w:left w:val="single" w:sz="1" w:space="0" w:color="BDC3C7"/>
              <w:bottom w:val="single" w:sz="1" w:space="0" w:color="BDC3C7"/>
              <w:right w:val="single" w:sz="1" w:space="0" w:color="BDC3C7"/>
            </w:tcBorders>
            <w:vAlign w:val="center"/>
          </w:tcPr>
          <w:p w14:paraId="2D0DBCDD" w14:textId="77777777" w:rsidR="00095324" w:rsidRDefault="00C2392A">
            <w:pPr>
              <w:spacing w:before="40" w:after="40"/>
            </w:pPr>
            <w:r>
              <w:rPr>
                <w:b/>
                <w:bCs/>
                <w:sz w:val="20"/>
                <w:szCs w:val="20"/>
              </w:rPr>
              <w:t>Monthly</w:t>
            </w:r>
          </w:p>
        </w:tc>
        <w:tc>
          <w:tcPr>
            <w:tcW w:w="1800" w:type="dxa"/>
            <w:tcBorders>
              <w:top w:val="single" w:sz="1" w:space="0" w:color="BDC3C7"/>
              <w:left w:val="single" w:sz="1" w:space="0" w:color="BDC3C7"/>
              <w:bottom w:val="single" w:sz="1" w:space="0" w:color="BDC3C7"/>
              <w:right w:val="single" w:sz="1" w:space="0" w:color="BDC3C7"/>
            </w:tcBorders>
            <w:vAlign w:val="center"/>
          </w:tcPr>
          <w:p w14:paraId="031327E1" w14:textId="77777777" w:rsidR="00095324" w:rsidRDefault="00C2392A">
            <w:pPr>
              <w:spacing w:before="40" w:after="40"/>
            </w:pPr>
            <w:r>
              <w:rPr>
                <w:sz w:val="20"/>
                <w:szCs w:val="20"/>
              </w:rPr>
              <w:t>1st of Month</w:t>
            </w:r>
          </w:p>
        </w:tc>
        <w:tc>
          <w:tcPr>
            <w:tcW w:w="3600" w:type="dxa"/>
            <w:tcBorders>
              <w:top w:val="single" w:sz="1" w:space="0" w:color="BDC3C7"/>
              <w:left w:val="single" w:sz="1" w:space="0" w:color="BDC3C7"/>
              <w:bottom w:val="single" w:sz="1" w:space="0" w:color="BDC3C7"/>
              <w:right w:val="single" w:sz="1" w:space="0" w:color="BDC3C7"/>
            </w:tcBorders>
            <w:vAlign w:val="center"/>
          </w:tcPr>
          <w:p w14:paraId="10EDA20E" w14:textId="77777777" w:rsidR="00095324" w:rsidRDefault="00C2392A">
            <w:pPr>
              <w:spacing w:before="40" w:after="40"/>
            </w:pPr>
            <w:r>
              <w:rPr>
                <w:sz w:val="20"/>
                <w:szCs w:val="20"/>
              </w:rPr>
              <w:t>Departmental target fulfilment, royalty settlements, reward system standings</w:t>
            </w:r>
          </w:p>
        </w:tc>
        <w:tc>
          <w:tcPr>
            <w:tcW w:w="2760" w:type="dxa"/>
            <w:tcBorders>
              <w:top w:val="single" w:sz="1" w:space="0" w:color="BDC3C7"/>
              <w:left w:val="single" w:sz="1" w:space="0" w:color="BDC3C7"/>
              <w:bottom w:val="single" w:sz="1" w:space="0" w:color="BDC3C7"/>
              <w:right w:val="single" w:sz="1" w:space="0" w:color="BDC3C7"/>
            </w:tcBorders>
            <w:vAlign w:val="center"/>
          </w:tcPr>
          <w:p w14:paraId="076EB93A" w14:textId="77777777" w:rsidR="00095324" w:rsidRDefault="00C2392A">
            <w:pPr>
              <w:spacing w:before="40" w:after="40"/>
            </w:pPr>
            <w:r>
              <w:rPr>
                <w:sz w:val="20"/>
                <w:szCs w:val="20"/>
              </w:rPr>
              <w:t>Chairman &amp; Board of Directors</w:t>
            </w:r>
          </w:p>
        </w:tc>
      </w:tr>
    </w:tbl>
    <w:p w14:paraId="380D1B02" w14:textId="77777777" w:rsidR="00095324" w:rsidRDefault="00C2392A">
      <w:pPr>
        <w:pStyle w:val="Heading2"/>
        <w:spacing w:before="300" w:after="150"/>
      </w:pPr>
      <w:bookmarkStart w:id="44" w:name="_Toc241743674"/>
      <w:r>
        <w:t>6.2 The 6 Analytics Centres</w:t>
      </w:r>
      <w:bookmarkEnd w:id="44"/>
    </w:p>
    <w:p w14:paraId="69D1FB55" w14:textId="77777777" w:rsidR="00095324" w:rsidRDefault="00C2392A">
      <w:pPr>
        <w:pStyle w:val="Heading3"/>
      </w:pPr>
      <w:bookmarkStart w:id="45" w:name="_Toc241743675"/>
      <w:r>
        <w:t>Centre 1: Performance &amp; Velocity Analytics</w:t>
      </w:r>
      <w:bookmarkEnd w:id="45"/>
    </w:p>
    <w:p w14:paraId="37A3E364" w14:textId="77777777" w:rsidR="00095324" w:rsidRDefault="00C2392A">
      <w:pPr>
        <w:spacing w:after="120"/>
      </w:pPr>
      <w:r>
        <w:t>Answers: How fast, how well, and how consistently are teams delivering work?</w:t>
      </w:r>
    </w:p>
    <w:p w14:paraId="2557424E" w14:textId="77777777" w:rsidR="00095324" w:rsidRDefault="00C2392A">
      <w:pPr>
        <w:pStyle w:val="ListParagraph"/>
        <w:numPr>
          <w:ilvl w:val="0"/>
          <w:numId w:val="28"/>
        </w:numPr>
        <w:spacing w:after="60"/>
      </w:pPr>
      <w:r>
        <w:t>Task Completion Rate: Completed Tasks / Total Assigned Tasks × 100.</w:t>
      </w:r>
    </w:p>
    <w:p w14:paraId="1F976F0C" w14:textId="77777777" w:rsidR="00095324" w:rsidRDefault="00C2392A">
      <w:pPr>
        <w:pStyle w:val="ListParagraph"/>
        <w:numPr>
          <w:ilvl w:val="0"/>
          <w:numId w:val="28"/>
        </w:numPr>
        <w:spacing w:after="60"/>
      </w:pPr>
      <w:r>
        <w:t xml:space="preserve">On-Time SLA Delivery Rate: Tasks Completed </w:t>
      </w:r>
      <w:proofErr w:type="gramStart"/>
      <w:r>
        <w:t>On</w:t>
      </w:r>
      <w:proofErr w:type="gramEnd"/>
      <w:r>
        <w:t xml:space="preserve"> or Before Deadline / Total Completed Tasks × 100.</w:t>
      </w:r>
    </w:p>
    <w:p w14:paraId="0F8BE87E" w14:textId="77777777" w:rsidR="00095324" w:rsidRDefault="00C2392A">
      <w:pPr>
        <w:pStyle w:val="ListParagraph"/>
        <w:numPr>
          <w:ilvl w:val="0"/>
          <w:numId w:val="28"/>
        </w:numPr>
        <w:spacing w:after="60"/>
      </w:pPr>
      <w:r>
        <w:t>Average Turnaro</w:t>
      </w:r>
      <w:r>
        <w:t>und Duration: Mean time from Assigned to Completed across task categories.</w:t>
      </w:r>
    </w:p>
    <w:p w14:paraId="0562E80B" w14:textId="77777777" w:rsidR="00095324" w:rsidRDefault="00C2392A">
      <w:pPr>
        <w:pStyle w:val="ListParagraph"/>
        <w:numPr>
          <w:ilvl w:val="0"/>
          <w:numId w:val="28"/>
        </w:numPr>
        <w:spacing w:after="60"/>
      </w:pPr>
      <w:r>
        <w:t>Rework &amp; Revision Index: Frequency of tasks returned with Changes Requested.</w:t>
      </w:r>
    </w:p>
    <w:p w14:paraId="3E6C9F4D" w14:textId="77777777" w:rsidR="00095324" w:rsidRDefault="00C2392A">
      <w:pPr>
        <w:pStyle w:val="Heading3"/>
      </w:pPr>
      <w:bookmarkStart w:id="46" w:name="_Toc241743676"/>
      <w:r>
        <w:t>Centre 2: Task &amp; Workload Distribution Analytics</w:t>
      </w:r>
      <w:bookmarkEnd w:id="46"/>
    </w:p>
    <w:p w14:paraId="68281461" w14:textId="77777777" w:rsidR="00095324" w:rsidRDefault="00C2392A">
      <w:pPr>
        <w:spacing w:after="120"/>
      </w:pPr>
      <w:r>
        <w:t>Answers: Is work distributed fairly, or are specific individuals becoming bottlenecks?</w:t>
      </w:r>
    </w:p>
    <w:p w14:paraId="64A2AB0C" w14:textId="77777777" w:rsidR="00095324" w:rsidRDefault="00C2392A">
      <w:pPr>
        <w:pStyle w:val="ListParagraph"/>
        <w:numPr>
          <w:ilvl w:val="0"/>
          <w:numId w:val="29"/>
        </w:numPr>
        <w:spacing w:after="60"/>
      </w:pPr>
      <w:r>
        <w:t>Team Workload Capacity Radar: Active task commitments vs. standard 8-hour daily capacity.</w:t>
      </w:r>
    </w:p>
    <w:p w14:paraId="4F88D515" w14:textId="77777777" w:rsidR="00095324" w:rsidRDefault="00C2392A">
      <w:pPr>
        <w:pStyle w:val="ListParagraph"/>
        <w:numPr>
          <w:ilvl w:val="0"/>
          <w:numId w:val="29"/>
        </w:numPr>
        <w:spacing w:after="60"/>
      </w:pPr>
      <w:r>
        <w:t>Concentration Analysis: Identifies if 80% of critical tasks are loaded onto 20%</w:t>
      </w:r>
      <w:r>
        <w:t xml:space="preserve"> of staff.</w:t>
      </w:r>
    </w:p>
    <w:p w14:paraId="4F636BC8" w14:textId="77777777" w:rsidR="00095324" w:rsidRDefault="00C2392A">
      <w:pPr>
        <w:pStyle w:val="ListParagraph"/>
        <w:numPr>
          <w:ilvl w:val="0"/>
          <w:numId w:val="29"/>
        </w:numPr>
        <w:spacing w:after="60"/>
      </w:pPr>
      <w:r>
        <w:t>Task Pipeline Distribution: Real-time breakdown of tasks in each state.</w:t>
      </w:r>
    </w:p>
    <w:p w14:paraId="342AB9BD" w14:textId="77777777" w:rsidR="00095324" w:rsidRDefault="00C2392A">
      <w:pPr>
        <w:pStyle w:val="Heading3"/>
      </w:pPr>
      <w:bookmarkStart w:id="47" w:name="_Toc241743677"/>
      <w:r>
        <w:t>Centre 3: Attendance &amp; Workforce Health Analytics</w:t>
      </w:r>
      <w:bookmarkEnd w:id="47"/>
    </w:p>
    <w:p w14:paraId="66245895" w14:textId="77777777" w:rsidR="00095324" w:rsidRDefault="00C2392A">
      <w:pPr>
        <w:spacing w:after="120"/>
      </w:pPr>
      <w:r>
        <w:t>Punctuality Index, attendance consistency, workplace ratio (On-Premise vs. Remote), and availability patterns.</w:t>
      </w:r>
    </w:p>
    <w:p w14:paraId="1B672C90" w14:textId="77777777" w:rsidR="00095324" w:rsidRDefault="00C2392A">
      <w:pPr>
        <w:pStyle w:val="Heading3"/>
      </w:pPr>
      <w:bookmarkStart w:id="48" w:name="_Toc241743678"/>
      <w:r>
        <w:t>Centre 4: Trend &amp; Historical Pattern Analysis</w:t>
      </w:r>
      <w:bookmarkEnd w:id="48"/>
    </w:p>
    <w:p w14:paraId="60256162" w14:textId="77777777" w:rsidR="00095324" w:rsidRDefault="00C2392A">
      <w:pPr>
        <w:spacing w:after="120"/>
      </w:pPr>
      <w:r>
        <w:t xml:space="preserve">Time-horizon comparative analysis with toggles: Today vs. Yesterday, This Week vs. Last Week, Last </w:t>
      </w:r>
      <w:r>
        <w:t>30 Days vs. Prior 30 Days, and Quarter-to-Date vs. Prior Quarter.</w:t>
      </w:r>
    </w:p>
    <w:p w14:paraId="1515DAF9" w14:textId="77777777" w:rsidR="00095324" w:rsidRDefault="00C2392A">
      <w:pPr>
        <w:pStyle w:val="Heading3"/>
      </w:pPr>
      <w:bookmarkStart w:id="49" w:name="_Toc241743679"/>
      <w:r>
        <w:t>Centre 5: Exception &amp; Risk Analysis (3-Tier Engine)</w:t>
      </w:r>
      <w:bookmarkEnd w:id="4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A0" w:firstRow="1" w:lastRow="0" w:firstColumn="1" w:lastColumn="0" w:noHBand="0" w:noVBand="1"/>
      </w:tblPr>
      <w:tblGrid>
        <w:gridCol w:w="1563"/>
        <w:gridCol w:w="4028"/>
        <w:gridCol w:w="3433"/>
      </w:tblGrid>
      <w:tr w:rsidR="00095324" w14:paraId="50B9620F" w14:textId="77777777">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027E4B4B" w14:textId="77777777" w:rsidR="00095324" w:rsidRDefault="00C2392A">
            <w:pPr>
              <w:spacing w:before="60" w:after="60"/>
              <w:jc w:val="center"/>
            </w:pPr>
            <w:r>
              <w:rPr>
                <w:b/>
                <w:bCs/>
                <w:color w:val="FFFFFF"/>
                <w:sz w:val="20"/>
                <w:szCs w:val="20"/>
              </w:rPr>
              <w:t>Risk Tier</w:t>
            </w:r>
          </w:p>
        </w:tc>
        <w:tc>
          <w:tcPr>
            <w:tcW w:w="42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421B1EA3" w14:textId="77777777" w:rsidR="00095324" w:rsidRDefault="00C2392A">
            <w:pPr>
              <w:spacing w:before="60" w:after="60"/>
              <w:jc w:val="center"/>
            </w:pPr>
            <w:r>
              <w:rPr>
                <w:b/>
                <w:bCs/>
                <w:color w:val="FFFFFF"/>
                <w:sz w:val="20"/>
                <w:szCs w:val="20"/>
              </w:rPr>
              <w:t>Criteria</w:t>
            </w:r>
          </w:p>
        </w:tc>
        <w:tc>
          <w:tcPr>
            <w:tcW w:w="356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25733B5F" w14:textId="77777777" w:rsidR="00095324" w:rsidRDefault="00C2392A">
            <w:pPr>
              <w:spacing w:before="60" w:after="60"/>
              <w:jc w:val="center"/>
            </w:pPr>
            <w:r>
              <w:rPr>
                <w:b/>
                <w:bCs/>
                <w:color w:val="FFFFFF"/>
                <w:sz w:val="20"/>
                <w:szCs w:val="20"/>
              </w:rPr>
              <w:t>System Response</w:t>
            </w:r>
          </w:p>
        </w:tc>
      </w:tr>
      <w:tr w:rsidR="00095324" w14:paraId="42CAE41E" w14:textId="77777777">
        <w:tc>
          <w:tcPr>
            <w:tcW w:w="1600" w:type="dxa"/>
            <w:tcBorders>
              <w:top w:val="single" w:sz="1" w:space="0" w:color="BDC3C7"/>
              <w:left w:val="single" w:sz="1" w:space="0" w:color="BDC3C7"/>
              <w:bottom w:val="single" w:sz="1" w:space="0" w:color="BDC3C7"/>
              <w:right w:val="single" w:sz="1" w:space="0" w:color="BDC3C7"/>
            </w:tcBorders>
            <w:vAlign w:val="center"/>
          </w:tcPr>
          <w:p w14:paraId="72F3BC47" w14:textId="77777777" w:rsidR="00095324" w:rsidRDefault="00C2392A">
            <w:pPr>
              <w:spacing w:before="40" w:after="40"/>
            </w:pPr>
            <w:r>
              <w:rPr>
                <w:b/>
                <w:bCs/>
                <w:sz w:val="20"/>
                <w:szCs w:val="20"/>
              </w:rPr>
              <w:t>Tier 1: Low</w:t>
            </w:r>
          </w:p>
        </w:tc>
        <w:tc>
          <w:tcPr>
            <w:tcW w:w="4200" w:type="dxa"/>
            <w:tcBorders>
              <w:top w:val="single" w:sz="1" w:space="0" w:color="BDC3C7"/>
              <w:left w:val="single" w:sz="1" w:space="0" w:color="BDC3C7"/>
              <w:bottom w:val="single" w:sz="1" w:space="0" w:color="BDC3C7"/>
              <w:right w:val="single" w:sz="1" w:space="0" w:color="BDC3C7"/>
            </w:tcBorders>
            <w:vAlign w:val="center"/>
          </w:tcPr>
          <w:p w14:paraId="0B8AE00A" w14:textId="77777777" w:rsidR="00095324" w:rsidRDefault="00C2392A">
            <w:pPr>
              <w:spacing w:before="40" w:after="40"/>
            </w:pPr>
            <w:r>
              <w:rPr>
                <w:sz w:val="20"/>
                <w:szCs w:val="20"/>
              </w:rPr>
              <w:t>Task due in &lt;4h with &lt;30% progress; first-time punctuality flag; single revision requested</w:t>
            </w:r>
          </w:p>
        </w:tc>
        <w:tc>
          <w:tcPr>
            <w:tcW w:w="3560" w:type="dxa"/>
            <w:tcBorders>
              <w:top w:val="single" w:sz="1" w:space="0" w:color="BDC3C7"/>
              <w:left w:val="single" w:sz="1" w:space="0" w:color="BDC3C7"/>
              <w:bottom w:val="single" w:sz="1" w:space="0" w:color="BDC3C7"/>
              <w:right w:val="single" w:sz="1" w:space="0" w:color="BDC3C7"/>
            </w:tcBorders>
            <w:vAlign w:val="center"/>
          </w:tcPr>
          <w:p w14:paraId="69C19701" w14:textId="77777777" w:rsidR="00095324" w:rsidRDefault="00C2392A">
            <w:pPr>
              <w:spacing w:before="40" w:after="40"/>
            </w:pPr>
            <w:r>
              <w:rPr>
                <w:sz w:val="20"/>
                <w:szCs w:val="20"/>
              </w:rPr>
              <w:t>Informational alert in daily digest</w:t>
            </w:r>
          </w:p>
        </w:tc>
      </w:tr>
      <w:tr w:rsidR="00095324" w14:paraId="3B674D10"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C9E3C2B" w14:textId="77777777" w:rsidR="00095324" w:rsidRDefault="00C2392A">
            <w:pPr>
              <w:spacing w:before="40" w:after="40"/>
            </w:pPr>
            <w:r>
              <w:rPr>
                <w:b/>
                <w:bCs/>
                <w:sz w:val="20"/>
                <w:szCs w:val="20"/>
              </w:rPr>
              <w:lastRenderedPageBreak/>
              <w:t>Tier 2: Medium</w:t>
            </w:r>
          </w:p>
        </w:tc>
        <w:tc>
          <w:tcPr>
            <w:tcW w:w="4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D7745B0" w14:textId="77777777" w:rsidR="00095324" w:rsidRDefault="00C2392A">
            <w:pPr>
              <w:spacing w:before="40" w:after="40"/>
            </w:pPr>
            <w:r>
              <w:rPr>
                <w:sz w:val="20"/>
                <w:szCs w:val="20"/>
              </w:rPr>
              <w:t>Task overdue by 4–24 hours; task reassigned 2+ times; employee capacity exceeds 110%; blocker open &gt;8 hours</w:t>
            </w:r>
          </w:p>
        </w:tc>
        <w:tc>
          <w:tcPr>
            <w:tcW w:w="35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3B96BBF" w14:textId="77777777" w:rsidR="00095324" w:rsidRDefault="00C2392A">
            <w:pPr>
              <w:spacing w:before="40" w:after="40"/>
            </w:pPr>
            <w:r>
              <w:rPr>
                <w:sz w:val="20"/>
                <w:szCs w:val="20"/>
              </w:rPr>
              <w:t>Amber flash in Lead Manager Action Centre; demands active resolution</w:t>
            </w:r>
          </w:p>
        </w:tc>
      </w:tr>
      <w:tr w:rsidR="00095324" w14:paraId="6CD55211" w14:textId="77777777">
        <w:tc>
          <w:tcPr>
            <w:tcW w:w="1600" w:type="dxa"/>
            <w:tcBorders>
              <w:top w:val="single" w:sz="1" w:space="0" w:color="BDC3C7"/>
              <w:left w:val="single" w:sz="1" w:space="0" w:color="BDC3C7"/>
              <w:bottom w:val="single" w:sz="1" w:space="0" w:color="BDC3C7"/>
              <w:right w:val="single" w:sz="1" w:space="0" w:color="BDC3C7"/>
            </w:tcBorders>
            <w:vAlign w:val="center"/>
          </w:tcPr>
          <w:p w14:paraId="05042E04" w14:textId="77777777" w:rsidR="00095324" w:rsidRDefault="00C2392A">
            <w:pPr>
              <w:spacing w:before="40" w:after="40"/>
            </w:pPr>
            <w:r>
              <w:rPr>
                <w:b/>
                <w:bCs/>
                <w:sz w:val="20"/>
                <w:szCs w:val="20"/>
              </w:rPr>
              <w:t>Tier 3: High / Critical</w:t>
            </w:r>
          </w:p>
        </w:tc>
        <w:tc>
          <w:tcPr>
            <w:tcW w:w="4200" w:type="dxa"/>
            <w:tcBorders>
              <w:top w:val="single" w:sz="1" w:space="0" w:color="BDC3C7"/>
              <w:left w:val="single" w:sz="1" w:space="0" w:color="BDC3C7"/>
              <w:bottom w:val="single" w:sz="1" w:space="0" w:color="BDC3C7"/>
              <w:right w:val="single" w:sz="1" w:space="0" w:color="BDC3C7"/>
            </w:tcBorders>
            <w:vAlign w:val="center"/>
          </w:tcPr>
          <w:p w14:paraId="0C6602B5" w14:textId="77777777" w:rsidR="00095324" w:rsidRDefault="00C2392A">
            <w:pPr>
              <w:spacing w:before="40" w:after="40"/>
            </w:pPr>
            <w:r>
              <w:rPr>
                <w:sz w:val="20"/>
                <w:szCs w:val="20"/>
              </w:rPr>
              <w:t>Task overdue &gt;48 hours; unresolved blocker halting commercial deal; repeated unexcused absences; impossible travel anomaly</w:t>
            </w:r>
          </w:p>
        </w:tc>
        <w:tc>
          <w:tcPr>
            <w:tcW w:w="3560" w:type="dxa"/>
            <w:tcBorders>
              <w:top w:val="single" w:sz="1" w:space="0" w:color="BDC3C7"/>
              <w:left w:val="single" w:sz="1" w:space="0" w:color="BDC3C7"/>
              <w:bottom w:val="single" w:sz="1" w:space="0" w:color="BDC3C7"/>
              <w:right w:val="single" w:sz="1" w:space="0" w:color="BDC3C7"/>
            </w:tcBorders>
            <w:vAlign w:val="center"/>
          </w:tcPr>
          <w:p w14:paraId="40829685" w14:textId="77777777" w:rsidR="00095324" w:rsidRDefault="00C2392A">
            <w:pPr>
              <w:spacing w:before="40" w:after="40"/>
            </w:pPr>
            <w:r>
              <w:rPr>
                <w:sz w:val="20"/>
                <w:szCs w:val="20"/>
              </w:rPr>
              <w:t>Escalates to Senior Manager and Chairman; requires logged intervention</w:t>
            </w:r>
          </w:p>
        </w:tc>
      </w:tr>
    </w:tbl>
    <w:p w14:paraId="4EBA49A4" w14:textId="77777777" w:rsidR="00095324" w:rsidRDefault="00C2392A">
      <w:pPr>
        <w:pStyle w:val="Heading3"/>
      </w:pPr>
      <w:bookmarkStart w:id="50" w:name="_Toc241743680"/>
      <w:r>
        <w:t>Centre 6: Predictive Operational Signals</w:t>
      </w:r>
      <w:bookmarkEnd w:id="50"/>
    </w:p>
    <w:p w14:paraId="5BA7EEF8" w14:textId="77777777" w:rsidR="00095324" w:rsidRDefault="00C2392A">
      <w:pPr>
        <w:spacing w:after="120"/>
      </w:pPr>
      <w:r>
        <w:t>Deterministic operational warnings based on mathematical thresholds (not fabricated certainty):</w:t>
      </w:r>
    </w:p>
    <w:p w14:paraId="54878A7E" w14:textId="77777777" w:rsidR="00095324" w:rsidRDefault="00C2392A">
      <w:pPr>
        <w:pStyle w:val="ListParagraph"/>
        <w:numPr>
          <w:ilvl w:val="0"/>
          <w:numId w:val="3"/>
        </w:numPr>
        <w:spacing w:after="60"/>
      </w:pPr>
      <w:r>
        <w:t>SLA Breach Warning: If 2 hours remain but average completion duration for the task type is 4 hours and progress is only</w:t>
      </w:r>
      <w:r>
        <w:t xml:space="preserve"> 15%.</w:t>
      </w:r>
    </w:p>
    <w:p w14:paraId="6ED8DAEA" w14:textId="77777777" w:rsidR="00095324" w:rsidRDefault="00C2392A">
      <w:pPr>
        <w:pStyle w:val="ListParagraph"/>
        <w:numPr>
          <w:ilvl w:val="0"/>
          <w:numId w:val="3"/>
        </w:numPr>
        <w:spacing w:after="60"/>
      </w:pPr>
      <w:r>
        <w:t xml:space="preserve">Burnout Early-Warning: If an </w:t>
      </w:r>
      <w:proofErr w:type="gramStart"/>
      <w:r>
        <w:t>employee logs</w:t>
      </w:r>
      <w:proofErr w:type="gramEnd"/>
      <w:r>
        <w:t xml:space="preserve"> &gt;10 net work hours for 4 consecutive days while maintaining &gt;100% capacity.</w:t>
      </w:r>
    </w:p>
    <w:p w14:paraId="1053265E" w14:textId="77777777" w:rsidR="00095324" w:rsidRDefault="00C2392A">
      <w:pPr>
        <w:pStyle w:val="ListParagraph"/>
        <w:numPr>
          <w:ilvl w:val="0"/>
          <w:numId w:val="3"/>
        </w:numPr>
        <w:spacing w:after="60"/>
      </w:pPr>
      <w:r>
        <w:t>Vendor Bottleneck Warning: Historical vendor delivery delays automatically prompting milestone schedule adjustments.</w:t>
      </w:r>
    </w:p>
    <w:p w14:paraId="60F3923A" w14:textId="77777777" w:rsidR="00095324" w:rsidRDefault="00C2392A">
      <w:pPr>
        <w:pStyle w:val="Heading2"/>
        <w:spacing w:before="300" w:after="150"/>
      </w:pPr>
      <w:bookmarkStart w:id="51" w:name="_Toc241743681"/>
      <w:r>
        <w:t>6.3 Role-Scope</w:t>
      </w:r>
      <w:r>
        <w:t>d Automated Report Delivery</w:t>
      </w:r>
      <w:bookmarkEnd w:id="51"/>
    </w:p>
    <w:p w14:paraId="7B3DB01B" w14:textId="77777777" w:rsidR="00095324" w:rsidRDefault="00C2392A">
      <w:pPr>
        <w:pStyle w:val="ListParagraph"/>
        <w:numPr>
          <w:ilvl w:val="0"/>
          <w:numId w:val="4"/>
        </w:numPr>
        <w:spacing w:after="60"/>
      </w:pPr>
      <w:r>
        <w:t>To the Chairman: 2-page Executive Radar—enterprise operational health, royalty totals, critical escalations, and 3-month award candidates.</w:t>
      </w:r>
    </w:p>
    <w:p w14:paraId="0899F160" w14:textId="77777777" w:rsidR="00095324" w:rsidRDefault="00C2392A">
      <w:pPr>
        <w:pStyle w:val="ListParagraph"/>
        <w:numPr>
          <w:ilvl w:val="0"/>
          <w:numId w:val="4"/>
        </w:numPr>
        <w:spacing w:after="60"/>
      </w:pPr>
      <w:r>
        <w:t>To General Manager &amp; Senior Managers: Cross-departmental workload matrices, SLA trends, o</w:t>
      </w:r>
      <w:r>
        <w:t>verdue resolution audits.</w:t>
      </w:r>
    </w:p>
    <w:p w14:paraId="14CDA334" w14:textId="77777777" w:rsidR="00095324" w:rsidRDefault="00C2392A">
      <w:pPr>
        <w:pStyle w:val="ListParagraph"/>
        <w:numPr>
          <w:ilvl w:val="0"/>
          <w:numId w:val="4"/>
        </w:numPr>
        <w:spacing w:after="60"/>
      </w:pPr>
      <w:r>
        <w:t>To Lead Managers: Actionable daily checklists—tasks needing QA review, pending leave approvals, overdue interventions.</w:t>
      </w:r>
    </w:p>
    <w:p w14:paraId="2FFAC5A1" w14:textId="77777777" w:rsidR="00095324" w:rsidRDefault="00C2392A">
      <w:pPr>
        <w:pStyle w:val="ListParagraph"/>
        <w:numPr>
          <w:ilvl w:val="0"/>
          <w:numId w:val="4"/>
        </w:numPr>
        <w:spacing w:after="60"/>
      </w:pPr>
      <w:r>
        <w:t>To Execution Staff: Personal monthly scorecards—completed tasks, on-time delivery %, time tracked, and reward m</w:t>
      </w:r>
      <w:r>
        <w:t>ilestone progress.</w:t>
      </w:r>
    </w:p>
    <w:p w14:paraId="427C6CC2" w14:textId="77777777" w:rsidR="00095324" w:rsidRDefault="00C2392A">
      <w:r>
        <w:br w:type="page"/>
      </w:r>
    </w:p>
    <w:p w14:paraId="3A651BF4" w14:textId="77777777" w:rsidR="00095324" w:rsidRDefault="00C2392A">
      <w:pPr>
        <w:pStyle w:val="Heading1"/>
        <w:spacing w:before="400"/>
      </w:pPr>
      <w:bookmarkStart w:id="52" w:name="_Toc241743682"/>
      <w:r>
        <w:lastRenderedPageBreak/>
        <w:t>7. Employee Performance, Reward &amp; Recognition System</w:t>
      </w:r>
      <w:bookmarkEnd w:id="52"/>
    </w:p>
    <w:p w14:paraId="53EE326F" w14:textId="77777777" w:rsidR="00095324" w:rsidRDefault="00C2392A">
      <w:pPr>
        <w:pStyle w:val="Heading2"/>
        <w:spacing w:before="300" w:after="150"/>
      </w:pPr>
      <w:bookmarkStart w:id="53" w:name="_Toc241743683"/>
      <w:r>
        <w:t>7.1 The Philosophy of Objective Recognition</w:t>
      </w:r>
      <w:bookmarkEnd w:id="53"/>
    </w:p>
    <w:p w14:paraId="7411C182" w14:textId="77777777" w:rsidR="00095324" w:rsidRDefault="00C2392A">
      <w:pPr>
        <w:spacing w:after="120"/>
      </w:pPr>
      <w:r>
        <w:t>In conventional organisations, bonuses and awards are decided through subjective impressions, recency bias, or office politics. This damages morale. The CIRIL IOTS Reward System establishes complete objectivity and transparency. Because every task, deliver</w:t>
      </w:r>
      <w:r>
        <w:t xml:space="preserve">y timestamp, review cycle, and attendance record </w:t>
      </w:r>
      <w:proofErr w:type="gramStart"/>
      <w:r>
        <w:t>is</w:t>
      </w:r>
      <w:proofErr w:type="gramEnd"/>
      <w:r>
        <w:t xml:space="preserve"> captured accurately, recognition is calculated through transparent mathematical scoring. Every employee can see their live performance score and reward trajectory daily.</w:t>
      </w:r>
    </w:p>
    <w:p w14:paraId="68399BB9" w14:textId="77777777" w:rsidR="00095324" w:rsidRDefault="00C2392A">
      <w:pPr>
        <w:pStyle w:val="Heading2"/>
        <w:spacing w:before="300" w:after="150"/>
      </w:pPr>
      <w:bookmarkStart w:id="54" w:name="_Toc241743684"/>
      <w:r>
        <w:t>7.2 The 100-Point Performance Scor</w:t>
      </w:r>
      <w:r>
        <w:t>ing Formula</w:t>
      </w:r>
      <w:bookmarkEnd w:id="54"/>
    </w:p>
    <w:p w14:paraId="05180005" w14:textId="77777777" w:rsidR="00095324" w:rsidRDefault="00C2392A">
      <w:pPr>
        <w:spacing w:after="120"/>
      </w:pPr>
      <w:r>
        <w:t>At the end of each calendar month, the IOTS Intelligence Engine computes an Overall Monthly Performance Score on a 100-point scale:</w:t>
      </w:r>
    </w:p>
    <w:p w14:paraId="04C5844E" w14:textId="77777777" w:rsidR="00095324" w:rsidRDefault="00095324">
      <w:pPr>
        <w:spacing w:after="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A0" w:firstRow="1" w:lastRow="0" w:firstColumn="1" w:lastColumn="0" w:noHBand="0" w:noVBand="1"/>
      </w:tblPr>
      <w:tblGrid>
        <w:gridCol w:w="2719"/>
        <w:gridCol w:w="1177"/>
        <w:gridCol w:w="5128"/>
      </w:tblGrid>
      <w:tr w:rsidR="00095324" w14:paraId="6E6994B0" w14:textId="77777777">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28715890" w14:textId="77777777" w:rsidR="00095324" w:rsidRDefault="00C2392A">
            <w:pPr>
              <w:spacing w:before="60" w:after="60"/>
              <w:jc w:val="center"/>
            </w:pPr>
            <w:r>
              <w:rPr>
                <w:b/>
                <w:bCs/>
                <w:color w:val="FFFFFF"/>
                <w:sz w:val="20"/>
                <w:szCs w:val="20"/>
              </w:rPr>
              <w:t>Component</w:t>
            </w:r>
          </w:p>
        </w:tc>
        <w:tc>
          <w:tcPr>
            <w:tcW w:w="12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1F5F56F2" w14:textId="77777777" w:rsidR="00095324" w:rsidRDefault="00C2392A">
            <w:pPr>
              <w:spacing w:before="60" w:after="60"/>
              <w:jc w:val="center"/>
            </w:pPr>
            <w:r>
              <w:rPr>
                <w:b/>
                <w:bCs/>
                <w:color w:val="FFFFFF"/>
                <w:sz w:val="20"/>
                <w:szCs w:val="20"/>
              </w:rPr>
              <w:t>Max Points</w:t>
            </w:r>
          </w:p>
        </w:tc>
        <w:tc>
          <w:tcPr>
            <w:tcW w:w="536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27973218" w14:textId="77777777" w:rsidR="00095324" w:rsidRDefault="00C2392A">
            <w:pPr>
              <w:spacing w:before="60" w:after="60"/>
              <w:jc w:val="center"/>
            </w:pPr>
            <w:r>
              <w:rPr>
                <w:b/>
                <w:bCs/>
                <w:color w:val="FFFFFF"/>
                <w:sz w:val="20"/>
                <w:szCs w:val="20"/>
              </w:rPr>
              <w:t>Measurement</w:t>
            </w:r>
          </w:p>
        </w:tc>
      </w:tr>
      <w:tr w:rsidR="00095324" w14:paraId="3A38BC97" w14:textId="77777777">
        <w:tc>
          <w:tcPr>
            <w:tcW w:w="2800" w:type="dxa"/>
            <w:tcBorders>
              <w:top w:val="single" w:sz="1" w:space="0" w:color="BDC3C7"/>
              <w:left w:val="single" w:sz="1" w:space="0" w:color="BDC3C7"/>
              <w:bottom w:val="single" w:sz="1" w:space="0" w:color="BDC3C7"/>
              <w:right w:val="single" w:sz="1" w:space="0" w:color="BDC3C7"/>
            </w:tcBorders>
            <w:vAlign w:val="center"/>
          </w:tcPr>
          <w:p w14:paraId="637A1933" w14:textId="77777777" w:rsidR="00095324" w:rsidRDefault="00C2392A">
            <w:pPr>
              <w:spacing w:before="40" w:after="40"/>
            </w:pPr>
            <w:r>
              <w:rPr>
                <w:b/>
                <w:bCs/>
                <w:sz w:val="20"/>
                <w:szCs w:val="20"/>
              </w:rPr>
              <w:t>Task Delivery &amp; Velocity</w:t>
            </w:r>
          </w:p>
        </w:tc>
        <w:tc>
          <w:tcPr>
            <w:tcW w:w="1200" w:type="dxa"/>
            <w:tcBorders>
              <w:top w:val="single" w:sz="1" w:space="0" w:color="BDC3C7"/>
              <w:left w:val="single" w:sz="1" w:space="0" w:color="BDC3C7"/>
              <w:bottom w:val="single" w:sz="1" w:space="0" w:color="BDC3C7"/>
              <w:right w:val="single" w:sz="1" w:space="0" w:color="BDC3C7"/>
            </w:tcBorders>
            <w:vAlign w:val="center"/>
          </w:tcPr>
          <w:p w14:paraId="5E259DB4" w14:textId="77777777" w:rsidR="00095324" w:rsidRDefault="00C2392A">
            <w:pPr>
              <w:spacing w:before="40" w:after="40"/>
            </w:pPr>
            <w:r>
              <w:rPr>
                <w:sz w:val="20"/>
                <w:szCs w:val="20"/>
              </w:rPr>
              <w:t>35</w:t>
            </w:r>
          </w:p>
        </w:tc>
        <w:tc>
          <w:tcPr>
            <w:tcW w:w="5360" w:type="dxa"/>
            <w:tcBorders>
              <w:top w:val="single" w:sz="1" w:space="0" w:color="BDC3C7"/>
              <w:left w:val="single" w:sz="1" w:space="0" w:color="BDC3C7"/>
              <w:bottom w:val="single" w:sz="1" w:space="0" w:color="BDC3C7"/>
              <w:right w:val="single" w:sz="1" w:space="0" w:color="BDC3C7"/>
            </w:tcBorders>
            <w:vAlign w:val="center"/>
          </w:tcPr>
          <w:p w14:paraId="641FFCF9" w14:textId="77777777" w:rsidR="00095324" w:rsidRDefault="00C2392A">
            <w:pPr>
              <w:spacing w:before="40" w:after="40"/>
            </w:pPr>
            <w:r>
              <w:rPr>
                <w:sz w:val="20"/>
                <w:szCs w:val="20"/>
              </w:rPr>
              <w:t>35 × (Completed Tasks / Total Assigned Tasks)</w:t>
            </w:r>
          </w:p>
        </w:tc>
      </w:tr>
      <w:tr w:rsidR="00095324" w14:paraId="364061BE" w14:textId="77777777">
        <w:tc>
          <w:tcPr>
            <w:tcW w:w="28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DA7C86B" w14:textId="77777777" w:rsidR="00095324" w:rsidRDefault="00C2392A">
            <w:pPr>
              <w:spacing w:before="40" w:after="40"/>
            </w:pPr>
            <w:r>
              <w:rPr>
                <w:b/>
                <w:bCs/>
                <w:sz w:val="20"/>
                <w:szCs w:val="20"/>
              </w:rPr>
              <w:t>On-Time SLA Achievement</w:t>
            </w:r>
          </w:p>
        </w:tc>
        <w:tc>
          <w:tcPr>
            <w:tcW w:w="1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8C0895D" w14:textId="77777777" w:rsidR="00095324" w:rsidRDefault="00C2392A">
            <w:pPr>
              <w:spacing w:before="40" w:after="40"/>
            </w:pPr>
            <w:r>
              <w:rPr>
                <w:sz w:val="20"/>
                <w:szCs w:val="20"/>
              </w:rPr>
              <w:t>30</w:t>
            </w:r>
          </w:p>
        </w:tc>
        <w:tc>
          <w:tcPr>
            <w:tcW w:w="53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D627C1E" w14:textId="77777777" w:rsidR="00095324" w:rsidRDefault="00C2392A">
            <w:pPr>
              <w:spacing w:before="40" w:after="40"/>
            </w:pPr>
            <w:r>
              <w:rPr>
                <w:sz w:val="20"/>
                <w:szCs w:val="20"/>
              </w:rPr>
              <w:t xml:space="preserve">30 × (Tasks Completed </w:t>
            </w:r>
            <w:proofErr w:type="gramStart"/>
            <w:r>
              <w:rPr>
                <w:sz w:val="20"/>
                <w:szCs w:val="20"/>
              </w:rPr>
              <w:t>On</w:t>
            </w:r>
            <w:proofErr w:type="gramEnd"/>
            <w:r>
              <w:rPr>
                <w:sz w:val="20"/>
                <w:szCs w:val="20"/>
              </w:rPr>
              <w:t xml:space="preserve"> or Before Deadline / Total Completed Tasks)</w:t>
            </w:r>
          </w:p>
        </w:tc>
      </w:tr>
      <w:tr w:rsidR="00095324" w14:paraId="786CF13C" w14:textId="77777777">
        <w:tc>
          <w:tcPr>
            <w:tcW w:w="2800" w:type="dxa"/>
            <w:tcBorders>
              <w:top w:val="single" w:sz="1" w:space="0" w:color="BDC3C7"/>
              <w:left w:val="single" w:sz="1" w:space="0" w:color="BDC3C7"/>
              <w:bottom w:val="single" w:sz="1" w:space="0" w:color="BDC3C7"/>
              <w:right w:val="single" w:sz="1" w:space="0" w:color="BDC3C7"/>
            </w:tcBorders>
            <w:vAlign w:val="center"/>
          </w:tcPr>
          <w:p w14:paraId="5EF27D81" w14:textId="77777777" w:rsidR="00095324" w:rsidRDefault="00C2392A">
            <w:pPr>
              <w:spacing w:before="40" w:after="40"/>
            </w:pPr>
            <w:r>
              <w:rPr>
                <w:b/>
                <w:bCs/>
                <w:sz w:val="20"/>
                <w:szCs w:val="20"/>
              </w:rPr>
              <w:t>First-Time Quality &amp; Revision Index</w:t>
            </w:r>
          </w:p>
        </w:tc>
        <w:tc>
          <w:tcPr>
            <w:tcW w:w="1200" w:type="dxa"/>
            <w:tcBorders>
              <w:top w:val="single" w:sz="1" w:space="0" w:color="BDC3C7"/>
              <w:left w:val="single" w:sz="1" w:space="0" w:color="BDC3C7"/>
              <w:bottom w:val="single" w:sz="1" w:space="0" w:color="BDC3C7"/>
              <w:right w:val="single" w:sz="1" w:space="0" w:color="BDC3C7"/>
            </w:tcBorders>
            <w:vAlign w:val="center"/>
          </w:tcPr>
          <w:p w14:paraId="17C5A2A5" w14:textId="77777777" w:rsidR="00095324" w:rsidRDefault="00C2392A">
            <w:pPr>
              <w:spacing w:before="40" w:after="40"/>
            </w:pPr>
            <w:r>
              <w:rPr>
                <w:sz w:val="20"/>
                <w:szCs w:val="20"/>
              </w:rPr>
              <w:t>15</w:t>
            </w:r>
          </w:p>
        </w:tc>
        <w:tc>
          <w:tcPr>
            <w:tcW w:w="5360" w:type="dxa"/>
            <w:tcBorders>
              <w:top w:val="single" w:sz="1" w:space="0" w:color="BDC3C7"/>
              <w:left w:val="single" w:sz="1" w:space="0" w:color="BDC3C7"/>
              <w:bottom w:val="single" w:sz="1" w:space="0" w:color="BDC3C7"/>
              <w:right w:val="single" w:sz="1" w:space="0" w:color="BDC3C7"/>
            </w:tcBorders>
            <w:vAlign w:val="center"/>
          </w:tcPr>
          <w:p w14:paraId="13FD532F" w14:textId="77777777" w:rsidR="00095324" w:rsidRDefault="00C2392A">
            <w:pPr>
              <w:spacing w:before="40" w:after="40"/>
            </w:pPr>
            <w:r>
              <w:rPr>
                <w:sz w:val="20"/>
                <w:szCs w:val="20"/>
              </w:rPr>
              <w:t>15 × (1 – Tasks Returned for Revision / Total Submissions)</w:t>
            </w:r>
          </w:p>
        </w:tc>
      </w:tr>
      <w:tr w:rsidR="00095324" w14:paraId="58478328" w14:textId="77777777">
        <w:tc>
          <w:tcPr>
            <w:tcW w:w="28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66F8FB9" w14:textId="77777777" w:rsidR="00095324" w:rsidRDefault="00C2392A">
            <w:pPr>
              <w:spacing w:before="40" w:after="40"/>
            </w:pPr>
            <w:r>
              <w:rPr>
                <w:b/>
                <w:bCs/>
                <w:sz w:val="20"/>
                <w:szCs w:val="20"/>
              </w:rPr>
              <w:t>Punctuality &amp; Location Integrity</w:t>
            </w:r>
          </w:p>
        </w:tc>
        <w:tc>
          <w:tcPr>
            <w:tcW w:w="1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0E968AE" w14:textId="77777777" w:rsidR="00095324" w:rsidRDefault="00C2392A">
            <w:pPr>
              <w:spacing w:before="40" w:after="40"/>
            </w:pPr>
            <w:r>
              <w:rPr>
                <w:sz w:val="20"/>
                <w:szCs w:val="20"/>
              </w:rPr>
              <w:t>10</w:t>
            </w:r>
          </w:p>
        </w:tc>
        <w:tc>
          <w:tcPr>
            <w:tcW w:w="53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5617EBB" w14:textId="77777777" w:rsidR="00095324" w:rsidRDefault="00C2392A">
            <w:pPr>
              <w:spacing w:before="40" w:after="40"/>
            </w:pPr>
            <w:r>
              <w:rPr>
                <w:sz w:val="20"/>
                <w:szCs w:val="20"/>
              </w:rPr>
              <w:t>10 points for 100% on-time arrivals, zero unexcused anomalies. −2 per unexcused late arrival beyond grace.</w:t>
            </w:r>
          </w:p>
        </w:tc>
      </w:tr>
      <w:tr w:rsidR="00095324" w14:paraId="3F1F850D" w14:textId="77777777">
        <w:tc>
          <w:tcPr>
            <w:tcW w:w="2800" w:type="dxa"/>
            <w:tcBorders>
              <w:top w:val="single" w:sz="1" w:space="0" w:color="BDC3C7"/>
              <w:left w:val="single" w:sz="1" w:space="0" w:color="BDC3C7"/>
              <w:bottom w:val="single" w:sz="1" w:space="0" w:color="BDC3C7"/>
              <w:right w:val="single" w:sz="1" w:space="0" w:color="BDC3C7"/>
            </w:tcBorders>
            <w:vAlign w:val="center"/>
          </w:tcPr>
          <w:p w14:paraId="4A7F75DA" w14:textId="77777777" w:rsidR="00095324" w:rsidRDefault="00C2392A">
            <w:pPr>
              <w:spacing w:before="40" w:after="40"/>
            </w:pPr>
            <w:r>
              <w:rPr>
                <w:b/>
                <w:bCs/>
                <w:sz w:val="20"/>
                <w:szCs w:val="20"/>
              </w:rPr>
              <w:t>Initiative &amp; Blocker Resolution</w:t>
            </w:r>
          </w:p>
        </w:tc>
        <w:tc>
          <w:tcPr>
            <w:tcW w:w="1200" w:type="dxa"/>
            <w:tcBorders>
              <w:top w:val="single" w:sz="1" w:space="0" w:color="BDC3C7"/>
              <w:left w:val="single" w:sz="1" w:space="0" w:color="BDC3C7"/>
              <w:bottom w:val="single" w:sz="1" w:space="0" w:color="BDC3C7"/>
              <w:right w:val="single" w:sz="1" w:space="0" w:color="BDC3C7"/>
            </w:tcBorders>
            <w:vAlign w:val="center"/>
          </w:tcPr>
          <w:p w14:paraId="16D905F6" w14:textId="77777777" w:rsidR="00095324" w:rsidRDefault="00C2392A">
            <w:pPr>
              <w:spacing w:before="40" w:after="40"/>
            </w:pPr>
            <w:r>
              <w:rPr>
                <w:sz w:val="20"/>
                <w:szCs w:val="20"/>
              </w:rPr>
              <w:t>10</w:t>
            </w:r>
          </w:p>
        </w:tc>
        <w:tc>
          <w:tcPr>
            <w:tcW w:w="5360" w:type="dxa"/>
            <w:tcBorders>
              <w:top w:val="single" w:sz="1" w:space="0" w:color="BDC3C7"/>
              <w:left w:val="single" w:sz="1" w:space="0" w:color="BDC3C7"/>
              <w:bottom w:val="single" w:sz="1" w:space="0" w:color="BDC3C7"/>
              <w:right w:val="single" w:sz="1" w:space="0" w:color="BDC3C7"/>
            </w:tcBorders>
            <w:vAlign w:val="center"/>
          </w:tcPr>
          <w:p w14:paraId="1EC67913" w14:textId="77777777" w:rsidR="00095324" w:rsidRDefault="00C2392A">
            <w:pPr>
              <w:spacing w:before="40" w:after="40"/>
            </w:pPr>
            <w:r>
              <w:rPr>
                <w:sz w:val="20"/>
                <w:szCs w:val="20"/>
              </w:rPr>
              <w:t>Evaluated by Lead Manager during monthly reviews for proactive problem-solving.</w:t>
            </w:r>
          </w:p>
        </w:tc>
      </w:tr>
    </w:tbl>
    <w:p w14:paraId="37401193" w14:textId="77777777" w:rsidR="00095324" w:rsidRDefault="00C2392A">
      <w:pPr>
        <w:pStyle w:val="Heading2"/>
        <w:spacing w:before="300" w:after="150"/>
      </w:pPr>
      <w:bookmarkStart w:id="55" w:name="_Toc241743685"/>
      <w:r>
        <w:t>7.3 Performance Tiers &amp; Monthly Rewards</w:t>
      </w:r>
      <w:bookmarkEnd w:id="5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A0" w:firstRow="1" w:lastRow="0" w:firstColumn="1" w:lastColumn="0" w:noHBand="0" w:noVBand="1"/>
      </w:tblPr>
      <w:tblGrid>
        <w:gridCol w:w="1560"/>
        <w:gridCol w:w="1368"/>
        <w:gridCol w:w="6096"/>
      </w:tblGrid>
      <w:tr w:rsidR="00095324" w14:paraId="5D0AC638" w14:textId="77777777">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2FEF03AE" w14:textId="77777777" w:rsidR="00095324" w:rsidRDefault="00C2392A">
            <w:pPr>
              <w:spacing w:before="60" w:after="60"/>
              <w:jc w:val="center"/>
            </w:pPr>
            <w:r>
              <w:rPr>
                <w:b/>
                <w:bCs/>
                <w:color w:val="FFFFFF"/>
                <w:sz w:val="20"/>
                <w:szCs w:val="20"/>
              </w:rPr>
              <w:t>Tier</w:t>
            </w:r>
          </w:p>
        </w:tc>
        <w:tc>
          <w:tcPr>
            <w:tcW w:w="14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7F6CE46D" w14:textId="77777777" w:rsidR="00095324" w:rsidRDefault="00C2392A">
            <w:pPr>
              <w:spacing w:before="60" w:after="60"/>
              <w:jc w:val="center"/>
            </w:pPr>
            <w:r>
              <w:rPr>
                <w:b/>
                <w:bCs/>
                <w:color w:val="FFFFFF"/>
                <w:sz w:val="20"/>
                <w:szCs w:val="20"/>
              </w:rPr>
              <w:t>Score Range</w:t>
            </w:r>
          </w:p>
        </w:tc>
        <w:tc>
          <w:tcPr>
            <w:tcW w:w="636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0F842EF9" w14:textId="77777777" w:rsidR="00095324" w:rsidRDefault="00C2392A">
            <w:pPr>
              <w:spacing w:before="60" w:after="60"/>
              <w:jc w:val="center"/>
            </w:pPr>
            <w:r>
              <w:rPr>
                <w:b/>
                <w:bCs/>
                <w:color w:val="FFFFFF"/>
                <w:sz w:val="20"/>
                <w:szCs w:val="20"/>
              </w:rPr>
              <w:t>Reward &amp; Recognition</w:t>
            </w:r>
          </w:p>
        </w:tc>
      </w:tr>
      <w:tr w:rsidR="00095324" w14:paraId="434F47CC" w14:textId="77777777">
        <w:tc>
          <w:tcPr>
            <w:tcW w:w="1600" w:type="dxa"/>
            <w:tcBorders>
              <w:top w:val="single" w:sz="1" w:space="0" w:color="BDC3C7"/>
              <w:left w:val="single" w:sz="1" w:space="0" w:color="BDC3C7"/>
              <w:bottom w:val="single" w:sz="1" w:space="0" w:color="BDC3C7"/>
              <w:right w:val="single" w:sz="1" w:space="0" w:color="BDC3C7"/>
            </w:tcBorders>
            <w:vAlign w:val="center"/>
          </w:tcPr>
          <w:p w14:paraId="0163424A" w14:textId="77777777" w:rsidR="00095324" w:rsidRDefault="00C2392A">
            <w:pPr>
              <w:spacing w:before="40" w:after="40"/>
            </w:pPr>
            <w:r>
              <w:rPr>
                <w:b/>
                <w:bCs/>
                <w:sz w:val="20"/>
                <w:szCs w:val="20"/>
              </w:rPr>
              <w:t>Gold Tier</w:t>
            </w:r>
          </w:p>
        </w:tc>
        <w:tc>
          <w:tcPr>
            <w:tcW w:w="1400" w:type="dxa"/>
            <w:tcBorders>
              <w:top w:val="single" w:sz="1" w:space="0" w:color="BDC3C7"/>
              <w:left w:val="single" w:sz="1" w:space="0" w:color="BDC3C7"/>
              <w:bottom w:val="single" w:sz="1" w:space="0" w:color="BDC3C7"/>
              <w:right w:val="single" w:sz="1" w:space="0" w:color="BDC3C7"/>
            </w:tcBorders>
            <w:vAlign w:val="center"/>
          </w:tcPr>
          <w:p w14:paraId="57F2D298" w14:textId="77777777" w:rsidR="00095324" w:rsidRDefault="00C2392A">
            <w:pPr>
              <w:spacing w:before="40" w:after="40"/>
            </w:pPr>
            <w:r>
              <w:rPr>
                <w:sz w:val="20"/>
                <w:szCs w:val="20"/>
              </w:rPr>
              <w:t>90 – 100</w:t>
            </w:r>
          </w:p>
        </w:tc>
        <w:tc>
          <w:tcPr>
            <w:tcW w:w="6360" w:type="dxa"/>
            <w:tcBorders>
              <w:top w:val="single" w:sz="1" w:space="0" w:color="BDC3C7"/>
              <w:left w:val="single" w:sz="1" w:space="0" w:color="BDC3C7"/>
              <w:bottom w:val="single" w:sz="1" w:space="0" w:color="BDC3C7"/>
              <w:right w:val="single" w:sz="1" w:space="0" w:color="BDC3C7"/>
            </w:tcBorders>
            <w:vAlign w:val="center"/>
          </w:tcPr>
          <w:p w14:paraId="1985F687" w14:textId="77777777" w:rsidR="00095324" w:rsidRDefault="00C2392A">
            <w:pPr>
              <w:spacing w:before="40" w:after="40"/>
            </w:pPr>
            <w:r>
              <w:rPr>
                <w:sz w:val="20"/>
                <w:szCs w:val="20"/>
              </w:rPr>
              <w:t>“Star Performer of the Month” digital badge, cash spot bonus / voucher, spotlight on announcement board, counts as 1 month toward 3-month award.</w:t>
            </w:r>
          </w:p>
        </w:tc>
      </w:tr>
      <w:tr w:rsidR="00095324" w14:paraId="25664A09"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3824423" w14:textId="77777777" w:rsidR="00095324" w:rsidRDefault="00C2392A">
            <w:pPr>
              <w:spacing w:before="40" w:after="40"/>
            </w:pPr>
            <w:r>
              <w:rPr>
                <w:b/>
                <w:bCs/>
                <w:sz w:val="20"/>
                <w:szCs w:val="20"/>
              </w:rPr>
              <w:t>Silver Tier</w:t>
            </w:r>
          </w:p>
        </w:tc>
        <w:tc>
          <w:tcPr>
            <w:tcW w:w="14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77CC330" w14:textId="77777777" w:rsidR="00095324" w:rsidRDefault="00C2392A">
            <w:pPr>
              <w:spacing w:before="40" w:after="40"/>
            </w:pPr>
            <w:r>
              <w:rPr>
                <w:sz w:val="20"/>
                <w:szCs w:val="20"/>
              </w:rPr>
              <w:t>80 – 89</w:t>
            </w:r>
          </w:p>
        </w:tc>
        <w:tc>
          <w:tcPr>
            <w:tcW w:w="63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858E56D" w14:textId="77777777" w:rsidR="00095324" w:rsidRDefault="00C2392A">
            <w:pPr>
              <w:spacing w:before="40" w:after="40"/>
            </w:pPr>
            <w:r>
              <w:rPr>
                <w:sz w:val="20"/>
                <w:szCs w:val="20"/>
              </w:rPr>
              <w:t xml:space="preserve">“High Achiever” commendation in team </w:t>
            </w:r>
            <w:proofErr w:type="spellStart"/>
            <w:r>
              <w:rPr>
                <w:sz w:val="20"/>
                <w:szCs w:val="20"/>
              </w:rPr>
              <w:t>standup</w:t>
            </w:r>
            <w:proofErr w:type="spellEnd"/>
            <w:r>
              <w:rPr>
                <w:sz w:val="20"/>
                <w:szCs w:val="20"/>
              </w:rPr>
              <w:t>, full quarterly bonus eligibility.</w:t>
            </w:r>
          </w:p>
        </w:tc>
      </w:tr>
      <w:tr w:rsidR="00095324" w14:paraId="61DA8ECE" w14:textId="77777777">
        <w:tc>
          <w:tcPr>
            <w:tcW w:w="1600" w:type="dxa"/>
            <w:tcBorders>
              <w:top w:val="single" w:sz="1" w:space="0" w:color="BDC3C7"/>
              <w:left w:val="single" w:sz="1" w:space="0" w:color="BDC3C7"/>
              <w:bottom w:val="single" w:sz="1" w:space="0" w:color="BDC3C7"/>
              <w:right w:val="single" w:sz="1" w:space="0" w:color="BDC3C7"/>
            </w:tcBorders>
            <w:vAlign w:val="center"/>
          </w:tcPr>
          <w:p w14:paraId="60330107" w14:textId="77777777" w:rsidR="00095324" w:rsidRDefault="00C2392A">
            <w:pPr>
              <w:spacing w:before="40" w:after="40"/>
            </w:pPr>
            <w:r>
              <w:rPr>
                <w:b/>
                <w:bCs/>
                <w:sz w:val="20"/>
                <w:szCs w:val="20"/>
              </w:rPr>
              <w:t>Bronze Tier</w:t>
            </w:r>
          </w:p>
        </w:tc>
        <w:tc>
          <w:tcPr>
            <w:tcW w:w="1400" w:type="dxa"/>
            <w:tcBorders>
              <w:top w:val="single" w:sz="1" w:space="0" w:color="BDC3C7"/>
              <w:left w:val="single" w:sz="1" w:space="0" w:color="BDC3C7"/>
              <w:bottom w:val="single" w:sz="1" w:space="0" w:color="BDC3C7"/>
              <w:right w:val="single" w:sz="1" w:space="0" w:color="BDC3C7"/>
            </w:tcBorders>
            <w:vAlign w:val="center"/>
          </w:tcPr>
          <w:p w14:paraId="1FBB4781" w14:textId="77777777" w:rsidR="00095324" w:rsidRDefault="00C2392A">
            <w:pPr>
              <w:spacing w:before="40" w:after="40"/>
            </w:pPr>
            <w:r>
              <w:rPr>
                <w:sz w:val="20"/>
                <w:szCs w:val="20"/>
              </w:rPr>
              <w:t>70 – 79</w:t>
            </w:r>
          </w:p>
        </w:tc>
        <w:tc>
          <w:tcPr>
            <w:tcW w:w="6360" w:type="dxa"/>
            <w:tcBorders>
              <w:top w:val="single" w:sz="1" w:space="0" w:color="BDC3C7"/>
              <w:left w:val="single" w:sz="1" w:space="0" w:color="BDC3C7"/>
              <w:bottom w:val="single" w:sz="1" w:space="0" w:color="BDC3C7"/>
              <w:right w:val="single" w:sz="1" w:space="0" w:color="BDC3C7"/>
            </w:tcBorders>
            <w:vAlign w:val="center"/>
          </w:tcPr>
          <w:p w14:paraId="6EB2F128" w14:textId="77777777" w:rsidR="00095324" w:rsidRDefault="00C2392A">
            <w:pPr>
              <w:spacing w:before="40" w:after="40"/>
            </w:pPr>
            <w:r>
              <w:rPr>
                <w:sz w:val="20"/>
                <w:szCs w:val="20"/>
              </w:rPr>
              <w:t>Meets baseline corporate expectations.</w:t>
            </w:r>
          </w:p>
        </w:tc>
      </w:tr>
      <w:tr w:rsidR="00095324" w14:paraId="773B854F"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8A557AB" w14:textId="77777777" w:rsidR="00095324" w:rsidRDefault="00C2392A">
            <w:pPr>
              <w:spacing w:before="40" w:after="40"/>
            </w:pPr>
            <w:r>
              <w:rPr>
                <w:b/>
                <w:bCs/>
                <w:sz w:val="20"/>
                <w:szCs w:val="20"/>
              </w:rPr>
              <w:t>Needs Focus</w:t>
            </w:r>
          </w:p>
        </w:tc>
        <w:tc>
          <w:tcPr>
            <w:tcW w:w="14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A210501" w14:textId="77777777" w:rsidR="00095324" w:rsidRDefault="00C2392A">
            <w:pPr>
              <w:spacing w:before="40" w:after="40"/>
            </w:pPr>
            <w:r>
              <w:rPr>
                <w:sz w:val="20"/>
                <w:szCs w:val="20"/>
              </w:rPr>
              <w:t>&lt; 70</w:t>
            </w:r>
          </w:p>
        </w:tc>
        <w:tc>
          <w:tcPr>
            <w:tcW w:w="636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FC9AE95" w14:textId="77777777" w:rsidR="00095324" w:rsidRDefault="00C2392A">
            <w:pPr>
              <w:spacing w:before="40" w:after="40"/>
            </w:pPr>
            <w:r>
              <w:rPr>
                <w:sz w:val="20"/>
                <w:szCs w:val="20"/>
              </w:rPr>
              <w:t>Triggers constructive 1-on-1 coaching with Lead Manager; automated review of workload or training gaps.</w:t>
            </w:r>
          </w:p>
        </w:tc>
      </w:tr>
    </w:tbl>
    <w:p w14:paraId="41761937" w14:textId="77777777" w:rsidR="00095324" w:rsidRDefault="00C2392A">
      <w:pPr>
        <w:pStyle w:val="Heading2"/>
        <w:spacing w:before="300" w:after="150"/>
      </w:pPr>
      <w:bookmarkStart w:id="56" w:name="_Toc241743686"/>
      <w:r>
        <w:t>7.4 The 3-Consecutive-Month Chairman’s Quarterly Excellence Award</w:t>
      </w:r>
      <w:bookmarkEnd w:id="56"/>
    </w:p>
    <w:p w14:paraId="6AB23403" w14:textId="77777777" w:rsidR="00095324" w:rsidRDefault="00C2392A">
      <w:pPr>
        <w:spacing w:after="120"/>
      </w:pPr>
      <w:r>
        <w:t>The Rule of Unwavering Consistency: Any employee can have a lucky month. True institutional excellence is demonstrated through sustained consistency.</w:t>
      </w:r>
    </w:p>
    <w:p w14:paraId="5182398B" w14:textId="77777777" w:rsidR="00095324" w:rsidRDefault="00C2392A">
      <w:pPr>
        <w:pStyle w:val="ListParagraph"/>
        <w:numPr>
          <w:ilvl w:val="0"/>
          <w:numId w:val="30"/>
        </w:numPr>
        <w:spacing w:after="60"/>
      </w:pPr>
      <w:r>
        <w:lastRenderedPageBreak/>
        <w:t>Continuous Qualification: An employee must achieve Gold Tier (score ≥ 90) in three consecutive calendar mo</w:t>
      </w:r>
      <w:r>
        <w:t>nths (e.g., October, November, December).</w:t>
      </w:r>
    </w:p>
    <w:p w14:paraId="0BE67D44" w14:textId="77777777" w:rsidR="00095324" w:rsidRDefault="00C2392A">
      <w:pPr>
        <w:pStyle w:val="ListParagraph"/>
        <w:numPr>
          <w:ilvl w:val="0"/>
          <w:numId w:val="30"/>
        </w:numPr>
        <w:spacing w:after="60"/>
      </w:pPr>
      <w:r>
        <w:t>The Reset Covenant: If an employee achieves Gold in Month 1 and Month 2, but dips to Silver (85) in Month 3, the consecutive streak counter resets to zero.</w:t>
      </w:r>
    </w:p>
    <w:p w14:paraId="24603F2B" w14:textId="77777777" w:rsidR="00095324" w:rsidRDefault="00C2392A">
      <w:pPr>
        <w:pStyle w:val="ListParagraph"/>
        <w:numPr>
          <w:ilvl w:val="0"/>
          <w:numId w:val="30"/>
        </w:numPr>
        <w:spacing w:after="60"/>
      </w:pPr>
      <w:r>
        <w:t xml:space="preserve">Chairman Cockpit Shortlist: Upon completing the third consecutive </w:t>
      </w:r>
      <w:proofErr w:type="gramStart"/>
      <w:r>
        <w:t>Gold</w:t>
      </w:r>
      <w:proofErr w:type="gramEnd"/>
      <w:r>
        <w:t xml:space="preserve"> month, the system automatically generates a Chairman Quarterly Honours Dossier presenting the 90-day activity summary.</w:t>
      </w:r>
    </w:p>
    <w:p w14:paraId="1B642792" w14:textId="77777777" w:rsidR="00095324" w:rsidRDefault="00C2392A">
      <w:pPr>
        <w:pStyle w:val="ListParagraph"/>
        <w:numPr>
          <w:ilvl w:val="0"/>
          <w:numId w:val="30"/>
        </w:numPr>
        <w:spacing w:after="60"/>
      </w:pPr>
      <w:r>
        <w:t>Executive Commendation: The Chairman reviews the dossier and signs</w:t>
      </w:r>
      <w:r>
        <w:t xml:space="preserve"> off on the award.</w:t>
      </w:r>
    </w:p>
    <w:p w14:paraId="6C4EC26F" w14:textId="77777777" w:rsidR="00095324" w:rsidRDefault="00095324">
      <w:pPr>
        <w:spacing w:after="60"/>
      </w:pPr>
    </w:p>
    <w:p w14:paraId="24861795" w14:textId="77777777" w:rsidR="00095324" w:rsidRDefault="00C2392A">
      <w:pPr>
        <w:spacing w:after="120"/>
      </w:pPr>
      <w:r>
        <w:t>Quarterly Honours Package:</w:t>
      </w:r>
    </w:p>
    <w:p w14:paraId="47438153" w14:textId="77777777" w:rsidR="00095324" w:rsidRDefault="00C2392A">
      <w:pPr>
        <w:pStyle w:val="ListParagraph"/>
        <w:numPr>
          <w:ilvl w:val="0"/>
          <w:numId w:val="5"/>
        </w:numPr>
        <w:spacing w:after="60"/>
      </w:pPr>
      <w:r>
        <w:t>Substantial Cash Incentive dispatched alongside the quarterly payroll.</w:t>
      </w:r>
    </w:p>
    <w:p w14:paraId="03C530F6" w14:textId="77777777" w:rsidR="00095324" w:rsidRDefault="00C2392A">
      <w:pPr>
        <w:pStyle w:val="ListParagraph"/>
        <w:numPr>
          <w:ilvl w:val="0"/>
          <w:numId w:val="5"/>
        </w:numPr>
        <w:spacing w:after="60"/>
      </w:pPr>
      <w:r>
        <w:t>Formal Chairman’s Trophy &amp; Framed Commendation, presented publicly during CIRIL’s Annual or Zonal Conference.</w:t>
      </w:r>
    </w:p>
    <w:p w14:paraId="3EF3FEBF" w14:textId="77777777" w:rsidR="00095324" w:rsidRDefault="00C2392A">
      <w:pPr>
        <w:pStyle w:val="ListParagraph"/>
        <w:numPr>
          <w:ilvl w:val="0"/>
          <w:numId w:val="5"/>
        </w:numPr>
        <w:spacing w:after="60"/>
      </w:pPr>
      <w:r>
        <w:t xml:space="preserve">Permanent Gold Star Profile </w:t>
      </w:r>
      <w:r>
        <w:t>Medallion displayed alongside the employee’s name across all system modules.</w:t>
      </w:r>
    </w:p>
    <w:p w14:paraId="3180B3C3" w14:textId="77777777" w:rsidR="00095324" w:rsidRDefault="00C2392A">
      <w:pPr>
        <w:pStyle w:val="ListParagraph"/>
        <w:numPr>
          <w:ilvl w:val="0"/>
          <w:numId w:val="5"/>
        </w:numPr>
        <w:spacing w:after="60"/>
      </w:pPr>
      <w:r>
        <w:t>Fast-Track Career Progression: Serves as the primary prerequisite for promotions.</w:t>
      </w:r>
    </w:p>
    <w:p w14:paraId="317D1988" w14:textId="77777777" w:rsidR="00095324" w:rsidRDefault="00C2392A">
      <w:pPr>
        <w:pStyle w:val="Heading2"/>
        <w:spacing w:before="300" w:after="150"/>
      </w:pPr>
      <w:bookmarkStart w:id="57" w:name="_Toc241743687"/>
      <w:r>
        <w:t>7.5 Role-Specific KPI Customisation</w:t>
      </w:r>
      <w:bookmarkEnd w:id="57"/>
    </w:p>
    <w:p w14:paraId="27493A25" w14:textId="77777777" w:rsidR="00095324" w:rsidRDefault="00C2392A">
      <w:pPr>
        <w:spacing w:after="120"/>
      </w:pPr>
      <w:r>
        <w:t>To ensure fairness across diverse functional departments, the scoring engine tailors metrics by role:</w:t>
      </w:r>
    </w:p>
    <w:p w14:paraId="3F4858B6" w14:textId="77777777" w:rsidR="00095324" w:rsidRDefault="00C2392A">
      <w:pPr>
        <w:pStyle w:val="ListParagraph"/>
        <w:numPr>
          <w:ilvl w:val="0"/>
          <w:numId w:val="6"/>
        </w:numPr>
        <w:spacing w:after="60"/>
      </w:pPr>
      <w:r>
        <w:t>BDE (Bhavani): Outreach volume (calls, emails, WhatsApp sequences), prospect pipeline conversions, follow-up adherence.</w:t>
      </w:r>
    </w:p>
    <w:p w14:paraId="55800B98" w14:textId="77777777" w:rsidR="00095324" w:rsidRDefault="00C2392A">
      <w:pPr>
        <w:pStyle w:val="ListParagraph"/>
        <w:numPr>
          <w:ilvl w:val="0"/>
          <w:numId w:val="6"/>
        </w:numPr>
        <w:spacing w:after="60"/>
      </w:pPr>
      <w:r>
        <w:t xml:space="preserve">Social Media Manager (Harshitha): </w:t>
      </w:r>
      <w:r>
        <w:t>Content calendar adherence, market report proofreading timeliness, campaign delivery.</w:t>
      </w:r>
    </w:p>
    <w:p w14:paraId="2C499904" w14:textId="77777777" w:rsidR="00095324" w:rsidRDefault="00C2392A">
      <w:pPr>
        <w:pStyle w:val="ListParagraph"/>
        <w:numPr>
          <w:ilvl w:val="0"/>
          <w:numId w:val="6"/>
        </w:numPr>
        <w:spacing w:after="60"/>
      </w:pPr>
      <w:r>
        <w:t>Graphic Designer: Creative turnaround speed, version iteration efficiency (≤2 revision cycles), conference collateral print readiness.</w:t>
      </w:r>
    </w:p>
    <w:p w14:paraId="1E7FFD48" w14:textId="77777777" w:rsidR="00095324" w:rsidRDefault="00C2392A">
      <w:pPr>
        <w:pStyle w:val="ListParagraph"/>
        <w:numPr>
          <w:ilvl w:val="0"/>
          <w:numId w:val="6"/>
        </w:numPr>
        <w:spacing w:after="60"/>
      </w:pPr>
      <w:r>
        <w:t>Lead Manager (Manasa): Team SLA adh</w:t>
      </w:r>
      <w:r>
        <w:t>erence, royalty calculation accuracy, workload balance health.</w:t>
      </w:r>
    </w:p>
    <w:p w14:paraId="2F2469EE" w14:textId="77777777" w:rsidR="00095324" w:rsidRDefault="00C2392A">
      <w:pPr>
        <w:pStyle w:val="Heading2"/>
        <w:spacing w:before="300" w:after="150"/>
      </w:pPr>
      <w:bookmarkStart w:id="58" w:name="_Toc241743688"/>
      <w:r>
        <w:t>7.6 Anti-Burnout Safeguards</w:t>
      </w:r>
      <w:bookmarkEnd w:id="58"/>
    </w:p>
    <w:p w14:paraId="2300A0D6" w14:textId="77777777" w:rsidR="00095324" w:rsidRDefault="00C2392A">
      <w:pPr>
        <w:pStyle w:val="ListParagraph"/>
        <w:numPr>
          <w:ilvl w:val="0"/>
          <w:numId w:val="7"/>
        </w:numPr>
        <w:spacing w:after="60"/>
      </w:pPr>
      <w:r>
        <w:t>No Midnight Heroics Required: Points are capped at standard shift durations. Working 14-hour days does not grant extra points.</w:t>
      </w:r>
    </w:p>
    <w:p w14:paraId="6A26EF42" w14:textId="77777777" w:rsidR="00095324" w:rsidRDefault="00C2392A">
      <w:pPr>
        <w:pStyle w:val="ListParagraph"/>
        <w:numPr>
          <w:ilvl w:val="0"/>
          <w:numId w:val="7"/>
        </w:numPr>
        <w:spacing w:after="60"/>
      </w:pPr>
      <w:r>
        <w:t xml:space="preserve">Transparent Dispute Resolution: If an </w:t>
      </w:r>
      <w:r>
        <w:t>employee feels their score was unfairly affected by external blockers, they can submit a 1-click Score Review Request to the Senior Manager.</w:t>
      </w:r>
    </w:p>
    <w:p w14:paraId="72B595AF" w14:textId="77777777" w:rsidR="00095324" w:rsidRDefault="00C2392A">
      <w:pPr>
        <w:pStyle w:val="ListParagraph"/>
        <w:numPr>
          <w:ilvl w:val="0"/>
          <w:numId w:val="7"/>
        </w:numPr>
        <w:spacing w:after="60"/>
      </w:pPr>
      <w:r>
        <w:t>Open Self-Inspection: Employees can click on any score component to view the exact math and underlying records.</w:t>
      </w:r>
    </w:p>
    <w:p w14:paraId="3B3C4B31" w14:textId="77777777" w:rsidR="00095324" w:rsidRDefault="00C2392A">
      <w:r>
        <w:br w:type="page"/>
      </w:r>
    </w:p>
    <w:p w14:paraId="131D70F1" w14:textId="77777777" w:rsidR="00095324" w:rsidRDefault="00C2392A">
      <w:pPr>
        <w:pStyle w:val="Heading1"/>
        <w:spacing w:before="400"/>
      </w:pPr>
      <w:bookmarkStart w:id="59" w:name="_Toc241743689"/>
      <w:r>
        <w:lastRenderedPageBreak/>
        <w:t>8</w:t>
      </w:r>
      <w:r>
        <w:t>. Comprehensive Role-Based Access Control (RBAC) Matrix</w:t>
      </w:r>
      <w:bookmarkEnd w:id="59"/>
    </w:p>
    <w:p w14:paraId="6B8294BB" w14:textId="77777777" w:rsidR="00095324" w:rsidRDefault="00C2392A">
      <w:pPr>
        <w:spacing w:after="120"/>
      </w:pPr>
      <w:r>
        <w:t>The table below defines exact operational boundaries across all 11 roles. “✓” indicates full access, “View” indicates read-only, “Team” indicates access limited to own team, and “–” indicates no acces</w:t>
      </w:r>
      <w:r>
        <w:t>s.</w:t>
      </w:r>
    </w:p>
    <w:p w14:paraId="0B90B935" w14:textId="77777777" w:rsidR="00095324" w:rsidRDefault="00095324">
      <w:pPr>
        <w:spacing w:after="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A0" w:firstRow="1" w:lastRow="0" w:firstColumn="1" w:lastColumn="0" w:noHBand="0" w:noVBand="1"/>
      </w:tblPr>
      <w:tblGrid>
        <w:gridCol w:w="1491"/>
        <w:gridCol w:w="949"/>
        <w:gridCol w:w="705"/>
        <w:gridCol w:w="705"/>
        <w:gridCol w:w="787"/>
        <w:gridCol w:w="561"/>
        <w:gridCol w:w="696"/>
        <w:gridCol w:w="615"/>
        <w:gridCol w:w="580"/>
        <w:gridCol w:w="543"/>
        <w:gridCol w:w="498"/>
        <w:gridCol w:w="894"/>
      </w:tblGrid>
      <w:tr w:rsidR="00095324" w14:paraId="38C3910A" w14:textId="77777777">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4A1DCFB0" w14:textId="77777777" w:rsidR="00095324" w:rsidRDefault="00C2392A">
            <w:pPr>
              <w:spacing w:before="60" w:after="60"/>
              <w:jc w:val="center"/>
            </w:pPr>
            <w:r>
              <w:rPr>
                <w:b/>
                <w:bCs/>
                <w:color w:val="FFFFFF"/>
                <w:sz w:val="20"/>
                <w:szCs w:val="20"/>
              </w:rPr>
              <w:t>Capability</w:t>
            </w:r>
          </w:p>
        </w:tc>
        <w:tc>
          <w:tcPr>
            <w:tcW w:w="6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74B57DEF" w14:textId="77777777" w:rsidR="00095324" w:rsidRDefault="00C2392A">
            <w:pPr>
              <w:spacing w:before="60" w:after="60"/>
              <w:jc w:val="center"/>
            </w:pPr>
            <w:r>
              <w:rPr>
                <w:b/>
                <w:bCs/>
                <w:color w:val="FFFFFF"/>
                <w:sz w:val="20"/>
                <w:szCs w:val="20"/>
              </w:rPr>
              <w:t>Chairman</w:t>
            </w:r>
          </w:p>
        </w:tc>
        <w:tc>
          <w:tcPr>
            <w:tcW w:w="6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71AD2259" w14:textId="77777777" w:rsidR="00095324" w:rsidRDefault="00C2392A">
            <w:pPr>
              <w:spacing w:before="60" w:after="60"/>
              <w:jc w:val="center"/>
            </w:pPr>
            <w:r>
              <w:rPr>
                <w:b/>
                <w:bCs/>
                <w:color w:val="FFFFFF"/>
                <w:sz w:val="20"/>
                <w:szCs w:val="20"/>
              </w:rPr>
              <w:t>Super Admin</w:t>
            </w:r>
          </w:p>
        </w:tc>
        <w:tc>
          <w:tcPr>
            <w:tcW w:w="6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1A0B9929" w14:textId="77777777" w:rsidR="00095324" w:rsidRDefault="00C2392A">
            <w:pPr>
              <w:spacing w:before="60" w:after="60"/>
              <w:jc w:val="center"/>
            </w:pPr>
            <w:r>
              <w:rPr>
                <w:b/>
                <w:bCs/>
                <w:color w:val="FFFFFF"/>
                <w:sz w:val="20"/>
                <w:szCs w:val="20"/>
              </w:rPr>
              <w:t>Admin</w:t>
            </w:r>
          </w:p>
        </w:tc>
        <w:tc>
          <w:tcPr>
            <w:tcW w:w="6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49FF71DE" w14:textId="77777777" w:rsidR="00095324" w:rsidRDefault="00C2392A">
            <w:pPr>
              <w:spacing w:before="60" w:after="60"/>
              <w:jc w:val="center"/>
            </w:pPr>
            <w:r>
              <w:rPr>
                <w:b/>
                <w:bCs/>
                <w:color w:val="FFFFFF"/>
                <w:sz w:val="20"/>
                <w:szCs w:val="20"/>
              </w:rPr>
              <w:t>IT Analyst</w:t>
            </w:r>
          </w:p>
        </w:tc>
        <w:tc>
          <w:tcPr>
            <w:tcW w:w="6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67C01F6C" w14:textId="77777777" w:rsidR="00095324" w:rsidRDefault="00C2392A">
            <w:pPr>
              <w:spacing w:before="60" w:after="60"/>
              <w:jc w:val="center"/>
            </w:pPr>
            <w:r>
              <w:rPr>
                <w:b/>
                <w:bCs/>
                <w:color w:val="FFFFFF"/>
                <w:sz w:val="20"/>
                <w:szCs w:val="20"/>
              </w:rPr>
              <w:t xml:space="preserve">Gen. </w:t>
            </w:r>
            <w:proofErr w:type="spellStart"/>
            <w:r>
              <w:rPr>
                <w:b/>
                <w:bCs/>
                <w:color w:val="FFFFFF"/>
                <w:sz w:val="20"/>
                <w:szCs w:val="20"/>
              </w:rPr>
              <w:t>Mgr</w:t>
            </w:r>
            <w:proofErr w:type="spellEnd"/>
          </w:p>
        </w:tc>
        <w:tc>
          <w:tcPr>
            <w:tcW w:w="6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508260E7" w14:textId="77777777" w:rsidR="00095324" w:rsidRDefault="00C2392A">
            <w:pPr>
              <w:spacing w:before="60" w:after="60"/>
              <w:jc w:val="center"/>
            </w:pPr>
            <w:r>
              <w:rPr>
                <w:b/>
                <w:bCs/>
                <w:color w:val="FFFFFF"/>
                <w:sz w:val="20"/>
                <w:szCs w:val="20"/>
              </w:rPr>
              <w:t xml:space="preserve">Sr. </w:t>
            </w:r>
            <w:proofErr w:type="spellStart"/>
            <w:r>
              <w:rPr>
                <w:b/>
                <w:bCs/>
                <w:color w:val="FFFFFF"/>
                <w:sz w:val="20"/>
                <w:szCs w:val="20"/>
              </w:rPr>
              <w:t>Mgr</w:t>
            </w:r>
            <w:proofErr w:type="spellEnd"/>
          </w:p>
        </w:tc>
        <w:tc>
          <w:tcPr>
            <w:tcW w:w="6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34CC629F" w14:textId="77777777" w:rsidR="00095324" w:rsidRDefault="00C2392A">
            <w:pPr>
              <w:spacing w:before="60" w:after="60"/>
              <w:jc w:val="center"/>
            </w:pPr>
            <w:r>
              <w:rPr>
                <w:b/>
                <w:bCs/>
                <w:color w:val="FFFFFF"/>
                <w:sz w:val="20"/>
                <w:szCs w:val="20"/>
              </w:rPr>
              <w:t xml:space="preserve">Lead </w:t>
            </w:r>
            <w:proofErr w:type="spellStart"/>
            <w:r>
              <w:rPr>
                <w:b/>
                <w:bCs/>
                <w:color w:val="FFFFFF"/>
                <w:sz w:val="20"/>
                <w:szCs w:val="20"/>
              </w:rPr>
              <w:t>Mgr</w:t>
            </w:r>
            <w:proofErr w:type="spellEnd"/>
          </w:p>
        </w:tc>
        <w:tc>
          <w:tcPr>
            <w:tcW w:w="6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1FF04C66" w14:textId="77777777" w:rsidR="00095324" w:rsidRDefault="00C2392A">
            <w:pPr>
              <w:spacing w:before="60" w:after="60"/>
              <w:jc w:val="center"/>
            </w:pPr>
            <w:r>
              <w:rPr>
                <w:b/>
                <w:bCs/>
                <w:color w:val="FFFFFF"/>
                <w:sz w:val="20"/>
                <w:szCs w:val="20"/>
              </w:rPr>
              <w:t>Exec</w:t>
            </w:r>
          </w:p>
        </w:tc>
        <w:tc>
          <w:tcPr>
            <w:tcW w:w="6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60AFA857" w14:textId="77777777" w:rsidR="00095324" w:rsidRDefault="00C2392A">
            <w:pPr>
              <w:spacing w:before="60" w:after="60"/>
              <w:jc w:val="center"/>
            </w:pPr>
            <w:r>
              <w:rPr>
                <w:b/>
                <w:bCs/>
                <w:color w:val="FFFFFF"/>
                <w:sz w:val="20"/>
                <w:szCs w:val="20"/>
              </w:rPr>
              <w:t>BDE</w:t>
            </w:r>
          </w:p>
        </w:tc>
        <w:tc>
          <w:tcPr>
            <w:tcW w:w="6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4DD9EFCA" w14:textId="77777777" w:rsidR="00095324" w:rsidRDefault="00C2392A">
            <w:pPr>
              <w:spacing w:before="60" w:after="60"/>
              <w:jc w:val="center"/>
            </w:pPr>
            <w:r>
              <w:rPr>
                <w:b/>
                <w:bCs/>
                <w:color w:val="FFFFFF"/>
                <w:sz w:val="20"/>
                <w:szCs w:val="20"/>
              </w:rPr>
              <w:t xml:space="preserve">SM </w:t>
            </w:r>
            <w:proofErr w:type="spellStart"/>
            <w:r>
              <w:rPr>
                <w:b/>
                <w:bCs/>
                <w:color w:val="FFFFFF"/>
                <w:sz w:val="20"/>
                <w:szCs w:val="20"/>
              </w:rPr>
              <w:t>Mgr</w:t>
            </w:r>
            <w:proofErr w:type="spellEnd"/>
          </w:p>
        </w:tc>
        <w:tc>
          <w:tcPr>
            <w:tcW w:w="640" w:type="dxa"/>
            <w:tcBorders>
              <w:top w:val="single" w:sz="1" w:space="0" w:color="BDC3C7"/>
              <w:left w:val="single" w:sz="1" w:space="0" w:color="BDC3C7"/>
              <w:bottom w:val="single" w:sz="1" w:space="0" w:color="BDC3C7"/>
              <w:right w:val="single" w:sz="1" w:space="0" w:color="BDC3C7"/>
            </w:tcBorders>
            <w:shd w:val="clear" w:color="auto" w:fill="1B2A4A"/>
            <w:vAlign w:val="center"/>
          </w:tcPr>
          <w:p w14:paraId="3CD0FE96" w14:textId="77777777" w:rsidR="00095324" w:rsidRDefault="00C2392A">
            <w:pPr>
              <w:spacing w:before="60" w:after="60"/>
              <w:jc w:val="center"/>
            </w:pPr>
            <w:r>
              <w:rPr>
                <w:b/>
                <w:bCs/>
                <w:color w:val="FFFFFF"/>
                <w:sz w:val="20"/>
                <w:szCs w:val="20"/>
              </w:rPr>
              <w:t>Designer</w:t>
            </w:r>
          </w:p>
        </w:tc>
      </w:tr>
      <w:tr w:rsidR="00095324" w14:paraId="4CAEC5D3"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41A01096" w14:textId="77777777" w:rsidR="00095324" w:rsidRDefault="00C2392A">
            <w:pPr>
              <w:spacing w:before="40" w:after="40"/>
            </w:pPr>
            <w:r>
              <w:rPr>
                <w:b/>
                <w:bCs/>
                <w:sz w:val="20"/>
                <w:szCs w:val="20"/>
              </w:rPr>
              <w:t>Executive Operational Radar</w:t>
            </w:r>
          </w:p>
        </w:tc>
        <w:tc>
          <w:tcPr>
            <w:tcW w:w="640" w:type="dxa"/>
            <w:tcBorders>
              <w:top w:val="single" w:sz="1" w:space="0" w:color="BDC3C7"/>
              <w:left w:val="single" w:sz="1" w:space="0" w:color="BDC3C7"/>
              <w:bottom w:val="single" w:sz="1" w:space="0" w:color="BDC3C7"/>
              <w:right w:val="single" w:sz="1" w:space="0" w:color="BDC3C7"/>
            </w:tcBorders>
            <w:vAlign w:val="center"/>
          </w:tcPr>
          <w:p w14:paraId="34A9302C"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59A9CE1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62552F5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905D94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06E1764"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A844EF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50D71CE5"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677C66F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2A87E409"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3A43E4D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59AFE9F2" w14:textId="77777777" w:rsidR="00095324" w:rsidRDefault="00C2392A">
            <w:pPr>
              <w:spacing w:before="40" w:after="40"/>
            </w:pPr>
            <w:r>
              <w:rPr>
                <w:sz w:val="20"/>
                <w:szCs w:val="20"/>
              </w:rPr>
              <w:t>–</w:t>
            </w:r>
          </w:p>
        </w:tc>
      </w:tr>
      <w:tr w:rsidR="00095324" w14:paraId="78B23980"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7E8127B" w14:textId="77777777" w:rsidR="00095324" w:rsidRDefault="00C2392A">
            <w:pPr>
              <w:spacing w:before="40" w:after="40"/>
            </w:pPr>
            <w:r>
              <w:rPr>
                <w:b/>
                <w:bCs/>
                <w:sz w:val="20"/>
                <w:szCs w:val="20"/>
              </w:rPr>
              <w:t>System Settings &amp; RBAC</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D19E8E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609A9A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BBF7364"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ABAB4D9"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7B8A380"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16547F4"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5864F69"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CA1149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AA0779F"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919C52A"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CAD8ACB" w14:textId="77777777" w:rsidR="00095324" w:rsidRDefault="00C2392A">
            <w:pPr>
              <w:spacing w:before="40" w:after="40"/>
            </w:pPr>
            <w:r>
              <w:rPr>
                <w:sz w:val="20"/>
                <w:szCs w:val="20"/>
              </w:rPr>
              <w:t>–</w:t>
            </w:r>
          </w:p>
        </w:tc>
      </w:tr>
      <w:tr w:rsidR="00095324" w14:paraId="04DAD453"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6854E6B3" w14:textId="77777777" w:rsidR="00095324" w:rsidRDefault="00C2392A">
            <w:pPr>
              <w:spacing w:before="40" w:after="40"/>
            </w:pPr>
            <w:r>
              <w:rPr>
                <w:b/>
                <w:bCs/>
                <w:sz w:val="20"/>
                <w:szCs w:val="20"/>
              </w:rPr>
              <w:t>Create/Provision Users</w:t>
            </w:r>
          </w:p>
        </w:tc>
        <w:tc>
          <w:tcPr>
            <w:tcW w:w="640" w:type="dxa"/>
            <w:tcBorders>
              <w:top w:val="single" w:sz="1" w:space="0" w:color="BDC3C7"/>
              <w:left w:val="single" w:sz="1" w:space="0" w:color="BDC3C7"/>
              <w:bottom w:val="single" w:sz="1" w:space="0" w:color="BDC3C7"/>
              <w:right w:val="single" w:sz="1" w:space="0" w:color="BDC3C7"/>
            </w:tcBorders>
            <w:vAlign w:val="center"/>
          </w:tcPr>
          <w:p w14:paraId="1C233CF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0EE6A4B4"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149401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322D979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1A1E3E4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1547CDE9"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EB32C3F"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3AB56D77"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5D353C6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5E5A4062"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764E610" w14:textId="77777777" w:rsidR="00095324" w:rsidRDefault="00C2392A">
            <w:pPr>
              <w:spacing w:before="40" w:after="40"/>
            </w:pPr>
            <w:r>
              <w:rPr>
                <w:sz w:val="20"/>
                <w:szCs w:val="20"/>
              </w:rPr>
              <w:t>–</w:t>
            </w:r>
          </w:p>
        </w:tc>
      </w:tr>
      <w:tr w:rsidR="00095324" w14:paraId="7D25FF7B"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A1025D4" w14:textId="77777777" w:rsidR="00095324" w:rsidRDefault="00C2392A">
            <w:pPr>
              <w:spacing w:before="40" w:after="40"/>
            </w:pPr>
            <w:r>
              <w:rPr>
                <w:b/>
                <w:bCs/>
                <w:sz w:val="20"/>
                <w:szCs w:val="20"/>
              </w:rPr>
              <w:t>Set Office Geofences</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8882044"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94A99E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DFF44E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5023F4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2429B4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04CB342"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985E675"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0E6FD8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8991AE2"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4A906BA"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373D102" w14:textId="77777777" w:rsidR="00095324" w:rsidRDefault="00C2392A">
            <w:pPr>
              <w:spacing w:before="40" w:after="40"/>
            </w:pPr>
            <w:r>
              <w:rPr>
                <w:sz w:val="20"/>
                <w:szCs w:val="20"/>
              </w:rPr>
              <w:t>–</w:t>
            </w:r>
          </w:p>
        </w:tc>
      </w:tr>
      <w:tr w:rsidR="00095324" w14:paraId="42E121B9"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35C71602" w14:textId="77777777" w:rsidR="00095324" w:rsidRDefault="00C2392A">
            <w:pPr>
              <w:spacing w:before="40" w:after="40"/>
            </w:pPr>
            <w:r>
              <w:rPr>
                <w:b/>
                <w:bCs/>
                <w:sz w:val="20"/>
                <w:szCs w:val="20"/>
              </w:rPr>
              <w:t>Service &amp; API Diagnostics</w:t>
            </w:r>
          </w:p>
        </w:tc>
        <w:tc>
          <w:tcPr>
            <w:tcW w:w="640" w:type="dxa"/>
            <w:tcBorders>
              <w:top w:val="single" w:sz="1" w:space="0" w:color="BDC3C7"/>
              <w:left w:val="single" w:sz="1" w:space="0" w:color="BDC3C7"/>
              <w:bottom w:val="single" w:sz="1" w:space="0" w:color="BDC3C7"/>
              <w:right w:val="single" w:sz="1" w:space="0" w:color="BDC3C7"/>
            </w:tcBorders>
            <w:vAlign w:val="center"/>
          </w:tcPr>
          <w:p w14:paraId="31A41C2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FD9AED4"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5D14FBF7"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091323C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3E51269F"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A436F9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181DA950"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4F51C4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0A4AD52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3E09262"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095CA98C" w14:textId="77777777" w:rsidR="00095324" w:rsidRDefault="00C2392A">
            <w:pPr>
              <w:spacing w:before="40" w:after="40"/>
            </w:pPr>
            <w:r>
              <w:rPr>
                <w:sz w:val="20"/>
                <w:szCs w:val="20"/>
              </w:rPr>
              <w:t>–</w:t>
            </w:r>
          </w:p>
        </w:tc>
      </w:tr>
      <w:tr w:rsidR="00095324" w14:paraId="519FA6C8"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1D78315" w14:textId="77777777" w:rsidR="00095324" w:rsidRDefault="00C2392A">
            <w:pPr>
              <w:spacing w:before="40" w:after="40"/>
            </w:pPr>
            <w:r>
              <w:rPr>
                <w:b/>
                <w:bCs/>
                <w:sz w:val="20"/>
                <w:szCs w:val="20"/>
              </w:rPr>
              <w:t>Board Governance &amp; Legal</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3CCA467" w14:textId="77777777" w:rsidR="00095324" w:rsidRDefault="00C2392A">
            <w:pPr>
              <w:spacing w:before="40" w:after="40"/>
            </w:pPr>
            <w:r>
              <w:rPr>
                <w:sz w:val="20"/>
                <w:szCs w:val="20"/>
              </w:rPr>
              <w:t>View</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CCBF335"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73E38C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91431B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6C4C92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666689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1C726F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02EE842"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29128F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5DD17F2"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DEC69B1" w14:textId="77777777" w:rsidR="00095324" w:rsidRDefault="00C2392A">
            <w:pPr>
              <w:spacing w:before="40" w:after="40"/>
            </w:pPr>
            <w:r>
              <w:rPr>
                <w:sz w:val="20"/>
                <w:szCs w:val="20"/>
              </w:rPr>
              <w:t>–</w:t>
            </w:r>
          </w:p>
        </w:tc>
      </w:tr>
      <w:tr w:rsidR="00095324" w14:paraId="07A3C04F"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74CE2DAE" w14:textId="77777777" w:rsidR="00095324" w:rsidRDefault="00C2392A">
            <w:pPr>
              <w:spacing w:before="40" w:after="40"/>
            </w:pPr>
            <w:r>
              <w:rPr>
                <w:b/>
                <w:bCs/>
                <w:sz w:val="20"/>
                <w:szCs w:val="20"/>
              </w:rPr>
              <w:t>Cross-Team Workload Balance</w:t>
            </w:r>
          </w:p>
        </w:tc>
        <w:tc>
          <w:tcPr>
            <w:tcW w:w="640" w:type="dxa"/>
            <w:tcBorders>
              <w:top w:val="single" w:sz="1" w:space="0" w:color="BDC3C7"/>
              <w:left w:val="single" w:sz="1" w:space="0" w:color="BDC3C7"/>
              <w:bottom w:val="single" w:sz="1" w:space="0" w:color="BDC3C7"/>
              <w:right w:val="single" w:sz="1" w:space="0" w:color="BDC3C7"/>
            </w:tcBorders>
            <w:vAlign w:val="center"/>
          </w:tcPr>
          <w:p w14:paraId="24BB630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3D3A07F"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28C0F983"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0E30D41C"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0245EE86" w14:textId="77777777" w:rsidR="00095324" w:rsidRDefault="00C2392A">
            <w:pPr>
              <w:spacing w:before="40" w:after="40"/>
            </w:pPr>
            <w:r>
              <w:rPr>
                <w:sz w:val="20"/>
                <w:szCs w:val="20"/>
              </w:rPr>
              <w:t>View</w:t>
            </w:r>
          </w:p>
        </w:tc>
        <w:tc>
          <w:tcPr>
            <w:tcW w:w="640" w:type="dxa"/>
            <w:tcBorders>
              <w:top w:val="single" w:sz="1" w:space="0" w:color="BDC3C7"/>
              <w:left w:val="single" w:sz="1" w:space="0" w:color="BDC3C7"/>
              <w:bottom w:val="single" w:sz="1" w:space="0" w:color="BDC3C7"/>
              <w:right w:val="single" w:sz="1" w:space="0" w:color="BDC3C7"/>
            </w:tcBorders>
            <w:vAlign w:val="center"/>
          </w:tcPr>
          <w:p w14:paraId="4FDC2E92"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CF3711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3246F007"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66730080"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64E72509"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1284B1C0" w14:textId="77777777" w:rsidR="00095324" w:rsidRDefault="00C2392A">
            <w:pPr>
              <w:spacing w:before="40" w:after="40"/>
            </w:pPr>
            <w:r>
              <w:rPr>
                <w:sz w:val="20"/>
                <w:szCs w:val="20"/>
              </w:rPr>
              <w:t>–</w:t>
            </w:r>
          </w:p>
        </w:tc>
      </w:tr>
      <w:tr w:rsidR="00095324" w14:paraId="1F38F4AB"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0155AF6" w14:textId="77777777" w:rsidR="00095324" w:rsidRDefault="00C2392A">
            <w:pPr>
              <w:spacing w:before="40" w:after="40"/>
            </w:pPr>
            <w:r>
              <w:rPr>
                <w:b/>
                <w:bCs/>
                <w:sz w:val="20"/>
                <w:szCs w:val="20"/>
              </w:rPr>
              <w:t>Assign &amp; Reassign Tasks</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E4F550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47EAAB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A6803E7"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36A6B17"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49B37B5"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1B4F93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6CA74DF" w14:textId="77777777" w:rsidR="00095324" w:rsidRDefault="00C2392A">
            <w:pPr>
              <w:spacing w:before="40" w:after="40"/>
            </w:pPr>
            <w:r>
              <w:rPr>
                <w:sz w:val="20"/>
                <w:szCs w:val="20"/>
              </w:rPr>
              <w:t>Team</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FF2757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3902F25"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D6D4FA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59639EB" w14:textId="77777777" w:rsidR="00095324" w:rsidRDefault="00C2392A">
            <w:pPr>
              <w:spacing w:before="40" w:after="40"/>
            </w:pPr>
            <w:r>
              <w:rPr>
                <w:sz w:val="20"/>
                <w:szCs w:val="20"/>
              </w:rPr>
              <w:t>–</w:t>
            </w:r>
          </w:p>
        </w:tc>
      </w:tr>
      <w:tr w:rsidR="00095324" w14:paraId="203AAF38"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670F072E" w14:textId="77777777" w:rsidR="00095324" w:rsidRDefault="00C2392A">
            <w:pPr>
              <w:spacing w:before="40" w:after="40"/>
            </w:pPr>
            <w:r>
              <w:rPr>
                <w:b/>
                <w:bCs/>
                <w:sz w:val="20"/>
                <w:szCs w:val="20"/>
              </w:rPr>
              <w:t>Approve Submissions / QA</w:t>
            </w:r>
          </w:p>
        </w:tc>
        <w:tc>
          <w:tcPr>
            <w:tcW w:w="640" w:type="dxa"/>
            <w:tcBorders>
              <w:top w:val="single" w:sz="1" w:space="0" w:color="BDC3C7"/>
              <w:left w:val="single" w:sz="1" w:space="0" w:color="BDC3C7"/>
              <w:bottom w:val="single" w:sz="1" w:space="0" w:color="BDC3C7"/>
              <w:right w:val="single" w:sz="1" w:space="0" w:color="BDC3C7"/>
            </w:tcBorders>
            <w:vAlign w:val="center"/>
          </w:tcPr>
          <w:p w14:paraId="46935F5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1EBDF243"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803C3C3"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379FE5C"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3A1FE644"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4D1862F"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25159DDB" w14:textId="77777777" w:rsidR="00095324" w:rsidRDefault="00C2392A">
            <w:pPr>
              <w:spacing w:before="40" w:after="40"/>
            </w:pPr>
            <w:r>
              <w:rPr>
                <w:sz w:val="20"/>
                <w:szCs w:val="20"/>
              </w:rPr>
              <w:t>Team</w:t>
            </w:r>
          </w:p>
        </w:tc>
        <w:tc>
          <w:tcPr>
            <w:tcW w:w="640" w:type="dxa"/>
            <w:tcBorders>
              <w:top w:val="single" w:sz="1" w:space="0" w:color="BDC3C7"/>
              <w:left w:val="single" w:sz="1" w:space="0" w:color="BDC3C7"/>
              <w:bottom w:val="single" w:sz="1" w:space="0" w:color="BDC3C7"/>
              <w:right w:val="single" w:sz="1" w:space="0" w:color="BDC3C7"/>
            </w:tcBorders>
            <w:vAlign w:val="center"/>
          </w:tcPr>
          <w:p w14:paraId="495599DF"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3FCEC8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90A11AA"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225489E4" w14:textId="77777777" w:rsidR="00095324" w:rsidRDefault="00C2392A">
            <w:pPr>
              <w:spacing w:before="40" w:after="40"/>
            </w:pPr>
            <w:r>
              <w:rPr>
                <w:sz w:val="20"/>
                <w:szCs w:val="20"/>
              </w:rPr>
              <w:t>–</w:t>
            </w:r>
          </w:p>
        </w:tc>
      </w:tr>
      <w:tr w:rsidR="00095324" w14:paraId="0DDF00D6"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660C473" w14:textId="77777777" w:rsidR="00095324" w:rsidRDefault="00C2392A">
            <w:pPr>
              <w:spacing w:before="40" w:after="40"/>
            </w:pPr>
            <w:r>
              <w:rPr>
                <w:b/>
                <w:bCs/>
                <w:sz w:val="20"/>
                <w:szCs w:val="20"/>
              </w:rPr>
              <w:t>Approve Leave / Permissions</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95D1FB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4972C5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68DC70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819FA5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7A5B36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AE10B94"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6860256" w14:textId="77777777" w:rsidR="00095324" w:rsidRDefault="00C2392A">
            <w:pPr>
              <w:spacing w:before="40" w:after="40"/>
            </w:pPr>
            <w:r>
              <w:rPr>
                <w:sz w:val="20"/>
                <w:szCs w:val="20"/>
              </w:rPr>
              <w:t>Team</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E14615A"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EE797C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5B79912"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F781C36" w14:textId="77777777" w:rsidR="00095324" w:rsidRDefault="00C2392A">
            <w:pPr>
              <w:spacing w:before="40" w:after="40"/>
            </w:pPr>
            <w:r>
              <w:rPr>
                <w:sz w:val="20"/>
                <w:szCs w:val="20"/>
              </w:rPr>
              <w:t>–</w:t>
            </w:r>
          </w:p>
        </w:tc>
      </w:tr>
      <w:tr w:rsidR="00095324" w14:paraId="0B14E14E"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3F2FD494" w14:textId="77777777" w:rsidR="00095324" w:rsidRDefault="00C2392A">
            <w:pPr>
              <w:spacing w:before="40" w:after="40"/>
            </w:pPr>
            <w:r>
              <w:rPr>
                <w:b/>
                <w:bCs/>
                <w:sz w:val="20"/>
                <w:szCs w:val="20"/>
              </w:rPr>
              <w:t>Execute Tasks &amp; Log Progress</w:t>
            </w:r>
          </w:p>
        </w:tc>
        <w:tc>
          <w:tcPr>
            <w:tcW w:w="640" w:type="dxa"/>
            <w:tcBorders>
              <w:top w:val="single" w:sz="1" w:space="0" w:color="BDC3C7"/>
              <w:left w:val="single" w:sz="1" w:space="0" w:color="BDC3C7"/>
              <w:bottom w:val="single" w:sz="1" w:space="0" w:color="BDC3C7"/>
              <w:right w:val="single" w:sz="1" w:space="0" w:color="BDC3C7"/>
            </w:tcBorders>
            <w:vAlign w:val="center"/>
          </w:tcPr>
          <w:p w14:paraId="28FB0C8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21B896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35740F43"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07A5010"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2F5E3DAC"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D70AA6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6451C3C"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54591132"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7F59E7A"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24CD9D1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F0F5AA1" w14:textId="77777777" w:rsidR="00095324" w:rsidRDefault="00C2392A">
            <w:pPr>
              <w:spacing w:before="40" w:after="40"/>
            </w:pPr>
            <w:r>
              <w:rPr>
                <w:sz w:val="20"/>
                <w:szCs w:val="20"/>
              </w:rPr>
              <w:t>✓</w:t>
            </w:r>
          </w:p>
        </w:tc>
      </w:tr>
      <w:tr w:rsidR="00095324" w14:paraId="7FAD3E02"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B1428E8" w14:textId="77777777" w:rsidR="00095324" w:rsidRDefault="00C2392A">
            <w:pPr>
              <w:spacing w:before="40" w:after="40"/>
            </w:pPr>
            <w:r>
              <w:rPr>
                <w:b/>
                <w:bCs/>
                <w:sz w:val="20"/>
                <w:szCs w:val="20"/>
              </w:rPr>
              <w:t>Multi-Version Design Files</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F720F45"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5C08C6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6D6358F"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2D1A45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F9B4F7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4444D3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B54023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0E6B945"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E5E8779"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B800D1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A8306EB" w14:textId="77777777" w:rsidR="00095324" w:rsidRDefault="00C2392A">
            <w:pPr>
              <w:spacing w:before="40" w:after="40"/>
            </w:pPr>
            <w:r>
              <w:rPr>
                <w:sz w:val="20"/>
                <w:szCs w:val="20"/>
              </w:rPr>
              <w:t>✓</w:t>
            </w:r>
          </w:p>
        </w:tc>
      </w:tr>
      <w:tr w:rsidR="00095324" w14:paraId="03B7E063"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3430CE5C" w14:textId="77777777" w:rsidR="00095324" w:rsidRDefault="00C2392A">
            <w:pPr>
              <w:spacing w:before="40" w:after="40"/>
            </w:pPr>
            <w:r>
              <w:rPr>
                <w:b/>
                <w:bCs/>
                <w:sz w:val="20"/>
                <w:szCs w:val="20"/>
              </w:rPr>
              <w:t>Content Calendar Management</w:t>
            </w:r>
          </w:p>
        </w:tc>
        <w:tc>
          <w:tcPr>
            <w:tcW w:w="640" w:type="dxa"/>
            <w:tcBorders>
              <w:top w:val="single" w:sz="1" w:space="0" w:color="BDC3C7"/>
              <w:left w:val="single" w:sz="1" w:space="0" w:color="BDC3C7"/>
              <w:bottom w:val="single" w:sz="1" w:space="0" w:color="BDC3C7"/>
              <w:right w:val="single" w:sz="1" w:space="0" w:color="BDC3C7"/>
            </w:tcBorders>
            <w:vAlign w:val="center"/>
          </w:tcPr>
          <w:p w14:paraId="4F696E2C"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1AB4642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157301AA"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81393E5"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221DC0CA"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6A79BDF4"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5B7918CC"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FB93E2C"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109305B0"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34DF365"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107F6E51" w14:textId="77777777" w:rsidR="00095324" w:rsidRDefault="00C2392A">
            <w:pPr>
              <w:spacing w:before="40" w:after="40"/>
            </w:pPr>
            <w:r>
              <w:rPr>
                <w:sz w:val="20"/>
                <w:szCs w:val="20"/>
              </w:rPr>
              <w:t>–</w:t>
            </w:r>
          </w:p>
        </w:tc>
      </w:tr>
      <w:tr w:rsidR="00095324" w14:paraId="141CB9BC"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027E9F7" w14:textId="77777777" w:rsidR="00095324" w:rsidRDefault="00C2392A">
            <w:pPr>
              <w:spacing w:before="40" w:after="40"/>
            </w:pPr>
            <w:r>
              <w:rPr>
                <w:b/>
                <w:bCs/>
                <w:sz w:val="20"/>
                <w:szCs w:val="20"/>
              </w:rPr>
              <w:lastRenderedPageBreak/>
              <w:t>Cold Calling / Prospect Follow-ups</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64784D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0BF28D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08E443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CDC3E89"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6857E2F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EAAE55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4D2DED23"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5EF3513"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4D4002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417BC4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D9FBCDA" w14:textId="77777777" w:rsidR="00095324" w:rsidRDefault="00C2392A">
            <w:pPr>
              <w:spacing w:before="40" w:after="40"/>
            </w:pPr>
            <w:r>
              <w:rPr>
                <w:sz w:val="20"/>
                <w:szCs w:val="20"/>
              </w:rPr>
              <w:t>–</w:t>
            </w:r>
          </w:p>
        </w:tc>
      </w:tr>
      <w:tr w:rsidR="00095324" w14:paraId="601C33ED"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2D0E202A" w14:textId="77777777" w:rsidR="00095324" w:rsidRDefault="00C2392A">
            <w:pPr>
              <w:spacing w:before="40" w:after="40"/>
            </w:pPr>
            <w:r>
              <w:rPr>
                <w:b/>
                <w:bCs/>
                <w:sz w:val="20"/>
                <w:szCs w:val="20"/>
              </w:rPr>
              <w:t>Location Anomaly Audit Logs</w:t>
            </w:r>
          </w:p>
        </w:tc>
        <w:tc>
          <w:tcPr>
            <w:tcW w:w="640" w:type="dxa"/>
            <w:tcBorders>
              <w:top w:val="single" w:sz="1" w:space="0" w:color="BDC3C7"/>
              <w:left w:val="single" w:sz="1" w:space="0" w:color="BDC3C7"/>
              <w:bottom w:val="single" w:sz="1" w:space="0" w:color="BDC3C7"/>
              <w:right w:val="single" w:sz="1" w:space="0" w:color="BDC3C7"/>
            </w:tcBorders>
            <w:vAlign w:val="center"/>
          </w:tcPr>
          <w:p w14:paraId="11F4ADF2"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2C1E9B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142FF24A"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0E6ECE70"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BF25217" w14:textId="77777777" w:rsidR="00095324" w:rsidRDefault="00C2392A">
            <w:pPr>
              <w:spacing w:before="40" w:after="40"/>
            </w:pPr>
            <w:r>
              <w:rPr>
                <w:sz w:val="20"/>
                <w:szCs w:val="20"/>
              </w:rPr>
              <w:t>Dept</w:t>
            </w:r>
          </w:p>
        </w:tc>
        <w:tc>
          <w:tcPr>
            <w:tcW w:w="640" w:type="dxa"/>
            <w:tcBorders>
              <w:top w:val="single" w:sz="1" w:space="0" w:color="BDC3C7"/>
              <w:left w:val="single" w:sz="1" w:space="0" w:color="BDC3C7"/>
              <w:bottom w:val="single" w:sz="1" w:space="0" w:color="BDC3C7"/>
              <w:right w:val="single" w:sz="1" w:space="0" w:color="BDC3C7"/>
            </w:tcBorders>
            <w:vAlign w:val="center"/>
          </w:tcPr>
          <w:p w14:paraId="2A440710" w14:textId="77777777" w:rsidR="00095324" w:rsidRDefault="00C2392A">
            <w:pPr>
              <w:spacing w:before="40" w:after="40"/>
            </w:pPr>
            <w:r>
              <w:rPr>
                <w:sz w:val="20"/>
                <w:szCs w:val="20"/>
              </w:rPr>
              <w:t>Teams</w:t>
            </w:r>
          </w:p>
        </w:tc>
        <w:tc>
          <w:tcPr>
            <w:tcW w:w="640" w:type="dxa"/>
            <w:tcBorders>
              <w:top w:val="single" w:sz="1" w:space="0" w:color="BDC3C7"/>
              <w:left w:val="single" w:sz="1" w:space="0" w:color="BDC3C7"/>
              <w:bottom w:val="single" w:sz="1" w:space="0" w:color="BDC3C7"/>
              <w:right w:val="single" w:sz="1" w:space="0" w:color="BDC3C7"/>
            </w:tcBorders>
            <w:vAlign w:val="center"/>
          </w:tcPr>
          <w:p w14:paraId="0ECFA7F7" w14:textId="77777777" w:rsidR="00095324" w:rsidRDefault="00C2392A">
            <w:pPr>
              <w:spacing w:before="40" w:after="40"/>
            </w:pPr>
            <w:r>
              <w:rPr>
                <w:sz w:val="20"/>
                <w:szCs w:val="20"/>
              </w:rPr>
              <w:t>Team</w:t>
            </w:r>
          </w:p>
        </w:tc>
        <w:tc>
          <w:tcPr>
            <w:tcW w:w="640" w:type="dxa"/>
            <w:tcBorders>
              <w:top w:val="single" w:sz="1" w:space="0" w:color="BDC3C7"/>
              <w:left w:val="single" w:sz="1" w:space="0" w:color="BDC3C7"/>
              <w:bottom w:val="single" w:sz="1" w:space="0" w:color="BDC3C7"/>
              <w:right w:val="single" w:sz="1" w:space="0" w:color="BDC3C7"/>
            </w:tcBorders>
            <w:vAlign w:val="center"/>
          </w:tcPr>
          <w:p w14:paraId="4F6B563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63D7719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5B2E9AF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25FC6E32" w14:textId="77777777" w:rsidR="00095324" w:rsidRDefault="00C2392A">
            <w:pPr>
              <w:spacing w:before="40" w:after="40"/>
            </w:pPr>
            <w:r>
              <w:rPr>
                <w:sz w:val="20"/>
                <w:szCs w:val="20"/>
              </w:rPr>
              <w:t>–</w:t>
            </w:r>
          </w:p>
        </w:tc>
      </w:tr>
      <w:tr w:rsidR="00095324" w14:paraId="7DDA660D"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500FB0B" w14:textId="77777777" w:rsidR="00095324" w:rsidRDefault="00C2392A">
            <w:pPr>
              <w:spacing w:before="40" w:after="40"/>
            </w:pPr>
            <w:r>
              <w:rPr>
                <w:b/>
                <w:bCs/>
                <w:sz w:val="20"/>
                <w:szCs w:val="20"/>
              </w:rPr>
              <w:t>Publish Announcements</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1AB96B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2EC1830F"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0CDA01B"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7B840B7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13B9B8E4"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6F6CDAE"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553D77A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224540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6B77A63"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37DF018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shd w:val="clear" w:color="auto" w:fill="F8F9FA"/>
            <w:vAlign w:val="center"/>
          </w:tcPr>
          <w:p w14:paraId="01498E07" w14:textId="77777777" w:rsidR="00095324" w:rsidRDefault="00C2392A">
            <w:pPr>
              <w:spacing w:before="40" w:after="40"/>
            </w:pPr>
            <w:r>
              <w:rPr>
                <w:sz w:val="20"/>
                <w:szCs w:val="20"/>
              </w:rPr>
              <w:t>–</w:t>
            </w:r>
          </w:p>
        </w:tc>
      </w:tr>
      <w:tr w:rsidR="00095324" w14:paraId="418E3E40" w14:textId="77777777">
        <w:tc>
          <w:tcPr>
            <w:tcW w:w="2200" w:type="dxa"/>
            <w:tcBorders>
              <w:top w:val="single" w:sz="1" w:space="0" w:color="BDC3C7"/>
              <w:left w:val="single" w:sz="1" w:space="0" w:color="BDC3C7"/>
              <w:bottom w:val="single" w:sz="1" w:space="0" w:color="BDC3C7"/>
              <w:right w:val="single" w:sz="1" w:space="0" w:color="BDC3C7"/>
            </w:tcBorders>
            <w:vAlign w:val="center"/>
          </w:tcPr>
          <w:p w14:paraId="3E89F3D0" w14:textId="77777777" w:rsidR="00095324" w:rsidRDefault="00C2392A">
            <w:pPr>
              <w:spacing w:before="40" w:after="40"/>
            </w:pPr>
            <w:r>
              <w:rPr>
                <w:b/>
                <w:bCs/>
                <w:sz w:val="20"/>
                <w:szCs w:val="20"/>
              </w:rPr>
              <w:t>Approve Quarterly Awards</w:t>
            </w:r>
          </w:p>
        </w:tc>
        <w:tc>
          <w:tcPr>
            <w:tcW w:w="640" w:type="dxa"/>
            <w:tcBorders>
              <w:top w:val="single" w:sz="1" w:space="0" w:color="BDC3C7"/>
              <w:left w:val="single" w:sz="1" w:space="0" w:color="BDC3C7"/>
              <w:bottom w:val="single" w:sz="1" w:space="0" w:color="BDC3C7"/>
              <w:right w:val="single" w:sz="1" w:space="0" w:color="BDC3C7"/>
            </w:tcBorders>
            <w:vAlign w:val="center"/>
          </w:tcPr>
          <w:p w14:paraId="4D5B57F1"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449892C"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542047E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757370D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68BCAE9C"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29839407"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37D2A5F6"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2735AAE8"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50EA4645"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4696A38D" w14:textId="77777777" w:rsidR="00095324" w:rsidRDefault="00C2392A">
            <w:pPr>
              <w:spacing w:before="40" w:after="40"/>
            </w:pPr>
            <w:r>
              <w:rPr>
                <w:sz w:val="20"/>
                <w:szCs w:val="20"/>
              </w:rPr>
              <w:t>–</w:t>
            </w:r>
          </w:p>
        </w:tc>
        <w:tc>
          <w:tcPr>
            <w:tcW w:w="640" w:type="dxa"/>
            <w:tcBorders>
              <w:top w:val="single" w:sz="1" w:space="0" w:color="BDC3C7"/>
              <w:left w:val="single" w:sz="1" w:space="0" w:color="BDC3C7"/>
              <w:bottom w:val="single" w:sz="1" w:space="0" w:color="BDC3C7"/>
              <w:right w:val="single" w:sz="1" w:space="0" w:color="BDC3C7"/>
            </w:tcBorders>
            <w:vAlign w:val="center"/>
          </w:tcPr>
          <w:p w14:paraId="1C0D33F0" w14:textId="77777777" w:rsidR="00095324" w:rsidRDefault="00C2392A">
            <w:pPr>
              <w:spacing w:before="40" w:after="40"/>
            </w:pPr>
            <w:r>
              <w:rPr>
                <w:sz w:val="20"/>
                <w:szCs w:val="20"/>
              </w:rPr>
              <w:t>–</w:t>
            </w:r>
          </w:p>
        </w:tc>
      </w:tr>
    </w:tbl>
    <w:p w14:paraId="08F702B5" w14:textId="77777777" w:rsidR="00095324" w:rsidRDefault="00C2392A">
      <w:r>
        <w:br w:type="page"/>
      </w:r>
    </w:p>
    <w:p w14:paraId="072F8AFC" w14:textId="77777777" w:rsidR="00095324" w:rsidRDefault="00C2392A">
      <w:pPr>
        <w:pStyle w:val="Heading1"/>
        <w:spacing w:before="400"/>
      </w:pPr>
      <w:bookmarkStart w:id="60" w:name="_Toc241743690"/>
      <w:r>
        <w:lastRenderedPageBreak/>
        <w:t>9. Enterprise Dashboard Blueprints</w:t>
      </w:r>
      <w:bookmarkEnd w:id="60"/>
    </w:p>
    <w:p w14:paraId="45F3A5FC" w14:textId="77777777" w:rsidR="00095324" w:rsidRDefault="00C2392A">
      <w:pPr>
        <w:spacing w:after="120"/>
      </w:pPr>
      <w:r>
        <w:t>Every authenticated screen shares an identical application shell: organisation/system identity, current user and role, branch/location, availability indicator, global notifications, global search, breadcrumbs, left navigation sidebar, and a responsive 12-c</w:t>
      </w:r>
      <w:r>
        <w:t>olumn content grid.</w:t>
      </w:r>
    </w:p>
    <w:p w14:paraId="2F33967B" w14:textId="77777777" w:rsidR="00095324" w:rsidRDefault="00C2392A">
      <w:pPr>
        <w:pStyle w:val="Heading2"/>
        <w:spacing w:before="300" w:after="150"/>
      </w:pPr>
      <w:bookmarkStart w:id="61" w:name="_Toc241743691"/>
      <w:r>
        <w:t>9.1 Chairman Dashboard (Apex Executive Cockpit)</w:t>
      </w:r>
      <w:bookmarkEnd w:id="61"/>
    </w:p>
    <w:p w14:paraId="6920AFAB" w14:textId="77777777" w:rsidR="00095324" w:rsidRDefault="00C2392A">
      <w:pPr>
        <w:spacing w:after="120"/>
      </w:pPr>
      <w:r>
        <w:t>Navigation: Overview, Operational Performance, Global Work, Escalations, People Overview, Analytics &amp; Insights, Reports, Announcements, Audit Summary, Profile &amp; Security.</w:t>
      </w:r>
    </w:p>
    <w:p w14:paraId="26001BCC" w14:textId="77777777" w:rsidR="00095324" w:rsidRDefault="00C2392A">
      <w:pPr>
        <w:spacing w:after="120"/>
      </w:pPr>
      <w:r>
        <w:t>Top-row enterpris</w:t>
      </w:r>
      <w:r>
        <w:t>e health radar cards: Enterprise Operational Health %, Active Mandates &amp; Deals, Critical Escalations, Workforce Availability.</w:t>
      </w:r>
    </w:p>
    <w:p w14:paraId="6D37316E" w14:textId="77777777" w:rsidR="00095324" w:rsidRDefault="00C2392A">
      <w:pPr>
        <w:spacing w:after="120"/>
      </w:pPr>
      <w:r>
        <w:t>Requires Attention Panel: Overdue tasks &gt;48 hours, repeated reassignments, blocked deal closures.</w:t>
      </w:r>
    </w:p>
    <w:p w14:paraId="79703E5F" w14:textId="77777777" w:rsidR="00095324" w:rsidRDefault="00C2392A">
      <w:pPr>
        <w:spacing w:after="120"/>
      </w:pPr>
      <w:r>
        <w:t>Organisational Pulse: 30-day tas</w:t>
      </w:r>
      <w:r>
        <w:t>k completion velocity, on-time SLA trend, quarterly alliance growth.</w:t>
      </w:r>
    </w:p>
    <w:p w14:paraId="6215B4A0" w14:textId="77777777" w:rsidR="00095324" w:rsidRDefault="00C2392A">
      <w:pPr>
        <w:spacing w:after="120"/>
      </w:pPr>
      <w:r>
        <w:t>Global Work Monitor: Task, Owner, Team, Priority, Due Date, Status, Risk/Attention, Last Activity.</w:t>
      </w:r>
    </w:p>
    <w:p w14:paraId="75BF508A" w14:textId="77777777" w:rsidR="00095324" w:rsidRDefault="00C2392A">
      <w:pPr>
        <w:spacing w:after="120"/>
      </w:pPr>
      <w:r>
        <w:t>Executive interventions require secondary confirmation to ensure strategic weight.</w:t>
      </w:r>
    </w:p>
    <w:p w14:paraId="4781A5FC" w14:textId="77777777" w:rsidR="00095324" w:rsidRDefault="00C2392A">
      <w:pPr>
        <w:pStyle w:val="Heading2"/>
        <w:spacing w:before="300" w:after="150"/>
      </w:pPr>
      <w:bookmarkStart w:id="62" w:name="_Toc241743692"/>
      <w:r>
        <w:t>9.2 S</w:t>
      </w:r>
      <w:r>
        <w:t>uper Admin Dashboard (Platform Governance)</w:t>
      </w:r>
      <w:bookmarkEnd w:id="62"/>
    </w:p>
    <w:p w14:paraId="53C98518" w14:textId="77777777" w:rsidR="00095324" w:rsidRDefault="00C2392A">
      <w:pPr>
        <w:spacing w:after="120"/>
      </w:pPr>
      <w:r>
        <w:t>Navigation: Platform Settings, RBAC &amp; Permissions, Master Verticals, Data Compliance, Full Audit Ledger.</w:t>
      </w:r>
    </w:p>
    <w:p w14:paraId="7503CDAC" w14:textId="77777777" w:rsidR="00095324" w:rsidRDefault="00C2392A">
      <w:pPr>
        <w:spacing w:after="120"/>
      </w:pPr>
      <w:r>
        <w:t>Master Metrics: Active System Accounts, Geofence Perimeters, Data Storage Utilisation, Global System Status.</w:t>
      </w:r>
    </w:p>
    <w:p w14:paraId="2DF6252A" w14:textId="77777777" w:rsidR="00095324" w:rsidRDefault="00C2392A">
      <w:pPr>
        <w:spacing w:after="120"/>
      </w:pPr>
      <w:r>
        <w:t>RBAC Policy Editor: Visual permission matrix toggling capabilities across user designations.</w:t>
      </w:r>
    </w:p>
    <w:p w14:paraId="56FC8277" w14:textId="77777777" w:rsidR="00095324" w:rsidRDefault="00C2392A">
      <w:pPr>
        <w:pStyle w:val="Heading2"/>
        <w:spacing w:before="300" w:after="150"/>
      </w:pPr>
      <w:bookmarkStart w:id="63" w:name="_Toc241743693"/>
      <w:r>
        <w:t>9.3 Admin Dashboard (Routine Administration)</w:t>
      </w:r>
      <w:bookmarkEnd w:id="63"/>
    </w:p>
    <w:p w14:paraId="3025F0A3" w14:textId="77777777" w:rsidR="00095324" w:rsidRDefault="00C2392A">
      <w:pPr>
        <w:spacing w:after="120"/>
      </w:pPr>
      <w:r>
        <w:t>Navigatio</w:t>
      </w:r>
      <w:r>
        <w:t>n: User Directory, Location &amp; Geofencing, Global Task Oversight, Announcements, Attendance Audit.</w:t>
      </w:r>
    </w:p>
    <w:p w14:paraId="3A8D7C26" w14:textId="77777777" w:rsidR="00095324" w:rsidRDefault="00C2392A">
      <w:pPr>
        <w:spacing w:after="120"/>
      </w:pPr>
      <w:r>
        <w:t>User Provisioning: Structured multi-step creation—Identity, Role, Department, Reporting Manager.</w:t>
      </w:r>
    </w:p>
    <w:p w14:paraId="60E09CF6" w14:textId="77777777" w:rsidR="00095324" w:rsidRDefault="00C2392A">
      <w:pPr>
        <w:spacing w:after="120"/>
      </w:pPr>
      <w:r>
        <w:t>Geofence Manager: Map view configuring office latitude, longi</w:t>
      </w:r>
      <w:r>
        <w:t>tude, and radius buffers.</w:t>
      </w:r>
    </w:p>
    <w:p w14:paraId="23F27D6F" w14:textId="77777777" w:rsidR="00095324" w:rsidRDefault="00C2392A">
      <w:pPr>
        <w:spacing w:after="120"/>
      </w:pPr>
      <w:r>
        <w:t>Announcement Studio: Rich-text editor with audience selectors (All Staff, Specific Roles, Specific Zones).</w:t>
      </w:r>
    </w:p>
    <w:p w14:paraId="28C2CCAA" w14:textId="77777777" w:rsidR="00095324" w:rsidRDefault="00C2392A">
      <w:pPr>
        <w:pStyle w:val="Heading2"/>
        <w:spacing w:before="300" w:after="150"/>
      </w:pPr>
      <w:bookmarkStart w:id="64" w:name="_Toc241743694"/>
      <w:r>
        <w:t>9.4 IT System Analyst Dashboard (Technical Reliability)</w:t>
      </w:r>
      <w:bookmarkEnd w:id="64"/>
    </w:p>
    <w:p w14:paraId="54325838" w14:textId="77777777" w:rsidR="00095324" w:rsidRDefault="00C2392A">
      <w:pPr>
        <w:spacing w:after="120"/>
      </w:pPr>
      <w:r>
        <w:t>Navigation: System Health, API &amp; Microservices, Security Diagnostics, Technical Incidents, Change Logs.</w:t>
      </w:r>
    </w:p>
    <w:p w14:paraId="2A6F3A9B" w14:textId="77777777" w:rsidR="00095324" w:rsidRDefault="00C2392A">
      <w:pPr>
        <w:spacing w:after="120"/>
      </w:pPr>
      <w:r>
        <w:t>Service Uptime Monitors: Real-time ping latency and status cards for Reverse Geocoding API, Auth Gateway, PostgreSQL Cluster, and Cloud File Buckets.</w:t>
      </w:r>
    </w:p>
    <w:p w14:paraId="0828131F" w14:textId="77777777" w:rsidR="00095324" w:rsidRDefault="00C2392A">
      <w:pPr>
        <w:spacing w:after="120"/>
      </w:pPr>
      <w:r>
        <w:t>Au</w:t>
      </w:r>
      <w:r>
        <w:t>thentication Anomalies Radar and One-Click Session Killer with mandatory incident logging.</w:t>
      </w:r>
    </w:p>
    <w:p w14:paraId="04723254" w14:textId="77777777" w:rsidR="00095324" w:rsidRDefault="00C2392A">
      <w:pPr>
        <w:pStyle w:val="Heading2"/>
        <w:spacing w:before="300" w:after="150"/>
      </w:pPr>
      <w:bookmarkStart w:id="65" w:name="_Toc241743695"/>
      <w:r>
        <w:lastRenderedPageBreak/>
        <w:t>9.5 General Manager Dashboard (Ipsheeta – Operations &amp; Governance)</w:t>
      </w:r>
      <w:bookmarkEnd w:id="65"/>
    </w:p>
    <w:p w14:paraId="2C017E7C" w14:textId="77777777" w:rsidR="00095324" w:rsidRDefault="00C2392A">
      <w:pPr>
        <w:spacing w:after="120"/>
      </w:pPr>
      <w:r>
        <w:t>Navigation: Business Overview, Board Coordination, Accounts &amp; Royalties, Legal Compliance, Expansi</w:t>
      </w:r>
      <w:r>
        <w:t>on Pipeline.</w:t>
      </w:r>
    </w:p>
    <w:p w14:paraId="505E16D7" w14:textId="77777777" w:rsidR="00095324" w:rsidRDefault="00C2392A">
      <w:pPr>
        <w:spacing w:after="120"/>
      </w:pPr>
      <w:r>
        <w:t>Governance Centre: Board meeting agenda builder, minute tracker, action item registry.</w:t>
      </w:r>
    </w:p>
    <w:p w14:paraId="449F0DFF" w14:textId="77777777" w:rsidR="00095324" w:rsidRDefault="00C2392A">
      <w:pPr>
        <w:spacing w:after="120"/>
      </w:pPr>
      <w:r>
        <w:t>Royalty Reconciliation Ledger: Open fee invoices, 7.5% royalty clearances, overdue payments from member brokerages.</w:t>
      </w:r>
    </w:p>
    <w:p w14:paraId="24E8CBF3" w14:textId="77777777" w:rsidR="00095324" w:rsidRDefault="00C2392A">
      <w:pPr>
        <w:spacing w:after="120"/>
      </w:pPr>
      <w:r>
        <w:t>Legal Compliance Vault: Executed members</w:t>
      </w:r>
      <w:r>
        <w:t>hip agreements, NDAs, and statutory filing deadlines.</w:t>
      </w:r>
    </w:p>
    <w:p w14:paraId="11E4FABA" w14:textId="77777777" w:rsidR="00095324" w:rsidRDefault="00C2392A">
      <w:pPr>
        <w:pStyle w:val="Heading2"/>
        <w:spacing w:before="300" w:after="150"/>
      </w:pPr>
      <w:bookmarkStart w:id="66" w:name="_Toc241743696"/>
      <w:r>
        <w:t>9.6 Senior Manager Dashboard (Multi-Team Operations)</w:t>
      </w:r>
      <w:bookmarkEnd w:id="66"/>
    </w:p>
    <w:p w14:paraId="1873760F" w14:textId="77777777" w:rsidR="00095324" w:rsidRDefault="00C2392A">
      <w:pPr>
        <w:spacing w:after="120"/>
      </w:pPr>
      <w:r>
        <w:t>Navigation: Multi-Team Overview, Cross-Team Workload, SLA Delivery, Escalation Centre, Senior Approvals.</w:t>
      </w:r>
    </w:p>
    <w:p w14:paraId="2084D1AD" w14:textId="77777777" w:rsidR="00095324" w:rsidRDefault="00C2392A">
      <w:pPr>
        <w:spacing w:after="120"/>
      </w:pPr>
      <w:r>
        <w:t>Cross-Team Balance Radar: Side-by-side capac</w:t>
      </w:r>
      <w:r>
        <w:t>ity metres for Operations, BD, and Creative teams.</w:t>
      </w:r>
    </w:p>
    <w:p w14:paraId="226CA47A" w14:textId="77777777" w:rsidR="00095324" w:rsidRDefault="00C2392A">
      <w:pPr>
        <w:spacing w:after="120"/>
      </w:pPr>
      <w:r>
        <w:t>Escalation Clearinghouse and Senior Approval Queue for major deadline adjustments (&gt;3 days).</w:t>
      </w:r>
    </w:p>
    <w:p w14:paraId="3CEEB2DD" w14:textId="77777777" w:rsidR="00095324" w:rsidRDefault="00C2392A">
      <w:pPr>
        <w:pStyle w:val="Heading2"/>
        <w:spacing w:before="300" w:after="150"/>
      </w:pPr>
      <w:bookmarkStart w:id="67" w:name="_Toc241743697"/>
      <w:r>
        <w:t>9.7 Lead Manager Dashboard (Manasa – Team Command)</w:t>
      </w:r>
      <w:bookmarkEnd w:id="67"/>
    </w:p>
    <w:p w14:paraId="2C509A42" w14:textId="77777777" w:rsidR="00095324" w:rsidRDefault="00C2392A">
      <w:pPr>
        <w:spacing w:after="120"/>
      </w:pPr>
      <w:r>
        <w:t>Navigation: Team Command, Task Manager, Live Status, Workload</w:t>
      </w:r>
      <w:r>
        <w:t>, Approvals/QA, Leave Requests, Blocker Centre.</w:t>
      </w:r>
    </w:p>
    <w:p w14:paraId="2B3AA4E1" w14:textId="77777777" w:rsidR="00095324" w:rsidRDefault="00C2392A">
      <w:pPr>
        <w:spacing w:after="120"/>
      </w:pPr>
      <w:r>
        <w:t>Live Team Radar: Every team member with real-time availability, active task title, and hours logged today.</w:t>
      </w:r>
    </w:p>
    <w:p w14:paraId="03D4097C" w14:textId="77777777" w:rsidR="00095324" w:rsidRDefault="00C2392A">
      <w:pPr>
        <w:spacing w:after="120"/>
      </w:pPr>
      <w:r>
        <w:t>Task Assignment Engine: Modal to create tasks with priority, deliverables, SLA deadline, and automate</w:t>
      </w:r>
      <w:r>
        <w:t>d bandwidth warning.</w:t>
      </w:r>
    </w:p>
    <w:p w14:paraId="787C80EE" w14:textId="77777777" w:rsidR="00095324" w:rsidRDefault="00C2392A">
      <w:pPr>
        <w:spacing w:after="120"/>
      </w:pPr>
      <w:r>
        <w:t xml:space="preserve">Overdue Intervention Centre: Action cards providing 1-click Extend (with reason), Reassign (with context), or </w:t>
      </w:r>
      <w:proofErr w:type="gramStart"/>
      <w:r>
        <w:t>Escalate</w:t>
      </w:r>
      <w:proofErr w:type="gramEnd"/>
      <w:r>
        <w:t>.</w:t>
      </w:r>
    </w:p>
    <w:p w14:paraId="5B6B3514" w14:textId="77777777" w:rsidR="00095324" w:rsidRDefault="00C2392A">
      <w:pPr>
        <w:spacing w:after="120"/>
      </w:pPr>
      <w:r>
        <w:t>QA Review Workbench: Split view with employee files on left and manager review controls on right.</w:t>
      </w:r>
    </w:p>
    <w:p w14:paraId="3AE01B9B" w14:textId="77777777" w:rsidR="00095324" w:rsidRDefault="00C2392A">
      <w:pPr>
        <w:pStyle w:val="Heading2"/>
        <w:spacing w:before="300" w:after="150"/>
      </w:pPr>
      <w:bookmarkStart w:id="68" w:name="_Toc241743698"/>
      <w:r>
        <w:t>9.8 Executive Das</w:t>
      </w:r>
      <w:r>
        <w:t>hboard (Core Work Execution)</w:t>
      </w:r>
      <w:bookmarkEnd w:id="68"/>
    </w:p>
    <w:p w14:paraId="428FCCE5" w14:textId="77777777" w:rsidR="00095324" w:rsidRDefault="00C2392A">
      <w:pPr>
        <w:spacing w:after="120"/>
      </w:pPr>
      <w:r>
        <w:t>Navigation: My Workspace, Active Tasks, Work Activity, Blockers, Requests, Attendance, My Performance.</w:t>
      </w:r>
    </w:p>
    <w:p w14:paraId="21B440E3" w14:textId="77777777" w:rsidR="00095324" w:rsidRDefault="00C2392A">
      <w:pPr>
        <w:spacing w:after="120"/>
      </w:pPr>
      <w:r>
        <w:t>Today’s Focus Banner highlighting the single highest-priority task with a prominent “Continue Work” button.</w:t>
      </w:r>
    </w:p>
    <w:p w14:paraId="1B2A1A2F" w14:textId="77777777" w:rsidR="00095324" w:rsidRDefault="00C2392A">
      <w:pPr>
        <w:spacing w:after="120"/>
      </w:pPr>
      <w:r>
        <w:t>Work Activity Logger: Quick modal to increment progress, record notes, log time, and attach files.</w:t>
      </w:r>
    </w:p>
    <w:p w14:paraId="393B4F1F" w14:textId="77777777" w:rsidR="00095324" w:rsidRDefault="00C2392A">
      <w:pPr>
        <w:spacing w:after="120"/>
      </w:pPr>
      <w:r>
        <w:t>Report Blocker Button: 1-click form to pause work</w:t>
      </w:r>
      <w:r>
        <w:t xml:space="preserve"> and alert the Lead Manager.</w:t>
      </w:r>
    </w:p>
    <w:p w14:paraId="33572E21" w14:textId="77777777" w:rsidR="00095324" w:rsidRDefault="00C2392A">
      <w:pPr>
        <w:pStyle w:val="Heading2"/>
        <w:spacing w:before="300" w:after="150"/>
      </w:pPr>
      <w:bookmarkStart w:id="69" w:name="_Toc241743699"/>
      <w:r>
        <w:t>9.9 BDE Dashboard (Bhavani – Expansion)</w:t>
      </w:r>
      <w:bookmarkEnd w:id="69"/>
    </w:p>
    <w:p w14:paraId="329187F9" w14:textId="77777777" w:rsidR="00095324" w:rsidRDefault="00C2392A">
      <w:pPr>
        <w:spacing w:after="120"/>
      </w:pPr>
      <w:r>
        <w:t>Navigation: BD Command, Outreach Quota, Prospect Database, Portals (</w:t>
      </w:r>
      <w:proofErr w:type="spellStart"/>
      <w:r>
        <w:t>Upturnly</w:t>
      </w:r>
      <w:proofErr w:type="spellEnd"/>
      <w:r>
        <w:t xml:space="preserve"> / 99acres), Follow-up Queue.</w:t>
      </w:r>
    </w:p>
    <w:p w14:paraId="141A2916" w14:textId="77777777" w:rsidR="00095324" w:rsidRDefault="00C2392A">
      <w:pPr>
        <w:spacing w:after="120"/>
      </w:pPr>
      <w:r>
        <w:lastRenderedPageBreak/>
        <w:t>Daily Quota Progress Bar: Calls completed (e.g., 34/50), emails dispatched, Whats</w:t>
      </w:r>
      <w:r>
        <w:t>App intros sent.</w:t>
      </w:r>
    </w:p>
    <w:p w14:paraId="4AA6EB5C" w14:textId="77777777" w:rsidR="00095324" w:rsidRDefault="00C2392A">
      <w:pPr>
        <w:spacing w:after="120"/>
      </w:pPr>
      <w:r>
        <w:t>Prospect Database Table: Contacts filtered by city, source (RERA, Google), and qualification status.</w:t>
      </w:r>
    </w:p>
    <w:p w14:paraId="00A0155F" w14:textId="77777777" w:rsidR="00095324" w:rsidRDefault="00C2392A">
      <w:pPr>
        <w:spacing w:after="120"/>
      </w:pPr>
      <w:r>
        <w:t xml:space="preserve">Follow-up Calendar: Chronological </w:t>
      </w:r>
      <w:proofErr w:type="spellStart"/>
      <w:r>
        <w:t>callbacks</w:t>
      </w:r>
      <w:proofErr w:type="spellEnd"/>
      <w:r>
        <w:t xml:space="preserve"> scheduled for today with 1-click call logging.</w:t>
      </w:r>
    </w:p>
    <w:p w14:paraId="18609509" w14:textId="77777777" w:rsidR="00095324" w:rsidRDefault="00C2392A">
      <w:pPr>
        <w:pStyle w:val="Heading2"/>
        <w:spacing w:before="300" w:after="150"/>
      </w:pPr>
      <w:bookmarkStart w:id="70" w:name="_Toc241743700"/>
      <w:r>
        <w:t xml:space="preserve">9.10 Social Media Manager Dashboard (Harshitha </w:t>
      </w:r>
      <w:r>
        <w:t>– Campaigns)</w:t>
      </w:r>
      <w:bookmarkEnd w:id="70"/>
    </w:p>
    <w:p w14:paraId="4C424499" w14:textId="77777777" w:rsidR="00095324" w:rsidRDefault="00C2392A">
      <w:pPr>
        <w:spacing w:after="120"/>
      </w:pPr>
      <w:r>
        <w:t>Navigation: Content Pipeline, Content Calendar, Campaign Hub, Report Proofreading, Creative Requests.</w:t>
      </w:r>
    </w:p>
    <w:p w14:paraId="254E8E1E" w14:textId="77777777" w:rsidR="00095324" w:rsidRDefault="00C2392A">
      <w:pPr>
        <w:spacing w:after="120"/>
      </w:pPr>
      <w:r>
        <w:t>Visual Content Kanban: 6-column pipeline tracking: Brief → Drafting → Internal Review → Changes Requested → Approved → Published.</w:t>
      </w:r>
    </w:p>
    <w:p w14:paraId="51AEDFAD" w14:textId="77777777" w:rsidR="00095324" w:rsidRDefault="00C2392A">
      <w:pPr>
        <w:spacing w:after="120"/>
      </w:pPr>
      <w:r>
        <w:t>Content Cal</w:t>
      </w:r>
      <w:r>
        <w:t>endar View: Monthly grid displaying scheduled releases across LinkedIn, Instagram, and YouTube.</w:t>
      </w:r>
    </w:p>
    <w:p w14:paraId="3CC7D454" w14:textId="77777777" w:rsidR="00095324" w:rsidRDefault="00C2392A">
      <w:pPr>
        <w:pStyle w:val="Heading2"/>
        <w:spacing w:before="300" w:after="150"/>
      </w:pPr>
      <w:bookmarkStart w:id="71" w:name="_Toc241743701"/>
      <w:r>
        <w:t>9.11 Graphic Designer Dashboard (Creative Workbench)</w:t>
      </w:r>
      <w:bookmarkEnd w:id="71"/>
    </w:p>
    <w:p w14:paraId="5929643E" w14:textId="77777777" w:rsidR="00095324" w:rsidRDefault="00C2392A">
      <w:pPr>
        <w:spacing w:after="120"/>
      </w:pPr>
      <w:r>
        <w:t>Navigation: Creative Queue, Active Briefs, Version Asset Vault, Revision Centre, Conference Collaterals.</w:t>
      </w:r>
    </w:p>
    <w:p w14:paraId="23F7948A" w14:textId="77777777" w:rsidR="00095324" w:rsidRDefault="00C2392A">
      <w:pPr>
        <w:spacing w:after="120"/>
      </w:pPr>
      <w:r>
        <w:t>Ve</w:t>
      </w:r>
      <w:r>
        <w:t>rsion Asset Manager: File vault displaying iterative versions (v1.0, v1.1, v2.0) with visual thumbnails, author notes, and download links.</w:t>
      </w:r>
    </w:p>
    <w:p w14:paraId="6C0A28D4" w14:textId="77777777" w:rsidR="00095324" w:rsidRDefault="00C2392A">
      <w:pPr>
        <w:spacing w:after="120"/>
      </w:pPr>
      <w:r>
        <w:t>Revision Workspace: Side-by-side view highlighting requested changes from the Social Media Manager or Lead Manager.</w:t>
      </w:r>
    </w:p>
    <w:p w14:paraId="5CCD3DC8" w14:textId="77777777" w:rsidR="00095324" w:rsidRDefault="00C2392A">
      <w:r>
        <w:br w:type="page"/>
      </w:r>
    </w:p>
    <w:p w14:paraId="48C809BB" w14:textId="77777777" w:rsidR="00095324" w:rsidRDefault="00C2392A">
      <w:pPr>
        <w:pStyle w:val="Heading1"/>
        <w:spacing w:before="400"/>
      </w:pPr>
      <w:bookmarkStart w:id="72" w:name="_Toc241743702"/>
      <w:r>
        <w:lastRenderedPageBreak/>
        <w:t>10. Core System Principles &amp; Operational Guarantees</w:t>
      </w:r>
      <w:bookmarkEnd w:id="72"/>
    </w:p>
    <w:p w14:paraId="3D2A303D" w14:textId="77777777" w:rsidR="00095324" w:rsidRDefault="00C2392A">
      <w:pPr>
        <w:pStyle w:val="ListParagraph"/>
        <w:numPr>
          <w:ilvl w:val="0"/>
          <w:numId w:val="31"/>
        </w:numPr>
        <w:spacing w:after="60"/>
      </w:pPr>
      <w:r>
        <w:t>Complex Underneath, Simple on Top: The underlying data model tracks sub-metre GPS coordinates, millisecond audit events, and intricate revenue splits. But the user interface remains clean, calm, and self</w:t>
      </w:r>
      <w:r>
        <w:t>-explanatory.</w:t>
      </w:r>
    </w:p>
    <w:p w14:paraId="16895DD1" w14:textId="77777777" w:rsidR="00095324" w:rsidRDefault="00C2392A">
      <w:pPr>
        <w:pStyle w:val="ListParagraph"/>
        <w:numPr>
          <w:ilvl w:val="0"/>
          <w:numId w:val="31"/>
        </w:numPr>
        <w:spacing w:after="60"/>
      </w:pPr>
      <w:r>
        <w:t>Zero Passive Task Drift: A task can never simply “expire” into oblivion. When a deadline passes, the system immediately demands manager review and structured resolution.</w:t>
      </w:r>
    </w:p>
    <w:p w14:paraId="2EE0E39C" w14:textId="77777777" w:rsidR="00095324" w:rsidRDefault="00C2392A">
      <w:pPr>
        <w:pStyle w:val="ListParagraph"/>
        <w:numPr>
          <w:ilvl w:val="0"/>
          <w:numId w:val="31"/>
        </w:numPr>
        <w:spacing w:after="60"/>
      </w:pPr>
      <w:r>
        <w:t>Immutable Accountability (Audit by Design): Every major operational acti</w:t>
      </w:r>
      <w:r>
        <w:t>on writes an indelible entry into the audit trail. Audit logs cannot be altered or deleted by any user, including Super Admins.</w:t>
      </w:r>
    </w:p>
    <w:p w14:paraId="0488927F" w14:textId="77777777" w:rsidR="00095324" w:rsidRDefault="00C2392A">
      <w:pPr>
        <w:pStyle w:val="ListParagraph"/>
        <w:numPr>
          <w:ilvl w:val="0"/>
          <w:numId w:val="31"/>
        </w:numPr>
        <w:spacing w:after="60"/>
      </w:pPr>
      <w:r>
        <w:t>Equity and Transparency: Performance is evaluated using verifiable operational metrics rather than subjective opinions. Every em</w:t>
      </w:r>
      <w:r>
        <w:t>ployee can view their own scorecards in real time.</w:t>
      </w:r>
    </w:p>
    <w:p w14:paraId="0668B5CE" w14:textId="77777777" w:rsidR="00095324" w:rsidRDefault="00C2392A">
      <w:pPr>
        <w:pStyle w:val="ListParagraph"/>
        <w:numPr>
          <w:ilvl w:val="0"/>
          <w:numId w:val="31"/>
        </w:numPr>
        <w:spacing w:after="60"/>
      </w:pPr>
      <w:r>
        <w:t>Security with Dignity: Location verification protects corporate integrity and confirms workplace safety, not punitive surveillance. Remote and off-site work is seamlessly accommodated.</w:t>
      </w:r>
    </w:p>
    <w:p w14:paraId="7A1364FE" w14:textId="77777777" w:rsidR="00095324" w:rsidRDefault="00C2392A">
      <w:pPr>
        <w:pStyle w:val="ListParagraph"/>
        <w:numPr>
          <w:ilvl w:val="0"/>
          <w:numId w:val="31"/>
        </w:numPr>
        <w:spacing w:after="60"/>
      </w:pPr>
      <w:r>
        <w:t>Unified Login, Multi</w:t>
      </w:r>
      <w:r>
        <w:t>-Role Flexibility: Single corporate login for all 11 roles. Employees with dual responsibilities switch workspace contexts instantly without re-authentication.</w:t>
      </w:r>
    </w:p>
    <w:p w14:paraId="55165736" w14:textId="77777777" w:rsidR="00095324" w:rsidRDefault="00C2392A">
      <w:pPr>
        <w:pStyle w:val="ListParagraph"/>
        <w:numPr>
          <w:ilvl w:val="0"/>
          <w:numId w:val="31"/>
        </w:numPr>
        <w:spacing w:after="60"/>
      </w:pPr>
      <w:r>
        <w:t>Every Chart Answers a Business Question: No decorative charts. Every visualisation in the Intell</w:t>
      </w:r>
      <w:r>
        <w:t>igence &amp; Analytical Layer is designed to answer a specific operational question.</w:t>
      </w:r>
    </w:p>
    <w:p w14:paraId="551CA508" w14:textId="77777777" w:rsidR="00095324" w:rsidRDefault="00C2392A">
      <w:pPr>
        <w:pStyle w:val="ListParagraph"/>
        <w:numPr>
          <w:ilvl w:val="0"/>
          <w:numId w:val="31"/>
        </w:numPr>
        <w:spacing w:after="60"/>
      </w:pPr>
      <w:r>
        <w:t>Constructive Correction, Never Punitive Termination: Managerial rejection of deliverables does not kill the task. It initiates a structured, traceable revision cycle with collaborative feedback.</w:t>
      </w:r>
    </w:p>
    <w:p w14:paraId="46F40BC2" w14:textId="77777777" w:rsidR="00095324" w:rsidRDefault="00095324">
      <w:pPr>
        <w:spacing w:after="60"/>
      </w:pPr>
    </w:p>
    <w:p w14:paraId="1B73E1E1" w14:textId="77777777" w:rsidR="00095324" w:rsidRDefault="00095324">
      <w:pPr>
        <w:spacing w:after="60"/>
      </w:pPr>
    </w:p>
    <w:p w14:paraId="47AD2464" w14:textId="77777777" w:rsidR="00095324" w:rsidRDefault="00C2392A">
      <w:pPr>
        <w:spacing w:before="400"/>
        <w:jc w:val="center"/>
      </w:pPr>
      <w:r>
        <w:rPr>
          <w:i/>
          <w:iCs/>
          <w:color w:val="7F8C8D"/>
          <w:sz w:val="24"/>
          <w:szCs w:val="24"/>
        </w:rPr>
        <w:t>— END OF DOCUMENT —</w:t>
      </w:r>
    </w:p>
    <w:p w14:paraId="5859FE3F" w14:textId="77777777" w:rsidR="00095324" w:rsidRDefault="00C2392A">
      <w:pPr>
        <w:spacing w:after="200"/>
        <w:jc w:val="center"/>
      </w:pPr>
      <w:r>
        <w:rPr>
          <w:color w:val="7F8C8D"/>
          <w:sz w:val="18"/>
          <w:szCs w:val="18"/>
        </w:rPr>
        <w:t xml:space="preserve">CIRIL Internal Operations Tracking System • Enterprise System </w:t>
      </w:r>
      <w:proofErr w:type="spellStart"/>
      <w:r>
        <w:rPr>
          <w:color w:val="7F8C8D"/>
          <w:sz w:val="18"/>
          <w:szCs w:val="18"/>
        </w:rPr>
        <w:t>Encyclopedia</w:t>
      </w:r>
      <w:proofErr w:type="spellEnd"/>
      <w:r>
        <w:rPr>
          <w:color w:val="7F8C8D"/>
          <w:sz w:val="18"/>
          <w:szCs w:val="18"/>
        </w:rPr>
        <w:t xml:space="preserve"> • Version 2.0 • September 2026</w:t>
      </w:r>
    </w:p>
    <w:sectPr w:rsidR="00095324">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CEA17" w14:textId="77777777" w:rsidR="00C2392A" w:rsidRDefault="00C2392A">
      <w:r>
        <w:separator/>
      </w:r>
    </w:p>
  </w:endnote>
  <w:endnote w:type="continuationSeparator" w:id="0">
    <w:p w14:paraId="11D851EC" w14:textId="77777777" w:rsidR="00C2392A" w:rsidRDefault="00C23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80D55" w14:textId="77777777" w:rsidR="00095324" w:rsidRDefault="00C2392A">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1D0E6D">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1D0E6D">
      <w:rPr>
        <w:noProof/>
        <w:color w:val="7F8C8D"/>
        <w:sz w:val="18"/>
        <w:szCs w:val="18"/>
      </w:rPr>
      <w:t>3</w:t>
    </w:r>
    <w:r>
      <w:rPr>
        <w:color w:val="7F8C8D"/>
        <w:sz w:val="18"/>
        <w:szCs w:val="18"/>
      </w:rPr>
      <w:fldChar w:fldCharType="end"/>
    </w:r>
    <w:r>
      <w:rPr>
        <w:color w:val="7F8C8D"/>
        <w:sz w:val="18"/>
        <w:szCs w:val="18"/>
      </w:rPr>
      <w:t xml:space="preserve">  |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81466" w14:textId="77777777" w:rsidR="00C2392A" w:rsidRDefault="00C2392A">
      <w:r>
        <w:separator/>
      </w:r>
    </w:p>
  </w:footnote>
  <w:footnote w:type="continuationSeparator" w:id="0">
    <w:p w14:paraId="4C4282B6" w14:textId="77777777" w:rsidR="00C2392A" w:rsidRDefault="00C23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24316" w14:textId="77777777" w:rsidR="00095324" w:rsidRDefault="00C2392A">
    <w:pPr>
      <w:jc w:val="right"/>
    </w:pPr>
    <w:r>
      <w:rPr>
        <w:i/>
        <w:iCs/>
        <w:color w:val="7F8C8D"/>
        <w:sz w:val="18"/>
        <w:szCs w:val="18"/>
      </w:rPr>
      <w:t xml:space="preserve">CIRIL IOTS – Enterprise System </w:t>
    </w:r>
    <w:proofErr w:type="spellStart"/>
    <w:r>
      <w:rPr>
        <w:i/>
        <w:iCs/>
        <w:color w:val="7F8C8D"/>
        <w:sz w:val="18"/>
        <w:szCs w:val="18"/>
      </w:rPr>
      <w:t>Encyclopedia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A4F"/>
    <w:multiLevelType w:val="hybridMultilevel"/>
    <w:tmpl w:val="6A722120"/>
    <w:lvl w:ilvl="0" w:tplc="2586D98E" w:tentative="1">
      <w:start w:val="1"/>
      <w:numFmt w:val="decimal"/>
      <w:lvlText w:val="%1."/>
      <w:lvlJc w:val="left"/>
      <w:pPr>
        <w:ind w:left="720" w:hanging="360"/>
      </w:pPr>
    </w:lvl>
    <w:lvl w:ilvl="1" w:tplc="C7B28AC8">
      <w:numFmt w:val="decimal"/>
      <w:lvlText w:val=""/>
      <w:lvlJc w:val="left"/>
    </w:lvl>
    <w:lvl w:ilvl="2" w:tplc="96E2D242">
      <w:numFmt w:val="decimal"/>
      <w:lvlText w:val=""/>
      <w:lvlJc w:val="left"/>
    </w:lvl>
    <w:lvl w:ilvl="3" w:tplc="EB50FC6A">
      <w:numFmt w:val="decimal"/>
      <w:lvlText w:val=""/>
      <w:lvlJc w:val="left"/>
    </w:lvl>
    <w:lvl w:ilvl="4" w:tplc="FA6EDBFE">
      <w:numFmt w:val="decimal"/>
      <w:lvlText w:val=""/>
      <w:lvlJc w:val="left"/>
    </w:lvl>
    <w:lvl w:ilvl="5" w:tplc="27F6727A">
      <w:numFmt w:val="decimal"/>
      <w:lvlText w:val=""/>
      <w:lvlJc w:val="left"/>
    </w:lvl>
    <w:lvl w:ilvl="6" w:tplc="57667392">
      <w:numFmt w:val="decimal"/>
      <w:lvlText w:val=""/>
      <w:lvlJc w:val="left"/>
    </w:lvl>
    <w:lvl w:ilvl="7" w:tplc="01A8EA20">
      <w:numFmt w:val="decimal"/>
      <w:lvlText w:val=""/>
      <w:lvlJc w:val="left"/>
    </w:lvl>
    <w:lvl w:ilvl="8" w:tplc="83B8AD54">
      <w:numFmt w:val="decimal"/>
      <w:lvlText w:val=""/>
      <w:lvlJc w:val="left"/>
    </w:lvl>
  </w:abstractNum>
  <w:abstractNum w:abstractNumId="1" w15:restartNumberingAfterBreak="0">
    <w:nsid w:val="0919282D"/>
    <w:multiLevelType w:val="hybridMultilevel"/>
    <w:tmpl w:val="0FA442D2"/>
    <w:lvl w:ilvl="0" w:tplc="D53E5C1A" w:tentative="1">
      <w:start w:val="1"/>
      <w:numFmt w:val="decimal"/>
      <w:lvlText w:val="%1."/>
      <w:lvlJc w:val="left"/>
      <w:pPr>
        <w:ind w:left="720" w:hanging="360"/>
      </w:pPr>
    </w:lvl>
    <w:lvl w:ilvl="1" w:tplc="BAD4F8F2">
      <w:numFmt w:val="decimal"/>
      <w:lvlText w:val=""/>
      <w:lvlJc w:val="left"/>
    </w:lvl>
    <w:lvl w:ilvl="2" w:tplc="F234555E">
      <w:numFmt w:val="decimal"/>
      <w:lvlText w:val=""/>
      <w:lvlJc w:val="left"/>
    </w:lvl>
    <w:lvl w:ilvl="3" w:tplc="7B2CECEE">
      <w:numFmt w:val="decimal"/>
      <w:lvlText w:val=""/>
      <w:lvlJc w:val="left"/>
    </w:lvl>
    <w:lvl w:ilvl="4" w:tplc="FDF2F876">
      <w:numFmt w:val="decimal"/>
      <w:lvlText w:val=""/>
      <w:lvlJc w:val="left"/>
    </w:lvl>
    <w:lvl w:ilvl="5" w:tplc="80E40D82">
      <w:numFmt w:val="decimal"/>
      <w:lvlText w:val=""/>
      <w:lvlJc w:val="left"/>
    </w:lvl>
    <w:lvl w:ilvl="6" w:tplc="8D1CDEBA">
      <w:numFmt w:val="decimal"/>
      <w:lvlText w:val=""/>
      <w:lvlJc w:val="left"/>
    </w:lvl>
    <w:lvl w:ilvl="7" w:tplc="199617C2">
      <w:numFmt w:val="decimal"/>
      <w:lvlText w:val=""/>
      <w:lvlJc w:val="left"/>
    </w:lvl>
    <w:lvl w:ilvl="8" w:tplc="C61499CE">
      <w:numFmt w:val="decimal"/>
      <w:lvlText w:val=""/>
      <w:lvlJc w:val="left"/>
    </w:lvl>
  </w:abstractNum>
  <w:abstractNum w:abstractNumId="2" w15:restartNumberingAfterBreak="0">
    <w:nsid w:val="0A074D57"/>
    <w:multiLevelType w:val="hybridMultilevel"/>
    <w:tmpl w:val="6D12B2A8"/>
    <w:lvl w:ilvl="0" w:tplc="650CF5DA">
      <w:start w:val="1"/>
      <w:numFmt w:val="bullet"/>
      <w:lvlText w:val="•"/>
      <w:lvlJc w:val="left"/>
      <w:pPr>
        <w:ind w:left="720" w:hanging="360"/>
      </w:pPr>
    </w:lvl>
    <w:lvl w:ilvl="1" w:tplc="68169480">
      <w:numFmt w:val="decimal"/>
      <w:lvlText w:val=""/>
      <w:lvlJc w:val="left"/>
    </w:lvl>
    <w:lvl w:ilvl="2" w:tplc="89FE3500">
      <w:numFmt w:val="decimal"/>
      <w:lvlText w:val=""/>
      <w:lvlJc w:val="left"/>
    </w:lvl>
    <w:lvl w:ilvl="3" w:tplc="A0D20D66">
      <w:numFmt w:val="decimal"/>
      <w:lvlText w:val=""/>
      <w:lvlJc w:val="left"/>
    </w:lvl>
    <w:lvl w:ilvl="4" w:tplc="4BC08916">
      <w:numFmt w:val="decimal"/>
      <w:lvlText w:val=""/>
      <w:lvlJc w:val="left"/>
    </w:lvl>
    <w:lvl w:ilvl="5" w:tplc="7B62E6BE">
      <w:numFmt w:val="decimal"/>
      <w:lvlText w:val=""/>
      <w:lvlJc w:val="left"/>
    </w:lvl>
    <w:lvl w:ilvl="6" w:tplc="8E1C2D64">
      <w:numFmt w:val="decimal"/>
      <w:lvlText w:val=""/>
      <w:lvlJc w:val="left"/>
    </w:lvl>
    <w:lvl w:ilvl="7" w:tplc="D8FCDC50">
      <w:numFmt w:val="decimal"/>
      <w:lvlText w:val=""/>
      <w:lvlJc w:val="left"/>
    </w:lvl>
    <w:lvl w:ilvl="8" w:tplc="62E43A42">
      <w:numFmt w:val="decimal"/>
      <w:lvlText w:val=""/>
      <w:lvlJc w:val="left"/>
    </w:lvl>
  </w:abstractNum>
  <w:abstractNum w:abstractNumId="3" w15:restartNumberingAfterBreak="0">
    <w:nsid w:val="0C500FCD"/>
    <w:multiLevelType w:val="hybridMultilevel"/>
    <w:tmpl w:val="A5BA62F2"/>
    <w:lvl w:ilvl="0" w:tplc="4D0296AE">
      <w:start w:val="1"/>
      <w:numFmt w:val="decimal"/>
      <w:lvlText w:val="%1."/>
      <w:lvlJc w:val="left"/>
      <w:pPr>
        <w:ind w:left="720" w:hanging="360"/>
      </w:pPr>
    </w:lvl>
    <w:lvl w:ilvl="1" w:tplc="270C642E">
      <w:numFmt w:val="decimal"/>
      <w:lvlText w:val=""/>
      <w:lvlJc w:val="left"/>
    </w:lvl>
    <w:lvl w:ilvl="2" w:tplc="C7D2454A">
      <w:numFmt w:val="decimal"/>
      <w:lvlText w:val=""/>
      <w:lvlJc w:val="left"/>
    </w:lvl>
    <w:lvl w:ilvl="3" w:tplc="858E02B6">
      <w:numFmt w:val="decimal"/>
      <w:lvlText w:val=""/>
      <w:lvlJc w:val="left"/>
    </w:lvl>
    <w:lvl w:ilvl="4" w:tplc="7B5ACD90">
      <w:numFmt w:val="decimal"/>
      <w:lvlText w:val=""/>
      <w:lvlJc w:val="left"/>
    </w:lvl>
    <w:lvl w:ilvl="5" w:tplc="A1DA9074">
      <w:numFmt w:val="decimal"/>
      <w:lvlText w:val=""/>
      <w:lvlJc w:val="left"/>
    </w:lvl>
    <w:lvl w:ilvl="6" w:tplc="1A5A35BA">
      <w:numFmt w:val="decimal"/>
      <w:lvlText w:val=""/>
      <w:lvlJc w:val="left"/>
    </w:lvl>
    <w:lvl w:ilvl="7" w:tplc="790AF620">
      <w:numFmt w:val="decimal"/>
      <w:lvlText w:val=""/>
      <w:lvlJc w:val="left"/>
    </w:lvl>
    <w:lvl w:ilvl="8" w:tplc="E700AE40">
      <w:numFmt w:val="decimal"/>
      <w:lvlText w:val=""/>
      <w:lvlJc w:val="left"/>
    </w:lvl>
  </w:abstractNum>
  <w:abstractNum w:abstractNumId="4" w15:restartNumberingAfterBreak="0">
    <w:nsid w:val="0D3D018D"/>
    <w:multiLevelType w:val="hybridMultilevel"/>
    <w:tmpl w:val="3C1C8DDE"/>
    <w:lvl w:ilvl="0" w:tplc="EBAEF9A6">
      <w:start w:val="1"/>
      <w:numFmt w:val="bullet"/>
      <w:lvlText w:val="•"/>
      <w:lvlJc w:val="left"/>
      <w:pPr>
        <w:ind w:left="720" w:hanging="360"/>
      </w:pPr>
    </w:lvl>
    <w:lvl w:ilvl="1" w:tplc="E71846DE">
      <w:numFmt w:val="decimal"/>
      <w:lvlText w:val=""/>
      <w:lvlJc w:val="left"/>
    </w:lvl>
    <w:lvl w:ilvl="2" w:tplc="1B526A34">
      <w:numFmt w:val="decimal"/>
      <w:lvlText w:val=""/>
      <w:lvlJc w:val="left"/>
    </w:lvl>
    <w:lvl w:ilvl="3" w:tplc="D9BA6DA0">
      <w:numFmt w:val="decimal"/>
      <w:lvlText w:val=""/>
      <w:lvlJc w:val="left"/>
    </w:lvl>
    <w:lvl w:ilvl="4" w:tplc="0F92C55A">
      <w:numFmt w:val="decimal"/>
      <w:lvlText w:val=""/>
      <w:lvlJc w:val="left"/>
    </w:lvl>
    <w:lvl w:ilvl="5" w:tplc="B0A6773A">
      <w:numFmt w:val="decimal"/>
      <w:lvlText w:val=""/>
      <w:lvlJc w:val="left"/>
    </w:lvl>
    <w:lvl w:ilvl="6" w:tplc="4AFE72E0">
      <w:numFmt w:val="decimal"/>
      <w:lvlText w:val=""/>
      <w:lvlJc w:val="left"/>
    </w:lvl>
    <w:lvl w:ilvl="7" w:tplc="86BC484A">
      <w:numFmt w:val="decimal"/>
      <w:lvlText w:val=""/>
      <w:lvlJc w:val="left"/>
    </w:lvl>
    <w:lvl w:ilvl="8" w:tplc="B3C899D8">
      <w:numFmt w:val="decimal"/>
      <w:lvlText w:val=""/>
      <w:lvlJc w:val="left"/>
    </w:lvl>
  </w:abstractNum>
  <w:abstractNum w:abstractNumId="5" w15:restartNumberingAfterBreak="0">
    <w:nsid w:val="0FC8113E"/>
    <w:multiLevelType w:val="hybridMultilevel"/>
    <w:tmpl w:val="509CD6C6"/>
    <w:lvl w:ilvl="0" w:tplc="0EF89132">
      <w:start w:val="1"/>
      <w:numFmt w:val="bullet"/>
      <w:lvlText w:val="•"/>
      <w:lvlJc w:val="left"/>
      <w:pPr>
        <w:ind w:left="720" w:hanging="360"/>
      </w:pPr>
    </w:lvl>
    <w:lvl w:ilvl="1" w:tplc="C0EC9A80">
      <w:numFmt w:val="decimal"/>
      <w:lvlText w:val=""/>
      <w:lvlJc w:val="left"/>
    </w:lvl>
    <w:lvl w:ilvl="2" w:tplc="A808DCAA">
      <w:numFmt w:val="decimal"/>
      <w:lvlText w:val=""/>
      <w:lvlJc w:val="left"/>
    </w:lvl>
    <w:lvl w:ilvl="3" w:tplc="E9DC510A">
      <w:numFmt w:val="decimal"/>
      <w:lvlText w:val=""/>
      <w:lvlJc w:val="left"/>
    </w:lvl>
    <w:lvl w:ilvl="4" w:tplc="748A5286">
      <w:numFmt w:val="decimal"/>
      <w:lvlText w:val=""/>
      <w:lvlJc w:val="left"/>
    </w:lvl>
    <w:lvl w:ilvl="5" w:tplc="64EC3060">
      <w:numFmt w:val="decimal"/>
      <w:lvlText w:val=""/>
      <w:lvlJc w:val="left"/>
    </w:lvl>
    <w:lvl w:ilvl="6" w:tplc="2D1E25A6">
      <w:numFmt w:val="decimal"/>
      <w:lvlText w:val=""/>
      <w:lvlJc w:val="left"/>
    </w:lvl>
    <w:lvl w:ilvl="7" w:tplc="DDD253EA">
      <w:numFmt w:val="decimal"/>
      <w:lvlText w:val=""/>
      <w:lvlJc w:val="left"/>
    </w:lvl>
    <w:lvl w:ilvl="8" w:tplc="98163360">
      <w:numFmt w:val="decimal"/>
      <w:lvlText w:val=""/>
      <w:lvlJc w:val="left"/>
    </w:lvl>
  </w:abstractNum>
  <w:abstractNum w:abstractNumId="6" w15:restartNumberingAfterBreak="0">
    <w:nsid w:val="11813205"/>
    <w:multiLevelType w:val="hybridMultilevel"/>
    <w:tmpl w:val="6C9AEC8A"/>
    <w:lvl w:ilvl="0" w:tplc="E9FC2E32" w:tentative="1">
      <w:start w:val="1"/>
      <w:numFmt w:val="decimal"/>
      <w:lvlText w:val="%1."/>
      <w:lvlJc w:val="left"/>
      <w:pPr>
        <w:ind w:left="720" w:hanging="360"/>
      </w:pPr>
    </w:lvl>
    <w:lvl w:ilvl="1" w:tplc="AC769598">
      <w:numFmt w:val="decimal"/>
      <w:lvlText w:val=""/>
      <w:lvlJc w:val="left"/>
    </w:lvl>
    <w:lvl w:ilvl="2" w:tplc="96D0171E">
      <w:numFmt w:val="decimal"/>
      <w:lvlText w:val=""/>
      <w:lvlJc w:val="left"/>
    </w:lvl>
    <w:lvl w:ilvl="3" w:tplc="3D3C782C">
      <w:numFmt w:val="decimal"/>
      <w:lvlText w:val=""/>
      <w:lvlJc w:val="left"/>
    </w:lvl>
    <w:lvl w:ilvl="4" w:tplc="8B6646F2">
      <w:numFmt w:val="decimal"/>
      <w:lvlText w:val=""/>
      <w:lvlJc w:val="left"/>
    </w:lvl>
    <w:lvl w:ilvl="5" w:tplc="048A6B3E">
      <w:numFmt w:val="decimal"/>
      <w:lvlText w:val=""/>
      <w:lvlJc w:val="left"/>
    </w:lvl>
    <w:lvl w:ilvl="6" w:tplc="B2308736">
      <w:numFmt w:val="decimal"/>
      <w:lvlText w:val=""/>
      <w:lvlJc w:val="left"/>
    </w:lvl>
    <w:lvl w:ilvl="7" w:tplc="A4700368">
      <w:numFmt w:val="decimal"/>
      <w:lvlText w:val=""/>
      <w:lvlJc w:val="left"/>
    </w:lvl>
    <w:lvl w:ilvl="8" w:tplc="24B20308">
      <w:numFmt w:val="decimal"/>
      <w:lvlText w:val=""/>
      <w:lvlJc w:val="left"/>
    </w:lvl>
  </w:abstractNum>
  <w:abstractNum w:abstractNumId="7" w15:restartNumberingAfterBreak="0">
    <w:nsid w:val="14791D8D"/>
    <w:multiLevelType w:val="hybridMultilevel"/>
    <w:tmpl w:val="A9FA6316"/>
    <w:lvl w:ilvl="0" w:tplc="B150B860">
      <w:start w:val="1"/>
      <w:numFmt w:val="decimal"/>
      <w:lvlText w:val="%1."/>
      <w:lvlJc w:val="left"/>
      <w:pPr>
        <w:ind w:left="720" w:hanging="360"/>
      </w:pPr>
    </w:lvl>
    <w:lvl w:ilvl="1" w:tplc="E10E5D24">
      <w:numFmt w:val="decimal"/>
      <w:lvlText w:val=""/>
      <w:lvlJc w:val="left"/>
    </w:lvl>
    <w:lvl w:ilvl="2" w:tplc="A0A088FC">
      <w:numFmt w:val="decimal"/>
      <w:lvlText w:val=""/>
      <w:lvlJc w:val="left"/>
    </w:lvl>
    <w:lvl w:ilvl="3" w:tplc="B2FCE12E">
      <w:numFmt w:val="decimal"/>
      <w:lvlText w:val=""/>
      <w:lvlJc w:val="left"/>
    </w:lvl>
    <w:lvl w:ilvl="4" w:tplc="428E962E">
      <w:numFmt w:val="decimal"/>
      <w:lvlText w:val=""/>
      <w:lvlJc w:val="left"/>
    </w:lvl>
    <w:lvl w:ilvl="5" w:tplc="DE18D44A">
      <w:numFmt w:val="decimal"/>
      <w:lvlText w:val=""/>
      <w:lvlJc w:val="left"/>
    </w:lvl>
    <w:lvl w:ilvl="6" w:tplc="D472C20C">
      <w:numFmt w:val="decimal"/>
      <w:lvlText w:val=""/>
      <w:lvlJc w:val="left"/>
    </w:lvl>
    <w:lvl w:ilvl="7" w:tplc="FFE21280">
      <w:numFmt w:val="decimal"/>
      <w:lvlText w:val=""/>
      <w:lvlJc w:val="left"/>
    </w:lvl>
    <w:lvl w:ilvl="8" w:tplc="1DD865F8">
      <w:numFmt w:val="decimal"/>
      <w:lvlText w:val=""/>
      <w:lvlJc w:val="left"/>
    </w:lvl>
  </w:abstractNum>
  <w:abstractNum w:abstractNumId="8" w15:restartNumberingAfterBreak="0">
    <w:nsid w:val="185C43A4"/>
    <w:multiLevelType w:val="hybridMultilevel"/>
    <w:tmpl w:val="351CF550"/>
    <w:lvl w:ilvl="0" w:tplc="BA0E369C">
      <w:start w:val="1"/>
      <w:numFmt w:val="decimal"/>
      <w:lvlText w:val="%1."/>
      <w:lvlJc w:val="left"/>
      <w:pPr>
        <w:ind w:left="720" w:hanging="360"/>
      </w:pPr>
    </w:lvl>
    <w:lvl w:ilvl="1" w:tplc="4E604F2E">
      <w:numFmt w:val="decimal"/>
      <w:lvlText w:val=""/>
      <w:lvlJc w:val="left"/>
    </w:lvl>
    <w:lvl w:ilvl="2" w:tplc="2CB6A412">
      <w:numFmt w:val="decimal"/>
      <w:lvlText w:val=""/>
      <w:lvlJc w:val="left"/>
    </w:lvl>
    <w:lvl w:ilvl="3" w:tplc="F65259B2">
      <w:numFmt w:val="decimal"/>
      <w:lvlText w:val=""/>
      <w:lvlJc w:val="left"/>
    </w:lvl>
    <w:lvl w:ilvl="4" w:tplc="771CE3BC">
      <w:numFmt w:val="decimal"/>
      <w:lvlText w:val=""/>
      <w:lvlJc w:val="left"/>
    </w:lvl>
    <w:lvl w:ilvl="5" w:tplc="62EC773C">
      <w:numFmt w:val="decimal"/>
      <w:lvlText w:val=""/>
      <w:lvlJc w:val="left"/>
    </w:lvl>
    <w:lvl w:ilvl="6" w:tplc="BCDE30D6">
      <w:numFmt w:val="decimal"/>
      <w:lvlText w:val=""/>
      <w:lvlJc w:val="left"/>
    </w:lvl>
    <w:lvl w:ilvl="7" w:tplc="EB18878A">
      <w:numFmt w:val="decimal"/>
      <w:lvlText w:val=""/>
      <w:lvlJc w:val="left"/>
    </w:lvl>
    <w:lvl w:ilvl="8" w:tplc="2430BC1A">
      <w:numFmt w:val="decimal"/>
      <w:lvlText w:val=""/>
      <w:lvlJc w:val="left"/>
    </w:lvl>
  </w:abstractNum>
  <w:abstractNum w:abstractNumId="9" w15:restartNumberingAfterBreak="0">
    <w:nsid w:val="1CCF6270"/>
    <w:multiLevelType w:val="hybridMultilevel"/>
    <w:tmpl w:val="7B4455D8"/>
    <w:lvl w:ilvl="0" w:tplc="977628D2" w:tentative="1">
      <w:start w:val="1"/>
      <w:numFmt w:val="decimal"/>
      <w:lvlText w:val="%1."/>
      <w:lvlJc w:val="left"/>
      <w:pPr>
        <w:ind w:left="720" w:hanging="360"/>
      </w:pPr>
    </w:lvl>
    <w:lvl w:ilvl="1" w:tplc="83FCB9A0">
      <w:numFmt w:val="decimal"/>
      <w:lvlText w:val=""/>
      <w:lvlJc w:val="left"/>
    </w:lvl>
    <w:lvl w:ilvl="2" w:tplc="B0728E00">
      <w:numFmt w:val="decimal"/>
      <w:lvlText w:val=""/>
      <w:lvlJc w:val="left"/>
    </w:lvl>
    <w:lvl w:ilvl="3" w:tplc="3F201BB6">
      <w:numFmt w:val="decimal"/>
      <w:lvlText w:val=""/>
      <w:lvlJc w:val="left"/>
    </w:lvl>
    <w:lvl w:ilvl="4" w:tplc="91F02478">
      <w:numFmt w:val="decimal"/>
      <w:lvlText w:val=""/>
      <w:lvlJc w:val="left"/>
    </w:lvl>
    <w:lvl w:ilvl="5" w:tplc="614636DE">
      <w:numFmt w:val="decimal"/>
      <w:lvlText w:val=""/>
      <w:lvlJc w:val="left"/>
    </w:lvl>
    <w:lvl w:ilvl="6" w:tplc="705E2312">
      <w:numFmt w:val="decimal"/>
      <w:lvlText w:val=""/>
      <w:lvlJc w:val="left"/>
    </w:lvl>
    <w:lvl w:ilvl="7" w:tplc="B8BA5388">
      <w:numFmt w:val="decimal"/>
      <w:lvlText w:val=""/>
      <w:lvlJc w:val="left"/>
    </w:lvl>
    <w:lvl w:ilvl="8" w:tplc="E6D0707A">
      <w:numFmt w:val="decimal"/>
      <w:lvlText w:val=""/>
      <w:lvlJc w:val="left"/>
    </w:lvl>
  </w:abstractNum>
  <w:abstractNum w:abstractNumId="10" w15:restartNumberingAfterBreak="0">
    <w:nsid w:val="2650751C"/>
    <w:multiLevelType w:val="hybridMultilevel"/>
    <w:tmpl w:val="24648FF8"/>
    <w:lvl w:ilvl="0" w:tplc="A2F2A2A2">
      <w:start w:val="1"/>
      <w:numFmt w:val="decimal"/>
      <w:lvlText w:val="%1."/>
      <w:lvlJc w:val="left"/>
      <w:pPr>
        <w:ind w:left="720" w:hanging="360"/>
      </w:pPr>
    </w:lvl>
    <w:lvl w:ilvl="1" w:tplc="CAB87CDA">
      <w:numFmt w:val="decimal"/>
      <w:lvlText w:val=""/>
      <w:lvlJc w:val="left"/>
    </w:lvl>
    <w:lvl w:ilvl="2" w:tplc="549C3D98">
      <w:numFmt w:val="decimal"/>
      <w:lvlText w:val=""/>
      <w:lvlJc w:val="left"/>
    </w:lvl>
    <w:lvl w:ilvl="3" w:tplc="446E869E">
      <w:numFmt w:val="decimal"/>
      <w:lvlText w:val=""/>
      <w:lvlJc w:val="left"/>
    </w:lvl>
    <w:lvl w:ilvl="4" w:tplc="CC880502">
      <w:numFmt w:val="decimal"/>
      <w:lvlText w:val=""/>
      <w:lvlJc w:val="left"/>
    </w:lvl>
    <w:lvl w:ilvl="5" w:tplc="8FF4273A">
      <w:numFmt w:val="decimal"/>
      <w:lvlText w:val=""/>
      <w:lvlJc w:val="left"/>
    </w:lvl>
    <w:lvl w:ilvl="6" w:tplc="2680643C">
      <w:numFmt w:val="decimal"/>
      <w:lvlText w:val=""/>
      <w:lvlJc w:val="left"/>
    </w:lvl>
    <w:lvl w:ilvl="7" w:tplc="E4729EAE">
      <w:numFmt w:val="decimal"/>
      <w:lvlText w:val=""/>
      <w:lvlJc w:val="left"/>
    </w:lvl>
    <w:lvl w:ilvl="8" w:tplc="0498AE3E">
      <w:numFmt w:val="decimal"/>
      <w:lvlText w:val=""/>
      <w:lvlJc w:val="left"/>
    </w:lvl>
  </w:abstractNum>
  <w:abstractNum w:abstractNumId="11" w15:restartNumberingAfterBreak="0">
    <w:nsid w:val="294E50CA"/>
    <w:multiLevelType w:val="hybridMultilevel"/>
    <w:tmpl w:val="3BE64788"/>
    <w:lvl w:ilvl="0" w:tplc="909AF53A">
      <w:start w:val="1"/>
      <w:numFmt w:val="bullet"/>
      <w:lvlText w:val="•"/>
      <w:lvlJc w:val="left"/>
      <w:pPr>
        <w:ind w:left="720" w:hanging="360"/>
      </w:pPr>
    </w:lvl>
    <w:lvl w:ilvl="1" w:tplc="436876D0">
      <w:numFmt w:val="decimal"/>
      <w:lvlText w:val=""/>
      <w:lvlJc w:val="left"/>
    </w:lvl>
    <w:lvl w:ilvl="2" w:tplc="A386E192">
      <w:numFmt w:val="decimal"/>
      <w:lvlText w:val=""/>
      <w:lvlJc w:val="left"/>
    </w:lvl>
    <w:lvl w:ilvl="3" w:tplc="538CBD14">
      <w:numFmt w:val="decimal"/>
      <w:lvlText w:val=""/>
      <w:lvlJc w:val="left"/>
    </w:lvl>
    <w:lvl w:ilvl="4" w:tplc="4C3AD656">
      <w:numFmt w:val="decimal"/>
      <w:lvlText w:val=""/>
      <w:lvlJc w:val="left"/>
    </w:lvl>
    <w:lvl w:ilvl="5" w:tplc="1DFCD378">
      <w:numFmt w:val="decimal"/>
      <w:lvlText w:val=""/>
      <w:lvlJc w:val="left"/>
    </w:lvl>
    <w:lvl w:ilvl="6" w:tplc="364A3E48">
      <w:numFmt w:val="decimal"/>
      <w:lvlText w:val=""/>
      <w:lvlJc w:val="left"/>
    </w:lvl>
    <w:lvl w:ilvl="7" w:tplc="CE60C960">
      <w:numFmt w:val="decimal"/>
      <w:lvlText w:val=""/>
      <w:lvlJc w:val="left"/>
    </w:lvl>
    <w:lvl w:ilvl="8" w:tplc="010ECA46">
      <w:numFmt w:val="decimal"/>
      <w:lvlText w:val=""/>
      <w:lvlJc w:val="left"/>
    </w:lvl>
  </w:abstractNum>
  <w:abstractNum w:abstractNumId="12" w15:restartNumberingAfterBreak="0">
    <w:nsid w:val="2B10440F"/>
    <w:multiLevelType w:val="hybridMultilevel"/>
    <w:tmpl w:val="81CCFD40"/>
    <w:lvl w:ilvl="0" w:tplc="43906052">
      <w:start w:val="1"/>
      <w:numFmt w:val="decimal"/>
      <w:lvlText w:val="%1."/>
      <w:lvlJc w:val="left"/>
      <w:pPr>
        <w:ind w:left="720" w:hanging="360"/>
      </w:pPr>
    </w:lvl>
    <w:lvl w:ilvl="1" w:tplc="8C96E448">
      <w:numFmt w:val="decimal"/>
      <w:lvlText w:val=""/>
      <w:lvlJc w:val="left"/>
    </w:lvl>
    <w:lvl w:ilvl="2" w:tplc="2856F990">
      <w:numFmt w:val="decimal"/>
      <w:lvlText w:val=""/>
      <w:lvlJc w:val="left"/>
    </w:lvl>
    <w:lvl w:ilvl="3" w:tplc="9334CADC">
      <w:numFmt w:val="decimal"/>
      <w:lvlText w:val=""/>
      <w:lvlJc w:val="left"/>
    </w:lvl>
    <w:lvl w:ilvl="4" w:tplc="ED321D86">
      <w:numFmt w:val="decimal"/>
      <w:lvlText w:val=""/>
      <w:lvlJc w:val="left"/>
    </w:lvl>
    <w:lvl w:ilvl="5" w:tplc="E40EB0E2">
      <w:numFmt w:val="decimal"/>
      <w:lvlText w:val=""/>
      <w:lvlJc w:val="left"/>
    </w:lvl>
    <w:lvl w:ilvl="6" w:tplc="71AE8806">
      <w:numFmt w:val="decimal"/>
      <w:lvlText w:val=""/>
      <w:lvlJc w:val="left"/>
    </w:lvl>
    <w:lvl w:ilvl="7" w:tplc="DA5CBB16">
      <w:numFmt w:val="decimal"/>
      <w:lvlText w:val=""/>
      <w:lvlJc w:val="left"/>
    </w:lvl>
    <w:lvl w:ilvl="8" w:tplc="D12061F4">
      <w:numFmt w:val="decimal"/>
      <w:lvlText w:val=""/>
      <w:lvlJc w:val="left"/>
    </w:lvl>
  </w:abstractNum>
  <w:abstractNum w:abstractNumId="13" w15:restartNumberingAfterBreak="0">
    <w:nsid w:val="2D804EA2"/>
    <w:multiLevelType w:val="hybridMultilevel"/>
    <w:tmpl w:val="D562B784"/>
    <w:lvl w:ilvl="0" w:tplc="DD76B2D0">
      <w:start w:val="1"/>
      <w:numFmt w:val="bullet"/>
      <w:lvlText w:val="•"/>
      <w:lvlJc w:val="left"/>
      <w:pPr>
        <w:ind w:left="720" w:hanging="360"/>
      </w:pPr>
    </w:lvl>
    <w:lvl w:ilvl="1" w:tplc="7F52D796">
      <w:numFmt w:val="decimal"/>
      <w:lvlText w:val=""/>
      <w:lvlJc w:val="left"/>
    </w:lvl>
    <w:lvl w:ilvl="2" w:tplc="551EFA2A">
      <w:numFmt w:val="decimal"/>
      <w:lvlText w:val=""/>
      <w:lvlJc w:val="left"/>
    </w:lvl>
    <w:lvl w:ilvl="3" w:tplc="BFDAB27A">
      <w:numFmt w:val="decimal"/>
      <w:lvlText w:val=""/>
      <w:lvlJc w:val="left"/>
    </w:lvl>
    <w:lvl w:ilvl="4" w:tplc="7DC0B022">
      <w:numFmt w:val="decimal"/>
      <w:lvlText w:val=""/>
      <w:lvlJc w:val="left"/>
    </w:lvl>
    <w:lvl w:ilvl="5" w:tplc="9C4E0A2A">
      <w:numFmt w:val="decimal"/>
      <w:lvlText w:val=""/>
      <w:lvlJc w:val="left"/>
    </w:lvl>
    <w:lvl w:ilvl="6" w:tplc="69623D4A">
      <w:numFmt w:val="decimal"/>
      <w:lvlText w:val=""/>
      <w:lvlJc w:val="left"/>
    </w:lvl>
    <w:lvl w:ilvl="7" w:tplc="9CA282FE">
      <w:numFmt w:val="decimal"/>
      <w:lvlText w:val=""/>
      <w:lvlJc w:val="left"/>
    </w:lvl>
    <w:lvl w:ilvl="8" w:tplc="CA4AF080">
      <w:numFmt w:val="decimal"/>
      <w:lvlText w:val=""/>
      <w:lvlJc w:val="left"/>
    </w:lvl>
  </w:abstractNum>
  <w:abstractNum w:abstractNumId="14" w15:restartNumberingAfterBreak="0">
    <w:nsid w:val="30AD2BA7"/>
    <w:multiLevelType w:val="hybridMultilevel"/>
    <w:tmpl w:val="A1A0FDE8"/>
    <w:lvl w:ilvl="0" w:tplc="65945E28">
      <w:start w:val="1"/>
      <w:numFmt w:val="bullet"/>
      <w:lvlText w:val="•"/>
      <w:lvlJc w:val="left"/>
      <w:pPr>
        <w:ind w:left="720" w:hanging="360"/>
      </w:pPr>
    </w:lvl>
    <w:lvl w:ilvl="1" w:tplc="A788BB04">
      <w:numFmt w:val="decimal"/>
      <w:lvlText w:val=""/>
      <w:lvlJc w:val="left"/>
    </w:lvl>
    <w:lvl w:ilvl="2" w:tplc="FC4EF85E">
      <w:numFmt w:val="decimal"/>
      <w:lvlText w:val=""/>
      <w:lvlJc w:val="left"/>
    </w:lvl>
    <w:lvl w:ilvl="3" w:tplc="FA74C9DC">
      <w:numFmt w:val="decimal"/>
      <w:lvlText w:val=""/>
      <w:lvlJc w:val="left"/>
    </w:lvl>
    <w:lvl w:ilvl="4" w:tplc="B7720DAC">
      <w:numFmt w:val="decimal"/>
      <w:lvlText w:val=""/>
      <w:lvlJc w:val="left"/>
    </w:lvl>
    <w:lvl w:ilvl="5" w:tplc="E6CCA41C">
      <w:numFmt w:val="decimal"/>
      <w:lvlText w:val=""/>
      <w:lvlJc w:val="left"/>
    </w:lvl>
    <w:lvl w:ilvl="6" w:tplc="3ADED42C">
      <w:numFmt w:val="decimal"/>
      <w:lvlText w:val=""/>
      <w:lvlJc w:val="left"/>
    </w:lvl>
    <w:lvl w:ilvl="7" w:tplc="11E4A15C">
      <w:numFmt w:val="decimal"/>
      <w:lvlText w:val=""/>
      <w:lvlJc w:val="left"/>
    </w:lvl>
    <w:lvl w:ilvl="8" w:tplc="DA42D860">
      <w:numFmt w:val="decimal"/>
      <w:lvlText w:val=""/>
      <w:lvlJc w:val="left"/>
    </w:lvl>
  </w:abstractNum>
  <w:abstractNum w:abstractNumId="15" w15:restartNumberingAfterBreak="0">
    <w:nsid w:val="33E4778B"/>
    <w:multiLevelType w:val="hybridMultilevel"/>
    <w:tmpl w:val="BC1635AA"/>
    <w:lvl w:ilvl="0" w:tplc="3C944DC0">
      <w:start w:val="1"/>
      <w:numFmt w:val="bullet"/>
      <w:lvlText w:val="•"/>
      <w:lvlJc w:val="left"/>
      <w:pPr>
        <w:ind w:left="720" w:hanging="360"/>
      </w:pPr>
    </w:lvl>
    <w:lvl w:ilvl="1" w:tplc="525E2F58">
      <w:numFmt w:val="decimal"/>
      <w:lvlText w:val=""/>
      <w:lvlJc w:val="left"/>
    </w:lvl>
    <w:lvl w:ilvl="2" w:tplc="8CF87720">
      <w:numFmt w:val="decimal"/>
      <w:lvlText w:val=""/>
      <w:lvlJc w:val="left"/>
    </w:lvl>
    <w:lvl w:ilvl="3" w:tplc="A09C24BA">
      <w:numFmt w:val="decimal"/>
      <w:lvlText w:val=""/>
      <w:lvlJc w:val="left"/>
    </w:lvl>
    <w:lvl w:ilvl="4" w:tplc="36468506">
      <w:numFmt w:val="decimal"/>
      <w:lvlText w:val=""/>
      <w:lvlJc w:val="left"/>
    </w:lvl>
    <w:lvl w:ilvl="5" w:tplc="BDC01944">
      <w:numFmt w:val="decimal"/>
      <w:lvlText w:val=""/>
      <w:lvlJc w:val="left"/>
    </w:lvl>
    <w:lvl w:ilvl="6" w:tplc="AB289FB0">
      <w:numFmt w:val="decimal"/>
      <w:lvlText w:val=""/>
      <w:lvlJc w:val="left"/>
    </w:lvl>
    <w:lvl w:ilvl="7" w:tplc="940E5DAA">
      <w:numFmt w:val="decimal"/>
      <w:lvlText w:val=""/>
      <w:lvlJc w:val="left"/>
    </w:lvl>
    <w:lvl w:ilvl="8" w:tplc="AA3EBC7C">
      <w:numFmt w:val="decimal"/>
      <w:lvlText w:val=""/>
      <w:lvlJc w:val="left"/>
    </w:lvl>
  </w:abstractNum>
  <w:abstractNum w:abstractNumId="16" w15:restartNumberingAfterBreak="0">
    <w:nsid w:val="34270107"/>
    <w:multiLevelType w:val="hybridMultilevel"/>
    <w:tmpl w:val="288E587C"/>
    <w:lvl w:ilvl="0" w:tplc="102EF0AE">
      <w:start w:val="1"/>
      <w:numFmt w:val="bullet"/>
      <w:lvlText w:val="•"/>
      <w:lvlJc w:val="left"/>
      <w:pPr>
        <w:ind w:left="720" w:hanging="360"/>
      </w:pPr>
    </w:lvl>
    <w:lvl w:ilvl="1" w:tplc="E138AD02">
      <w:numFmt w:val="decimal"/>
      <w:lvlText w:val=""/>
      <w:lvlJc w:val="left"/>
    </w:lvl>
    <w:lvl w:ilvl="2" w:tplc="C64E16F6">
      <w:numFmt w:val="decimal"/>
      <w:lvlText w:val=""/>
      <w:lvlJc w:val="left"/>
    </w:lvl>
    <w:lvl w:ilvl="3" w:tplc="4D02DF6C">
      <w:numFmt w:val="decimal"/>
      <w:lvlText w:val=""/>
      <w:lvlJc w:val="left"/>
    </w:lvl>
    <w:lvl w:ilvl="4" w:tplc="E02A5892">
      <w:numFmt w:val="decimal"/>
      <w:lvlText w:val=""/>
      <w:lvlJc w:val="left"/>
    </w:lvl>
    <w:lvl w:ilvl="5" w:tplc="2B2A3516">
      <w:numFmt w:val="decimal"/>
      <w:lvlText w:val=""/>
      <w:lvlJc w:val="left"/>
    </w:lvl>
    <w:lvl w:ilvl="6" w:tplc="FCBA1E64">
      <w:numFmt w:val="decimal"/>
      <w:lvlText w:val=""/>
      <w:lvlJc w:val="left"/>
    </w:lvl>
    <w:lvl w:ilvl="7" w:tplc="49827728">
      <w:numFmt w:val="decimal"/>
      <w:lvlText w:val=""/>
      <w:lvlJc w:val="left"/>
    </w:lvl>
    <w:lvl w:ilvl="8" w:tplc="DF02F302">
      <w:numFmt w:val="decimal"/>
      <w:lvlText w:val=""/>
      <w:lvlJc w:val="left"/>
    </w:lvl>
  </w:abstractNum>
  <w:abstractNum w:abstractNumId="17" w15:restartNumberingAfterBreak="0">
    <w:nsid w:val="366A3379"/>
    <w:multiLevelType w:val="hybridMultilevel"/>
    <w:tmpl w:val="CAFA906C"/>
    <w:lvl w:ilvl="0" w:tplc="241827B4" w:tentative="1">
      <w:start w:val="1"/>
      <w:numFmt w:val="decimal"/>
      <w:lvlText w:val="%1."/>
      <w:lvlJc w:val="left"/>
      <w:pPr>
        <w:ind w:left="720" w:hanging="360"/>
      </w:pPr>
    </w:lvl>
    <w:lvl w:ilvl="1" w:tplc="8AA43C88">
      <w:numFmt w:val="decimal"/>
      <w:lvlText w:val=""/>
      <w:lvlJc w:val="left"/>
    </w:lvl>
    <w:lvl w:ilvl="2" w:tplc="C23C2360">
      <w:numFmt w:val="decimal"/>
      <w:lvlText w:val=""/>
      <w:lvlJc w:val="left"/>
    </w:lvl>
    <w:lvl w:ilvl="3" w:tplc="8B941152">
      <w:numFmt w:val="decimal"/>
      <w:lvlText w:val=""/>
      <w:lvlJc w:val="left"/>
    </w:lvl>
    <w:lvl w:ilvl="4" w:tplc="BC3269C6">
      <w:numFmt w:val="decimal"/>
      <w:lvlText w:val=""/>
      <w:lvlJc w:val="left"/>
    </w:lvl>
    <w:lvl w:ilvl="5" w:tplc="54DCF89E">
      <w:numFmt w:val="decimal"/>
      <w:lvlText w:val=""/>
      <w:lvlJc w:val="left"/>
    </w:lvl>
    <w:lvl w:ilvl="6" w:tplc="67A0BEA6">
      <w:numFmt w:val="decimal"/>
      <w:lvlText w:val=""/>
      <w:lvlJc w:val="left"/>
    </w:lvl>
    <w:lvl w:ilvl="7" w:tplc="92A09D3C">
      <w:numFmt w:val="decimal"/>
      <w:lvlText w:val=""/>
      <w:lvlJc w:val="left"/>
    </w:lvl>
    <w:lvl w:ilvl="8" w:tplc="9CC0DB16">
      <w:numFmt w:val="decimal"/>
      <w:lvlText w:val=""/>
      <w:lvlJc w:val="left"/>
    </w:lvl>
  </w:abstractNum>
  <w:abstractNum w:abstractNumId="18" w15:restartNumberingAfterBreak="0">
    <w:nsid w:val="379D4E91"/>
    <w:multiLevelType w:val="hybridMultilevel"/>
    <w:tmpl w:val="891A18C8"/>
    <w:lvl w:ilvl="0" w:tplc="3534729E">
      <w:start w:val="1"/>
      <w:numFmt w:val="bullet"/>
      <w:lvlText w:val="•"/>
      <w:lvlJc w:val="left"/>
      <w:pPr>
        <w:ind w:left="720" w:hanging="360"/>
      </w:pPr>
    </w:lvl>
    <w:lvl w:ilvl="1" w:tplc="9476DC7E">
      <w:numFmt w:val="decimal"/>
      <w:lvlText w:val=""/>
      <w:lvlJc w:val="left"/>
    </w:lvl>
    <w:lvl w:ilvl="2" w:tplc="59488EFA">
      <w:numFmt w:val="decimal"/>
      <w:lvlText w:val=""/>
      <w:lvlJc w:val="left"/>
    </w:lvl>
    <w:lvl w:ilvl="3" w:tplc="AB30DBFC">
      <w:numFmt w:val="decimal"/>
      <w:lvlText w:val=""/>
      <w:lvlJc w:val="left"/>
    </w:lvl>
    <w:lvl w:ilvl="4" w:tplc="09B2613A">
      <w:numFmt w:val="decimal"/>
      <w:lvlText w:val=""/>
      <w:lvlJc w:val="left"/>
    </w:lvl>
    <w:lvl w:ilvl="5" w:tplc="80942432">
      <w:numFmt w:val="decimal"/>
      <w:lvlText w:val=""/>
      <w:lvlJc w:val="left"/>
    </w:lvl>
    <w:lvl w:ilvl="6" w:tplc="FF5AB7DA">
      <w:numFmt w:val="decimal"/>
      <w:lvlText w:val=""/>
      <w:lvlJc w:val="left"/>
    </w:lvl>
    <w:lvl w:ilvl="7" w:tplc="98D46F46">
      <w:numFmt w:val="decimal"/>
      <w:lvlText w:val=""/>
      <w:lvlJc w:val="left"/>
    </w:lvl>
    <w:lvl w:ilvl="8" w:tplc="66426EB0">
      <w:numFmt w:val="decimal"/>
      <w:lvlText w:val=""/>
      <w:lvlJc w:val="left"/>
    </w:lvl>
  </w:abstractNum>
  <w:abstractNum w:abstractNumId="19" w15:restartNumberingAfterBreak="0">
    <w:nsid w:val="3AA172AB"/>
    <w:multiLevelType w:val="hybridMultilevel"/>
    <w:tmpl w:val="CEDC710E"/>
    <w:lvl w:ilvl="0" w:tplc="C20CE28C">
      <w:start w:val="1"/>
      <w:numFmt w:val="bullet"/>
      <w:lvlText w:val="•"/>
      <w:lvlJc w:val="left"/>
      <w:pPr>
        <w:ind w:left="720" w:hanging="360"/>
      </w:pPr>
    </w:lvl>
    <w:lvl w:ilvl="1" w:tplc="B776C6DC">
      <w:numFmt w:val="decimal"/>
      <w:lvlText w:val=""/>
      <w:lvlJc w:val="left"/>
    </w:lvl>
    <w:lvl w:ilvl="2" w:tplc="6C988196">
      <w:numFmt w:val="decimal"/>
      <w:lvlText w:val=""/>
      <w:lvlJc w:val="left"/>
    </w:lvl>
    <w:lvl w:ilvl="3" w:tplc="D45A41FC">
      <w:numFmt w:val="decimal"/>
      <w:lvlText w:val=""/>
      <w:lvlJc w:val="left"/>
    </w:lvl>
    <w:lvl w:ilvl="4" w:tplc="E4AC4594">
      <w:numFmt w:val="decimal"/>
      <w:lvlText w:val=""/>
      <w:lvlJc w:val="left"/>
    </w:lvl>
    <w:lvl w:ilvl="5" w:tplc="C88A0EBA">
      <w:numFmt w:val="decimal"/>
      <w:lvlText w:val=""/>
      <w:lvlJc w:val="left"/>
    </w:lvl>
    <w:lvl w:ilvl="6" w:tplc="535ED698">
      <w:numFmt w:val="decimal"/>
      <w:lvlText w:val=""/>
      <w:lvlJc w:val="left"/>
    </w:lvl>
    <w:lvl w:ilvl="7" w:tplc="35BE27EE">
      <w:numFmt w:val="decimal"/>
      <w:lvlText w:val=""/>
      <w:lvlJc w:val="left"/>
    </w:lvl>
    <w:lvl w:ilvl="8" w:tplc="45F4126A">
      <w:numFmt w:val="decimal"/>
      <w:lvlText w:val=""/>
      <w:lvlJc w:val="left"/>
    </w:lvl>
  </w:abstractNum>
  <w:abstractNum w:abstractNumId="20" w15:restartNumberingAfterBreak="0">
    <w:nsid w:val="3C6122B1"/>
    <w:multiLevelType w:val="hybridMultilevel"/>
    <w:tmpl w:val="2782F8E4"/>
    <w:lvl w:ilvl="0" w:tplc="D342319E" w:tentative="1">
      <w:start w:val="1"/>
      <w:numFmt w:val="bullet"/>
      <w:lvlText w:val="●"/>
      <w:lvlJc w:val="left"/>
      <w:pPr>
        <w:ind w:left="720" w:hanging="360"/>
      </w:pPr>
    </w:lvl>
    <w:lvl w:ilvl="1" w:tplc="CD283450" w:tentative="1">
      <w:start w:val="1"/>
      <w:numFmt w:val="bullet"/>
      <w:lvlText w:val="○"/>
      <w:lvlJc w:val="left"/>
      <w:pPr>
        <w:ind w:left="1440" w:hanging="360"/>
      </w:pPr>
    </w:lvl>
    <w:lvl w:ilvl="2" w:tplc="64709AFE" w:tentative="1">
      <w:start w:val="1"/>
      <w:numFmt w:val="bullet"/>
      <w:lvlText w:val="■"/>
      <w:lvlJc w:val="left"/>
      <w:pPr>
        <w:ind w:left="2160" w:hanging="360"/>
      </w:pPr>
    </w:lvl>
    <w:lvl w:ilvl="3" w:tplc="9BA2173A" w:tentative="1">
      <w:start w:val="1"/>
      <w:numFmt w:val="bullet"/>
      <w:lvlText w:val="●"/>
      <w:lvlJc w:val="left"/>
      <w:pPr>
        <w:ind w:left="2880" w:hanging="360"/>
      </w:pPr>
    </w:lvl>
    <w:lvl w:ilvl="4" w:tplc="90BAA93E" w:tentative="1">
      <w:start w:val="1"/>
      <w:numFmt w:val="bullet"/>
      <w:lvlText w:val="○"/>
      <w:lvlJc w:val="left"/>
      <w:pPr>
        <w:ind w:left="3600" w:hanging="360"/>
      </w:pPr>
    </w:lvl>
    <w:lvl w:ilvl="5" w:tplc="25ACAA14" w:tentative="1">
      <w:start w:val="1"/>
      <w:numFmt w:val="bullet"/>
      <w:lvlText w:val="■"/>
      <w:lvlJc w:val="left"/>
      <w:pPr>
        <w:ind w:left="4320" w:hanging="360"/>
      </w:pPr>
    </w:lvl>
    <w:lvl w:ilvl="6" w:tplc="3DBE3030" w:tentative="1">
      <w:start w:val="1"/>
      <w:numFmt w:val="bullet"/>
      <w:lvlText w:val="●"/>
      <w:lvlJc w:val="left"/>
      <w:pPr>
        <w:ind w:left="5040" w:hanging="360"/>
      </w:pPr>
    </w:lvl>
    <w:lvl w:ilvl="7" w:tplc="2390B9AC" w:tentative="1">
      <w:start w:val="1"/>
      <w:numFmt w:val="bullet"/>
      <w:lvlText w:val="●"/>
      <w:lvlJc w:val="left"/>
      <w:pPr>
        <w:ind w:left="5760" w:hanging="360"/>
      </w:pPr>
    </w:lvl>
    <w:lvl w:ilvl="8" w:tplc="A96632D0" w:tentative="1">
      <w:start w:val="1"/>
      <w:numFmt w:val="bullet"/>
      <w:lvlText w:val="●"/>
      <w:lvlJc w:val="left"/>
      <w:pPr>
        <w:ind w:left="6480" w:hanging="360"/>
      </w:pPr>
    </w:lvl>
  </w:abstractNum>
  <w:abstractNum w:abstractNumId="21" w15:restartNumberingAfterBreak="0">
    <w:nsid w:val="3DEF2992"/>
    <w:multiLevelType w:val="hybridMultilevel"/>
    <w:tmpl w:val="1D98DB54"/>
    <w:lvl w:ilvl="0" w:tplc="E7F2DA14">
      <w:start w:val="1"/>
      <w:numFmt w:val="decimal"/>
      <w:lvlText w:val="%1."/>
      <w:lvlJc w:val="left"/>
      <w:pPr>
        <w:ind w:left="720" w:hanging="360"/>
      </w:pPr>
    </w:lvl>
    <w:lvl w:ilvl="1" w:tplc="D2E89B14">
      <w:numFmt w:val="decimal"/>
      <w:lvlText w:val=""/>
      <w:lvlJc w:val="left"/>
    </w:lvl>
    <w:lvl w:ilvl="2" w:tplc="D7C6790A">
      <w:numFmt w:val="decimal"/>
      <w:lvlText w:val=""/>
      <w:lvlJc w:val="left"/>
    </w:lvl>
    <w:lvl w:ilvl="3" w:tplc="F5509120">
      <w:numFmt w:val="decimal"/>
      <w:lvlText w:val=""/>
      <w:lvlJc w:val="left"/>
    </w:lvl>
    <w:lvl w:ilvl="4" w:tplc="E2264BD0">
      <w:numFmt w:val="decimal"/>
      <w:lvlText w:val=""/>
      <w:lvlJc w:val="left"/>
    </w:lvl>
    <w:lvl w:ilvl="5" w:tplc="C31CB602">
      <w:numFmt w:val="decimal"/>
      <w:lvlText w:val=""/>
      <w:lvlJc w:val="left"/>
    </w:lvl>
    <w:lvl w:ilvl="6" w:tplc="1616A090">
      <w:numFmt w:val="decimal"/>
      <w:lvlText w:val=""/>
      <w:lvlJc w:val="left"/>
    </w:lvl>
    <w:lvl w:ilvl="7" w:tplc="1DB65966">
      <w:numFmt w:val="decimal"/>
      <w:lvlText w:val=""/>
      <w:lvlJc w:val="left"/>
    </w:lvl>
    <w:lvl w:ilvl="8" w:tplc="1422A1BA">
      <w:numFmt w:val="decimal"/>
      <w:lvlText w:val=""/>
      <w:lvlJc w:val="left"/>
    </w:lvl>
  </w:abstractNum>
  <w:abstractNum w:abstractNumId="22" w15:restartNumberingAfterBreak="0">
    <w:nsid w:val="410E658C"/>
    <w:multiLevelType w:val="hybridMultilevel"/>
    <w:tmpl w:val="D7601E0C"/>
    <w:lvl w:ilvl="0" w:tplc="03C29242">
      <w:start w:val="1"/>
      <w:numFmt w:val="bullet"/>
      <w:lvlText w:val="•"/>
      <w:lvlJc w:val="left"/>
      <w:pPr>
        <w:ind w:left="720" w:hanging="360"/>
      </w:pPr>
    </w:lvl>
    <w:lvl w:ilvl="1" w:tplc="64E8AE1C">
      <w:numFmt w:val="decimal"/>
      <w:lvlText w:val=""/>
      <w:lvlJc w:val="left"/>
    </w:lvl>
    <w:lvl w:ilvl="2" w:tplc="EA3A4BA4">
      <w:numFmt w:val="decimal"/>
      <w:lvlText w:val=""/>
      <w:lvlJc w:val="left"/>
    </w:lvl>
    <w:lvl w:ilvl="3" w:tplc="4D701448">
      <w:numFmt w:val="decimal"/>
      <w:lvlText w:val=""/>
      <w:lvlJc w:val="left"/>
    </w:lvl>
    <w:lvl w:ilvl="4" w:tplc="7CCE4820">
      <w:numFmt w:val="decimal"/>
      <w:lvlText w:val=""/>
      <w:lvlJc w:val="left"/>
    </w:lvl>
    <w:lvl w:ilvl="5" w:tplc="74B0039C">
      <w:numFmt w:val="decimal"/>
      <w:lvlText w:val=""/>
      <w:lvlJc w:val="left"/>
    </w:lvl>
    <w:lvl w:ilvl="6" w:tplc="E9D29B6E">
      <w:numFmt w:val="decimal"/>
      <w:lvlText w:val=""/>
      <w:lvlJc w:val="left"/>
    </w:lvl>
    <w:lvl w:ilvl="7" w:tplc="738AEC6E">
      <w:numFmt w:val="decimal"/>
      <w:lvlText w:val=""/>
      <w:lvlJc w:val="left"/>
    </w:lvl>
    <w:lvl w:ilvl="8" w:tplc="FECEBEBA">
      <w:numFmt w:val="decimal"/>
      <w:lvlText w:val=""/>
      <w:lvlJc w:val="left"/>
    </w:lvl>
  </w:abstractNum>
  <w:abstractNum w:abstractNumId="23" w15:restartNumberingAfterBreak="0">
    <w:nsid w:val="41BC1013"/>
    <w:multiLevelType w:val="hybridMultilevel"/>
    <w:tmpl w:val="B3C4E5EA"/>
    <w:lvl w:ilvl="0" w:tplc="E8D0264C">
      <w:start w:val="1"/>
      <w:numFmt w:val="decimal"/>
      <w:lvlText w:val="%1."/>
      <w:lvlJc w:val="left"/>
      <w:pPr>
        <w:ind w:left="720" w:hanging="360"/>
      </w:pPr>
    </w:lvl>
    <w:lvl w:ilvl="1" w:tplc="95D0E44C">
      <w:numFmt w:val="decimal"/>
      <w:lvlText w:val=""/>
      <w:lvlJc w:val="left"/>
    </w:lvl>
    <w:lvl w:ilvl="2" w:tplc="D2D4A126">
      <w:numFmt w:val="decimal"/>
      <w:lvlText w:val=""/>
      <w:lvlJc w:val="left"/>
    </w:lvl>
    <w:lvl w:ilvl="3" w:tplc="9D52F1E6">
      <w:numFmt w:val="decimal"/>
      <w:lvlText w:val=""/>
      <w:lvlJc w:val="left"/>
    </w:lvl>
    <w:lvl w:ilvl="4" w:tplc="BE184BF6">
      <w:numFmt w:val="decimal"/>
      <w:lvlText w:val=""/>
      <w:lvlJc w:val="left"/>
    </w:lvl>
    <w:lvl w:ilvl="5" w:tplc="7228E926">
      <w:numFmt w:val="decimal"/>
      <w:lvlText w:val=""/>
      <w:lvlJc w:val="left"/>
    </w:lvl>
    <w:lvl w:ilvl="6" w:tplc="FA2E7B9A">
      <w:numFmt w:val="decimal"/>
      <w:lvlText w:val=""/>
      <w:lvlJc w:val="left"/>
    </w:lvl>
    <w:lvl w:ilvl="7" w:tplc="34D4F270">
      <w:numFmt w:val="decimal"/>
      <w:lvlText w:val=""/>
      <w:lvlJc w:val="left"/>
    </w:lvl>
    <w:lvl w:ilvl="8" w:tplc="51466D52">
      <w:numFmt w:val="decimal"/>
      <w:lvlText w:val=""/>
      <w:lvlJc w:val="left"/>
    </w:lvl>
  </w:abstractNum>
  <w:abstractNum w:abstractNumId="24" w15:restartNumberingAfterBreak="0">
    <w:nsid w:val="44594185"/>
    <w:multiLevelType w:val="hybridMultilevel"/>
    <w:tmpl w:val="A19422D6"/>
    <w:lvl w:ilvl="0" w:tplc="EA507C5E">
      <w:start w:val="1"/>
      <w:numFmt w:val="bullet"/>
      <w:lvlText w:val="•"/>
      <w:lvlJc w:val="left"/>
      <w:pPr>
        <w:ind w:left="720" w:hanging="360"/>
      </w:pPr>
    </w:lvl>
    <w:lvl w:ilvl="1" w:tplc="82B6FE10">
      <w:numFmt w:val="decimal"/>
      <w:lvlText w:val=""/>
      <w:lvlJc w:val="left"/>
    </w:lvl>
    <w:lvl w:ilvl="2" w:tplc="6542F3C0">
      <w:numFmt w:val="decimal"/>
      <w:lvlText w:val=""/>
      <w:lvlJc w:val="left"/>
    </w:lvl>
    <w:lvl w:ilvl="3" w:tplc="B7107446">
      <w:numFmt w:val="decimal"/>
      <w:lvlText w:val=""/>
      <w:lvlJc w:val="left"/>
    </w:lvl>
    <w:lvl w:ilvl="4" w:tplc="0DCC943C">
      <w:numFmt w:val="decimal"/>
      <w:lvlText w:val=""/>
      <w:lvlJc w:val="left"/>
    </w:lvl>
    <w:lvl w:ilvl="5" w:tplc="6E86ABD8">
      <w:numFmt w:val="decimal"/>
      <w:lvlText w:val=""/>
      <w:lvlJc w:val="left"/>
    </w:lvl>
    <w:lvl w:ilvl="6" w:tplc="2BBE90D6">
      <w:numFmt w:val="decimal"/>
      <w:lvlText w:val=""/>
      <w:lvlJc w:val="left"/>
    </w:lvl>
    <w:lvl w:ilvl="7" w:tplc="092AEFC0">
      <w:numFmt w:val="decimal"/>
      <w:lvlText w:val=""/>
      <w:lvlJc w:val="left"/>
    </w:lvl>
    <w:lvl w:ilvl="8" w:tplc="4182AB2E">
      <w:numFmt w:val="decimal"/>
      <w:lvlText w:val=""/>
      <w:lvlJc w:val="left"/>
    </w:lvl>
  </w:abstractNum>
  <w:abstractNum w:abstractNumId="25" w15:restartNumberingAfterBreak="0">
    <w:nsid w:val="45DE21AB"/>
    <w:multiLevelType w:val="hybridMultilevel"/>
    <w:tmpl w:val="B2609388"/>
    <w:lvl w:ilvl="0" w:tplc="63402C98" w:tentative="1">
      <w:start w:val="1"/>
      <w:numFmt w:val="decimal"/>
      <w:lvlText w:val="%1."/>
      <w:lvlJc w:val="left"/>
      <w:pPr>
        <w:ind w:left="720" w:hanging="360"/>
      </w:pPr>
    </w:lvl>
    <w:lvl w:ilvl="1" w:tplc="40EAB10E">
      <w:numFmt w:val="decimal"/>
      <w:lvlText w:val=""/>
      <w:lvlJc w:val="left"/>
    </w:lvl>
    <w:lvl w:ilvl="2" w:tplc="D77EB234">
      <w:numFmt w:val="decimal"/>
      <w:lvlText w:val=""/>
      <w:lvlJc w:val="left"/>
    </w:lvl>
    <w:lvl w:ilvl="3" w:tplc="25349F6C">
      <w:numFmt w:val="decimal"/>
      <w:lvlText w:val=""/>
      <w:lvlJc w:val="left"/>
    </w:lvl>
    <w:lvl w:ilvl="4" w:tplc="8F9A76BC">
      <w:numFmt w:val="decimal"/>
      <w:lvlText w:val=""/>
      <w:lvlJc w:val="left"/>
    </w:lvl>
    <w:lvl w:ilvl="5" w:tplc="A8A68948">
      <w:numFmt w:val="decimal"/>
      <w:lvlText w:val=""/>
      <w:lvlJc w:val="left"/>
    </w:lvl>
    <w:lvl w:ilvl="6" w:tplc="3A682992">
      <w:numFmt w:val="decimal"/>
      <w:lvlText w:val=""/>
      <w:lvlJc w:val="left"/>
    </w:lvl>
    <w:lvl w:ilvl="7" w:tplc="17CA1D50">
      <w:numFmt w:val="decimal"/>
      <w:lvlText w:val=""/>
      <w:lvlJc w:val="left"/>
    </w:lvl>
    <w:lvl w:ilvl="8" w:tplc="CD329EE4">
      <w:numFmt w:val="decimal"/>
      <w:lvlText w:val=""/>
      <w:lvlJc w:val="left"/>
    </w:lvl>
  </w:abstractNum>
  <w:abstractNum w:abstractNumId="26" w15:restartNumberingAfterBreak="0">
    <w:nsid w:val="4DFF791C"/>
    <w:multiLevelType w:val="hybridMultilevel"/>
    <w:tmpl w:val="0DB4FF42"/>
    <w:lvl w:ilvl="0" w:tplc="1A40897E">
      <w:start w:val="1"/>
      <w:numFmt w:val="bullet"/>
      <w:lvlText w:val="•"/>
      <w:lvlJc w:val="left"/>
      <w:pPr>
        <w:ind w:left="720" w:hanging="360"/>
      </w:pPr>
    </w:lvl>
    <w:lvl w:ilvl="1" w:tplc="44783912">
      <w:numFmt w:val="decimal"/>
      <w:lvlText w:val=""/>
      <w:lvlJc w:val="left"/>
    </w:lvl>
    <w:lvl w:ilvl="2" w:tplc="F6F6C098">
      <w:numFmt w:val="decimal"/>
      <w:lvlText w:val=""/>
      <w:lvlJc w:val="left"/>
    </w:lvl>
    <w:lvl w:ilvl="3" w:tplc="28FC997A">
      <w:numFmt w:val="decimal"/>
      <w:lvlText w:val=""/>
      <w:lvlJc w:val="left"/>
    </w:lvl>
    <w:lvl w:ilvl="4" w:tplc="442A50A4">
      <w:numFmt w:val="decimal"/>
      <w:lvlText w:val=""/>
      <w:lvlJc w:val="left"/>
    </w:lvl>
    <w:lvl w:ilvl="5" w:tplc="1450C35A">
      <w:numFmt w:val="decimal"/>
      <w:lvlText w:val=""/>
      <w:lvlJc w:val="left"/>
    </w:lvl>
    <w:lvl w:ilvl="6" w:tplc="EDD6B3C6">
      <w:numFmt w:val="decimal"/>
      <w:lvlText w:val=""/>
      <w:lvlJc w:val="left"/>
    </w:lvl>
    <w:lvl w:ilvl="7" w:tplc="3F82C286">
      <w:numFmt w:val="decimal"/>
      <w:lvlText w:val=""/>
      <w:lvlJc w:val="left"/>
    </w:lvl>
    <w:lvl w:ilvl="8" w:tplc="13EA396A">
      <w:numFmt w:val="decimal"/>
      <w:lvlText w:val=""/>
      <w:lvlJc w:val="left"/>
    </w:lvl>
  </w:abstractNum>
  <w:abstractNum w:abstractNumId="27" w15:restartNumberingAfterBreak="0">
    <w:nsid w:val="4E125102"/>
    <w:multiLevelType w:val="hybridMultilevel"/>
    <w:tmpl w:val="181E8816"/>
    <w:lvl w:ilvl="0" w:tplc="4784F7E2" w:tentative="1">
      <w:start w:val="1"/>
      <w:numFmt w:val="decimal"/>
      <w:lvlText w:val="%1."/>
      <w:lvlJc w:val="left"/>
      <w:pPr>
        <w:ind w:left="720" w:hanging="360"/>
      </w:pPr>
    </w:lvl>
    <w:lvl w:ilvl="1" w:tplc="37563CF4">
      <w:numFmt w:val="decimal"/>
      <w:lvlText w:val=""/>
      <w:lvlJc w:val="left"/>
    </w:lvl>
    <w:lvl w:ilvl="2" w:tplc="D864363C">
      <w:numFmt w:val="decimal"/>
      <w:lvlText w:val=""/>
      <w:lvlJc w:val="left"/>
    </w:lvl>
    <w:lvl w:ilvl="3" w:tplc="EC540202">
      <w:numFmt w:val="decimal"/>
      <w:lvlText w:val=""/>
      <w:lvlJc w:val="left"/>
    </w:lvl>
    <w:lvl w:ilvl="4" w:tplc="6A1626F6">
      <w:numFmt w:val="decimal"/>
      <w:lvlText w:val=""/>
      <w:lvlJc w:val="left"/>
    </w:lvl>
    <w:lvl w:ilvl="5" w:tplc="12629B12">
      <w:numFmt w:val="decimal"/>
      <w:lvlText w:val=""/>
      <w:lvlJc w:val="left"/>
    </w:lvl>
    <w:lvl w:ilvl="6" w:tplc="70A4DAF4">
      <w:numFmt w:val="decimal"/>
      <w:lvlText w:val=""/>
      <w:lvlJc w:val="left"/>
    </w:lvl>
    <w:lvl w:ilvl="7" w:tplc="6242DA2A">
      <w:numFmt w:val="decimal"/>
      <w:lvlText w:val=""/>
      <w:lvlJc w:val="left"/>
    </w:lvl>
    <w:lvl w:ilvl="8" w:tplc="1076DE7C">
      <w:numFmt w:val="decimal"/>
      <w:lvlText w:val=""/>
      <w:lvlJc w:val="left"/>
    </w:lvl>
  </w:abstractNum>
  <w:abstractNum w:abstractNumId="28" w15:restartNumberingAfterBreak="0">
    <w:nsid w:val="506579F3"/>
    <w:multiLevelType w:val="hybridMultilevel"/>
    <w:tmpl w:val="6F36D564"/>
    <w:lvl w:ilvl="0" w:tplc="0F488004" w:tentative="1">
      <w:start w:val="1"/>
      <w:numFmt w:val="decimal"/>
      <w:lvlText w:val="%1."/>
      <w:lvlJc w:val="left"/>
      <w:pPr>
        <w:ind w:left="720" w:hanging="360"/>
      </w:pPr>
    </w:lvl>
    <w:lvl w:ilvl="1" w:tplc="88DC0AE4">
      <w:numFmt w:val="decimal"/>
      <w:lvlText w:val=""/>
      <w:lvlJc w:val="left"/>
    </w:lvl>
    <w:lvl w:ilvl="2" w:tplc="10FCFA2E">
      <w:numFmt w:val="decimal"/>
      <w:lvlText w:val=""/>
      <w:lvlJc w:val="left"/>
    </w:lvl>
    <w:lvl w:ilvl="3" w:tplc="660EBD44">
      <w:numFmt w:val="decimal"/>
      <w:lvlText w:val=""/>
      <w:lvlJc w:val="left"/>
    </w:lvl>
    <w:lvl w:ilvl="4" w:tplc="8AF2C662">
      <w:numFmt w:val="decimal"/>
      <w:lvlText w:val=""/>
      <w:lvlJc w:val="left"/>
    </w:lvl>
    <w:lvl w:ilvl="5" w:tplc="2BAA66C2">
      <w:numFmt w:val="decimal"/>
      <w:lvlText w:val=""/>
      <w:lvlJc w:val="left"/>
    </w:lvl>
    <w:lvl w:ilvl="6" w:tplc="7A8EF4CC">
      <w:numFmt w:val="decimal"/>
      <w:lvlText w:val=""/>
      <w:lvlJc w:val="left"/>
    </w:lvl>
    <w:lvl w:ilvl="7" w:tplc="EE34E70E">
      <w:numFmt w:val="decimal"/>
      <w:lvlText w:val=""/>
      <w:lvlJc w:val="left"/>
    </w:lvl>
    <w:lvl w:ilvl="8" w:tplc="90F0C8D6">
      <w:numFmt w:val="decimal"/>
      <w:lvlText w:val=""/>
      <w:lvlJc w:val="left"/>
    </w:lvl>
  </w:abstractNum>
  <w:abstractNum w:abstractNumId="29" w15:restartNumberingAfterBreak="0">
    <w:nsid w:val="54550BF2"/>
    <w:multiLevelType w:val="hybridMultilevel"/>
    <w:tmpl w:val="DD000052"/>
    <w:lvl w:ilvl="0" w:tplc="C8366A9C">
      <w:start w:val="1"/>
      <w:numFmt w:val="bullet"/>
      <w:lvlText w:val="•"/>
      <w:lvlJc w:val="left"/>
      <w:pPr>
        <w:ind w:left="720" w:hanging="360"/>
      </w:pPr>
    </w:lvl>
    <w:lvl w:ilvl="1" w:tplc="3AE28118">
      <w:numFmt w:val="decimal"/>
      <w:lvlText w:val=""/>
      <w:lvlJc w:val="left"/>
    </w:lvl>
    <w:lvl w:ilvl="2" w:tplc="DB94740C">
      <w:numFmt w:val="decimal"/>
      <w:lvlText w:val=""/>
      <w:lvlJc w:val="left"/>
    </w:lvl>
    <w:lvl w:ilvl="3" w:tplc="825220A4">
      <w:numFmt w:val="decimal"/>
      <w:lvlText w:val=""/>
      <w:lvlJc w:val="left"/>
    </w:lvl>
    <w:lvl w:ilvl="4" w:tplc="BA1C5194">
      <w:numFmt w:val="decimal"/>
      <w:lvlText w:val=""/>
      <w:lvlJc w:val="left"/>
    </w:lvl>
    <w:lvl w:ilvl="5" w:tplc="32D6AE2A">
      <w:numFmt w:val="decimal"/>
      <w:lvlText w:val=""/>
      <w:lvlJc w:val="left"/>
    </w:lvl>
    <w:lvl w:ilvl="6" w:tplc="F2C864CC">
      <w:numFmt w:val="decimal"/>
      <w:lvlText w:val=""/>
      <w:lvlJc w:val="left"/>
    </w:lvl>
    <w:lvl w:ilvl="7" w:tplc="7AB62E14">
      <w:numFmt w:val="decimal"/>
      <w:lvlText w:val=""/>
      <w:lvlJc w:val="left"/>
    </w:lvl>
    <w:lvl w:ilvl="8" w:tplc="2A0C86D6">
      <w:numFmt w:val="decimal"/>
      <w:lvlText w:val=""/>
      <w:lvlJc w:val="left"/>
    </w:lvl>
  </w:abstractNum>
  <w:abstractNum w:abstractNumId="30" w15:restartNumberingAfterBreak="0">
    <w:nsid w:val="59CF2337"/>
    <w:multiLevelType w:val="hybridMultilevel"/>
    <w:tmpl w:val="57F0071E"/>
    <w:lvl w:ilvl="0" w:tplc="79FE7CE2">
      <w:start w:val="1"/>
      <w:numFmt w:val="bullet"/>
      <w:lvlText w:val="•"/>
      <w:lvlJc w:val="left"/>
      <w:pPr>
        <w:ind w:left="720" w:hanging="360"/>
      </w:pPr>
    </w:lvl>
    <w:lvl w:ilvl="1" w:tplc="55FAC246">
      <w:numFmt w:val="decimal"/>
      <w:lvlText w:val=""/>
      <w:lvlJc w:val="left"/>
    </w:lvl>
    <w:lvl w:ilvl="2" w:tplc="69B496D2">
      <w:numFmt w:val="decimal"/>
      <w:lvlText w:val=""/>
      <w:lvlJc w:val="left"/>
    </w:lvl>
    <w:lvl w:ilvl="3" w:tplc="5CB4EE04">
      <w:numFmt w:val="decimal"/>
      <w:lvlText w:val=""/>
      <w:lvlJc w:val="left"/>
    </w:lvl>
    <w:lvl w:ilvl="4" w:tplc="98208B90">
      <w:numFmt w:val="decimal"/>
      <w:lvlText w:val=""/>
      <w:lvlJc w:val="left"/>
    </w:lvl>
    <w:lvl w:ilvl="5" w:tplc="B13498F2">
      <w:numFmt w:val="decimal"/>
      <w:lvlText w:val=""/>
      <w:lvlJc w:val="left"/>
    </w:lvl>
    <w:lvl w:ilvl="6" w:tplc="0E60DBEE">
      <w:numFmt w:val="decimal"/>
      <w:lvlText w:val=""/>
      <w:lvlJc w:val="left"/>
    </w:lvl>
    <w:lvl w:ilvl="7" w:tplc="F692D118">
      <w:numFmt w:val="decimal"/>
      <w:lvlText w:val=""/>
      <w:lvlJc w:val="left"/>
    </w:lvl>
    <w:lvl w:ilvl="8" w:tplc="1B504EE2">
      <w:numFmt w:val="decimal"/>
      <w:lvlText w:val=""/>
      <w:lvlJc w:val="left"/>
    </w:lvl>
  </w:abstractNum>
  <w:abstractNum w:abstractNumId="31" w15:restartNumberingAfterBreak="0">
    <w:nsid w:val="5D02571B"/>
    <w:multiLevelType w:val="hybridMultilevel"/>
    <w:tmpl w:val="CB4EF4F0"/>
    <w:lvl w:ilvl="0" w:tplc="50322670">
      <w:start w:val="1"/>
      <w:numFmt w:val="bullet"/>
      <w:lvlText w:val="•"/>
      <w:lvlJc w:val="left"/>
      <w:pPr>
        <w:ind w:left="720" w:hanging="360"/>
      </w:pPr>
    </w:lvl>
    <w:lvl w:ilvl="1" w:tplc="DD023686">
      <w:numFmt w:val="decimal"/>
      <w:lvlText w:val=""/>
      <w:lvlJc w:val="left"/>
    </w:lvl>
    <w:lvl w:ilvl="2" w:tplc="1C4A8EF4">
      <w:numFmt w:val="decimal"/>
      <w:lvlText w:val=""/>
      <w:lvlJc w:val="left"/>
    </w:lvl>
    <w:lvl w:ilvl="3" w:tplc="A05C9022">
      <w:numFmt w:val="decimal"/>
      <w:lvlText w:val=""/>
      <w:lvlJc w:val="left"/>
    </w:lvl>
    <w:lvl w:ilvl="4" w:tplc="CBB80C20">
      <w:numFmt w:val="decimal"/>
      <w:lvlText w:val=""/>
      <w:lvlJc w:val="left"/>
    </w:lvl>
    <w:lvl w:ilvl="5" w:tplc="A8543048">
      <w:numFmt w:val="decimal"/>
      <w:lvlText w:val=""/>
      <w:lvlJc w:val="left"/>
    </w:lvl>
    <w:lvl w:ilvl="6" w:tplc="9844D72A">
      <w:numFmt w:val="decimal"/>
      <w:lvlText w:val=""/>
      <w:lvlJc w:val="left"/>
    </w:lvl>
    <w:lvl w:ilvl="7" w:tplc="245EB47C">
      <w:numFmt w:val="decimal"/>
      <w:lvlText w:val=""/>
      <w:lvlJc w:val="left"/>
    </w:lvl>
    <w:lvl w:ilvl="8" w:tplc="71901F52">
      <w:numFmt w:val="decimal"/>
      <w:lvlText w:val=""/>
      <w:lvlJc w:val="left"/>
    </w:lvl>
  </w:abstractNum>
  <w:abstractNum w:abstractNumId="32" w15:restartNumberingAfterBreak="0">
    <w:nsid w:val="5D363AB2"/>
    <w:multiLevelType w:val="hybridMultilevel"/>
    <w:tmpl w:val="D9204660"/>
    <w:lvl w:ilvl="0" w:tplc="4DD8E934">
      <w:start w:val="1"/>
      <w:numFmt w:val="decimal"/>
      <w:lvlText w:val="%1."/>
      <w:lvlJc w:val="left"/>
      <w:pPr>
        <w:ind w:left="720" w:hanging="360"/>
      </w:pPr>
    </w:lvl>
    <w:lvl w:ilvl="1" w:tplc="1CBE1DAC">
      <w:numFmt w:val="decimal"/>
      <w:lvlText w:val=""/>
      <w:lvlJc w:val="left"/>
    </w:lvl>
    <w:lvl w:ilvl="2" w:tplc="97CA9D76">
      <w:numFmt w:val="decimal"/>
      <w:lvlText w:val=""/>
      <w:lvlJc w:val="left"/>
    </w:lvl>
    <w:lvl w:ilvl="3" w:tplc="2D0810C6">
      <w:numFmt w:val="decimal"/>
      <w:lvlText w:val=""/>
      <w:lvlJc w:val="left"/>
    </w:lvl>
    <w:lvl w:ilvl="4" w:tplc="EA2AD8EA">
      <w:numFmt w:val="decimal"/>
      <w:lvlText w:val=""/>
      <w:lvlJc w:val="left"/>
    </w:lvl>
    <w:lvl w:ilvl="5" w:tplc="21D44630">
      <w:numFmt w:val="decimal"/>
      <w:lvlText w:val=""/>
      <w:lvlJc w:val="left"/>
    </w:lvl>
    <w:lvl w:ilvl="6" w:tplc="09B6ECCA">
      <w:numFmt w:val="decimal"/>
      <w:lvlText w:val=""/>
      <w:lvlJc w:val="left"/>
    </w:lvl>
    <w:lvl w:ilvl="7" w:tplc="88E061CE">
      <w:numFmt w:val="decimal"/>
      <w:lvlText w:val=""/>
      <w:lvlJc w:val="left"/>
    </w:lvl>
    <w:lvl w:ilvl="8" w:tplc="736C5284">
      <w:numFmt w:val="decimal"/>
      <w:lvlText w:val=""/>
      <w:lvlJc w:val="left"/>
    </w:lvl>
  </w:abstractNum>
  <w:abstractNum w:abstractNumId="33" w15:restartNumberingAfterBreak="0">
    <w:nsid w:val="5D3B67EA"/>
    <w:multiLevelType w:val="hybridMultilevel"/>
    <w:tmpl w:val="8B3E6CBA"/>
    <w:lvl w:ilvl="0" w:tplc="8E9C6D66">
      <w:start w:val="1"/>
      <w:numFmt w:val="bullet"/>
      <w:lvlText w:val="•"/>
      <w:lvlJc w:val="left"/>
      <w:pPr>
        <w:ind w:left="720" w:hanging="360"/>
      </w:pPr>
    </w:lvl>
    <w:lvl w:ilvl="1" w:tplc="49AE1676">
      <w:numFmt w:val="decimal"/>
      <w:lvlText w:val=""/>
      <w:lvlJc w:val="left"/>
    </w:lvl>
    <w:lvl w:ilvl="2" w:tplc="286E8F1A">
      <w:numFmt w:val="decimal"/>
      <w:lvlText w:val=""/>
      <w:lvlJc w:val="left"/>
    </w:lvl>
    <w:lvl w:ilvl="3" w:tplc="3E883FFC">
      <w:numFmt w:val="decimal"/>
      <w:lvlText w:val=""/>
      <w:lvlJc w:val="left"/>
    </w:lvl>
    <w:lvl w:ilvl="4" w:tplc="F1AAABEA">
      <w:numFmt w:val="decimal"/>
      <w:lvlText w:val=""/>
      <w:lvlJc w:val="left"/>
    </w:lvl>
    <w:lvl w:ilvl="5" w:tplc="D45C4F08">
      <w:numFmt w:val="decimal"/>
      <w:lvlText w:val=""/>
      <w:lvlJc w:val="left"/>
    </w:lvl>
    <w:lvl w:ilvl="6" w:tplc="4F48CD50">
      <w:numFmt w:val="decimal"/>
      <w:lvlText w:val=""/>
      <w:lvlJc w:val="left"/>
    </w:lvl>
    <w:lvl w:ilvl="7" w:tplc="FE328FB6">
      <w:numFmt w:val="decimal"/>
      <w:lvlText w:val=""/>
      <w:lvlJc w:val="left"/>
    </w:lvl>
    <w:lvl w:ilvl="8" w:tplc="AC9A02E6">
      <w:numFmt w:val="decimal"/>
      <w:lvlText w:val=""/>
      <w:lvlJc w:val="left"/>
    </w:lvl>
  </w:abstractNum>
  <w:abstractNum w:abstractNumId="34" w15:restartNumberingAfterBreak="0">
    <w:nsid w:val="69B174CF"/>
    <w:multiLevelType w:val="hybridMultilevel"/>
    <w:tmpl w:val="0382FEAA"/>
    <w:lvl w:ilvl="0" w:tplc="835CDA34">
      <w:start w:val="1"/>
      <w:numFmt w:val="decimal"/>
      <w:lvlText w:val="%1."/>
      <w:lvlJc w:val="left"/>
      <w:pPr>
        <w:ind w:left="720" w:hanging="360"/>
      </w:pPr>
    </w:lvl>
    <w:lvl w:ilvl="1" w:tplc="98E4E76A">
      <w:numFmt w:val="decimal"/>
      <w:lvlText w:val=""/>
      <w:lvlJc w:val="left"/>
    </w:lvl>
    <w:lvl w:ilvl="2" w:tplc="6890B838">
      <w:numFmt w:val="decimal"/>
      <w:lvlText w:val=""/>
      <w:lvlJc w:val="left"/>
    </w:lvl>
    <w:lvl w:ilvl="3" w:tplc="EB608224">
      <w:numFmt w:val="decimal"/>
      <w:lvlText w:val=""/>
      <w:lvlJc w:val="left"/>
    </w:lvl>
    <w:lvl w:ilvl="4" w:tplc="4448E518">
      <w:numFmt w:val="decimal"/>
      <w:lvlText w:val=""/>
      <w:lvlJc w:val="left"/>
    </w:lvl>
    <w:lvl w:ilvl="5" w:tplc="6A0E1654">
      <w:numFmt w:val="decimal"/>
      <w:lvlText w:val=""/>
      <w:lvlJc w:val="left"/>
    </w:lvl>
    <w:lvl w:ilvl="6" w:tplc="154C576C">
      <w:numFmt w:val="decimal"/>
      <w:lvlText w:val=""/>
      <w:lvlJc w:val="left"/>
    </w:lvl>
    <w:lvl w:ilvl="7" w:tplc="6446342C">
      <w:numFmt w:val="decimal"/>
      <w:lvlText w:val=""/>
      <w:lvlJc w:val="left"/>
    </w:lvl>
    <w:lvl w:ilvl="8" w:tplc="DC6483FE">
      <w:numFmt w:val="decimal"/>
      <w:lvlText w:val=""/>
      <w:lvlJc w:val="left"/>
    </w:lvl>
  </w:abstractNum>
  <w:abstractNum w:abstractNumId="35" w15:restartNumberingAfterBreak="0">
    <w:nsid w:val="71B0314C"/>
    <w:multiLevelType w:val="hybridMultilevel"/>
    <w:tmpl w:val="CF34AD42"/>
    <w:lvl w:ilvl="0" w:tplc="59E877AE">
      <w:start w:val="1"/>
      <w:numFmt w:val="decimal"/>
      <w:lvlText w:val="%1."/>
      <w:lvlJc w:val="left"/>
      <w:pPr>
        <w:ind w:left="720" w:hanging="360"/>
      </w:pPr>
    </w:lvl>
    <w:lvl w:ilvl="1" w:tplc="F02A1B0E">
      <w:numFmt w:val="decimal"/>
      <w:lvlText w:val=""/>
      <w:lvlJc w:val="left"/>
    </w:lvl>
    <w:lvl w:ilvl="2" w:tplc="60EA6064">
      <w:numFmt w:val="decimal"/>
      <w:lvlText w:val=""/>
      <w:lvlJc w:val="left"/>
    </w:lvl>
    <w:lvl w:ilvl="3" w:tplc="66AE9820">
      <w:numFmt w:val="decimal"/>
      <w:lvlText w:val=""/>
      <w:lvlJc w:val="left"/>
    </w:lvl>
    <w:lvl w:ilvl="4" w:tplc="9B408A92">
      <w:numFmt w:val="decimal"/>
      <w:lvlText w:val=""/>
      <w:lvlJc w:val="left"/>
    </w:lvl>
    <w:lvl w:ilvl="5" w:tplc="AECEAAC0">
      <w:numFmt w:val="decimal"/>
      <w:lvlText w:val=""/>
      <w:lvlJc w:val="left"/>
    </w:lvl>
    <w:lvl w:ilvl="6" w:tplc="09F43F16">
      <w:numFmt w:val="decimal"/>
      <w:lvlText w:val=""/>
      <w:lvlJc w:val="left"/>
    </w:lvl>
    <w:lvl w:ilvl="7" w:tplc="B4AEE37E">
      <w:numFmt w:val="decimal"/>
      <w:lvlText w:val=""/>
      <w:lvlJc w:val="left"/>
    </w:lvl>
    <w:lvl w:ilvl="8" w:tplc="D632C71A">
      <w:numFmt w:val="decimal"/>
      <w:lvlText w:val=""/>
      <w:lvlJc w:val="left"/>
    </w:lvl>
  </w:abstractNum>
  <w:abstractNum w:abstractNumId="36" w15:restartNumberingAfterBreak="0">
    <w:nsid w:val="72184627"/>
    <w:multiLevelType w:val="hybridMultilevel"/>
    <w:tmpl w:val="33E41F44"/>
    <w:lvl w:ilvl="0" w:tplc="F3C0D0BC">
      <w:start w:val="1"/>
      <w:numFmt w:val="bullet"/>
      <w:lvlText w:val="•"/>
      <w:lvlJc w:val="left"/>
      <w:pPr>
        <w:ind w:left="720" w:hanging="360"/>
      </w:pPr>
    </w:lvl>
    <w:lvl w:ilvl="1" w:tplc="48BCC386">
      <w:numFmt w:val="decimal"/>
      <w:lvlText w:val=""/>
      <w:lvlJc w:val="left"/>
    </w:lvl>
    <w:lvl w:ilvl="2" w:tplc="899CC90A">
      <w:numFmt w:val="decimal"/>
      <w:lvlText w:val=""/>
      <w:lvlJc w:val="left"/>
    </w:lvl>
    <w:lvl w:ilvl="3" w:tplc="28360F9C">
      <w:numFmt w:val="decimal"/>
      <w:lvlText w:val=""/>
      <w:lvlJc w:val="left"/>
    </w:lvl>
    <w:lvl w:ilvl="4" w:tplc="2B64ECC2">
      <w:numFmt w:val="decimal"/>
      <w:lvlText w:val=""/>
      <w:lvlJc w:val="left"/>
    </w:lvl>
    <w:lvl w:ilvl="5" w:tplc="678E20AA">
      <w:numFmt w:val="decimal"/>
      <w:lvlText w:val=""/>
      <w:lvlJc w:val="left"/>
    </w:lvl>
    <w:lvl w:ilvl="6" w:tplc="8708C990">
      <w:numFmt w:val="decimal"/>
      <w:lvlText w:val=""/>
      <w:lvlJc w:val="left"/>
    </w:lvl>
    <w:lvl w:ilvl="7" w:tplc="0F6ADC08">
      <w:numFmt w:val="decimal"/>
      <w:lvlText w:val=""/>
      <w:lvlJc w:val="left"/>
    </w:lvl>
    <w:lvl w:ilvl="8" w:tplc="BAA83C82">
      <w:numFmt w:val="decimal"/>
      <w:lvlText w:val=""/>
      <w:lvlJc w:val="left"/>
    </w:lvl>
  </w:abstractNum>
  <w:abstractNum w:abstractNumId="37" w15:restartNumberingAfterBreak="0">
    <w:nsid w:val="72463A24"/>
    <w:multiLevelType w:val="hybridMultilevel"/>
    <w:tmpl w:val="62386556"/>
    <w:lvl w:ilvl="0" w:tplc="FBC0B898">
      <w:start w:val="1"/>
      <w:numFmt w:val="bullet"/>
      <w:lvlText w:val="•"/>
      <w:lvlJc w:val="left"/>
      <w:pPr>
        <w:ind w:left="720" w:hanging="360"/>
      </w:pPr>
    </w:lvl>
    <w:lvl w:ilvl="1" w:tplc="207EE31E">
      <w:numFmt w:val="decimal"/>
      <w:lvlText w:val=""/>
      <w:lvlJc w:val="left"/>
    </w:lvl>
    <w:lvl w:ilvl="2" w:tplc="A7BED292">
      <w:numFmt w:val="decimal"/>
      <w:lvlText w:val=""/>
      <w:lvlJc w:val="left"/>
    </w:lvl>
    <w:lvl w:ilvl="3" w:tplc="B69609BC">
      <w:numFmt w:val="decimal"/>
      <w:lvlText w:val=""/>
      <w:lvlJc w:val="left"/>
    </w:lvl>
    <w:lvl w:ilvl="4" w:tplc="C9A8DF9E">
      <w:numFmt w:val="decimal"/>
      <w:lvlText w:val=""/>
      <w:lvlJc w:val="left"/>
    </w:lvl>
    <w:lvl w:ilvl="5" w:tplc="5E36B0E4">
      <w:numFmt w:val="decimal"/>
      <w:lvlText w:val=""/>
      <w:lvlJc w:val="left"/>
    </w:lvl>
    <w:lvl w:ilvl="6" w:tplc="D23A8A3A">
      <w:numFmt w:val="decimal"/>
      <w:lvlText w:val=""/>
      <w:lvlJc w:val="left"/>
    </w:lvl>
    <w:lvl w:ilvl="7" w:tplc="56CE9F54">
      <w:numFmt w:val="decimal"/>
      <w:lvlText w:val=""/>
      <w:lvlJc w:val="left"/>
    </w:lvl>
    <w:lvl w:ilvl="8" w:tplc="E076B8F4">
      <w:numFmt w:val="decimal"/>
      <w:lvlText w:val=""/>
      <w:lvlJc w:val="left"/>
    </w:lvl>
  </w:abstractNum>
  <w:abstractNum w:abstractNumId="38" w15:restartNumberingAfterBreak="0">
    <w:nsid w:val="7559218A"/>
    <w:multiLevelType w:val="hybridMultilevel"/>
    <w:tmpl w:val="AAE2331E"/>
    <w:lvl w:ilvl="0" w:tplc="78386212">
      <w:start w:val="1"/>
      <w:numFmt w:val="bullet"/>
      <w:lvlText w:val="•"/>
      <w:lvlJc w:val="left"/>
      <w:pPr>
        <w:ind w:left="720" w:hanging="360"/>
      </w:pPr>
    </w:lvl>
    <w:lvl w:ilvl="1" w:tplc="E7DEB5C6">
      <w:numFmt w:val="decimal"/>
      <w:lvlText w:val=""/>
      <w:lvlJc w:val="left"/>
    </w:lvl>
    <w:lvl w:ilvl="2" w:tplc="1D1C2102">
      <w:numFmt w:val="decimal"/>
      <w:lvlText w:val=""/>
      <w:lvlJc w:val="left"/>
    </w:lvl>
    <w:lvl w:ilvl="3" w:tplc="8A462F66">
      <w:numFmt w:val="decimal"/>
      <w:lvlText w:val=""/>
      <w:lvlJc w:val="left"/>
    </w:lvl>
    <w:lvl w:ilvl="4" w:tplc="C6BCD158">
      <w:numFmt w:val="decimal"/>
      <w:lvlText w:val=""/>
      <w:lvlJc w:val="left"/>
    </w:lvl>
    <w:lvl w:ilvl="5" w:tplc="B40233E2">
      <w:numFmt w:val="decimal"/>
      <w:lvlText w:val=""/>
      <w:lvlJc w:val="left"/>
    </w:lvl>
    <w:lvl w:ilvl="6" w:tplc="E658583C">
      <w:numFmt w:val="decimal"/>
      <w:lvlText w:val=""/>
      <w:lvlJc w:val="left"/>
    </w:lvl>
    <w:lvl w:ilvl="7" w:tplc="64686B28">
      <w:numFmt w:val="decimal"/>
      <w:lvlText w:val=""/>
      <w:lvlJc w:val="left"/>
    </w:lvl>
    <w:lvl w:ilvl="8" w:tplc="7702E70E">
      <w:numFmt w:val="decimal"/>
      <w:lvlText w:val=""/>
      <w:lvlJc w:val="left"/>
    </w:lvl>
  </w:abstractNum>
  <w:abstractNum w:abstractNumId="39" w15:restartNumberingAfterBreak="0">
    <w:nsid w:val="7B7F172D"/>
    <w:multiLevelType w:val="hybridMultilevel"/>
    <w:tmpl w:val="C24C8A58"/>
    <w:lvl w:ilvl="0" w:tplc="E37EEA58" w:tentative="1">
      <w:start w:val="1"/>
      <w:numFmt w:val="decimal"/>
      <w:lvlText w:val="%1."/>
      <w:lvlJc w:val="left"/>
      <w:pPr>
        <w:ind w:left="720" w:hanging="360"/>
      </w:pPr>
    </w:lvl>
    <w:lvl w:ilvl="1" w:tplc="B18E47E6">
      <w:numFmt w:val="decimal"/>
      <w:lvlText w:val=""/>
      <w:lvlJc w:val="left"/>
    </w:lvl>
    <w:lvl w:ilvl="2" w:tplc="A57E5B84">
      <w:numFmt w:val="decimal"/>
      <w:lvlText w:val=""/>
      <w:lvlJc w:val="left"/>
    </w:lvl>
    <w:lvl w:ilvl="3" w:tplc="517464CE">
      <w:numFmt w:val="decimal"/>
      <w:lvlText w:val=""/>
      <w:lvlJc w:val="left"/>
    </w:lvl>
    <w:lvl w:ilvl="4" w:tplc="A266C80A">
      <w:numFmt w:val="decimal"/>
      <w:lvlText w:val=""/>
      <w:lvlJc w:val="left"/>
    </w:lvl>
    <w:lvl w:ilvl="5" w:tplc="D47AD9E2">
      <w:numFmt w:val="decimal"/>
      <w:lvlText w:val=""/>
      <w:lvlJc w:val="left"/>
    </w:lvl>
    <w:lvl w:ilvl="6" w:tplc="3EEEC012">
      <w:numFmt w:val="decimal"/>
      <w:lvlText w:val=""/>
      <w:lvlJc w:val="left"/>
    </w:lvl>
    <w:lvl w:ilvl="7" w:tplc="EC02CE34">
      <w:numFmt w:val="decimal"/>
      <w:lvlText w:val=""/>
      <w:lvlJc w:val="left"/>
    </w:lvl>
    <w:lvl w:ilvl="8" w:tplc="3744738E">
      <w:numFmt w:val="decimal"/>
      <w:lvlText w:val=""/>
      <w:lvlJc w:val="left"/>
    </w:lvl>
  </w:abstractNum>
  <w:abstractNum w:abstractNumId="40" w15:restartNumberingAfterBreak="0">
    <w:nsid w:val="7BE55544"/>
    <w:multiLevelType w:val="hybridMultilevel"/>
    <w:tmpl w:val="D65C303E"/>
    <w:lvl w:ilvl="0" w:tplc="0F64CE2A" w:tentative="1">
      <w:start w:val="1"/>
      <w:numFmt w:val="decimal"/>
      <w:lvlText w:val="%1."/>
      <w:lvlJc w:val="left"/>
      <w:pPr>
        <w:ind w:left="720" w:hanging="360"/>
      </w:pPr>
    </w:lvl>
    <w:lvl w:ilvl="1" w:tplc="DBD61D46">
      <w:numFmt w:val="decimal"/>
      <w:lvlText w:val=""/>
      <w:lvlJc w:val="left"/>
    </w:lvl>
    <w:lvl w:ilvl="2" w:tplc="8F10F15E">
      <w:numFmt w:val="decimal"/>
      <w:lvlText w:val=""/>
      <w:lvlJc w:val="left"/>
    </w:lvl>
    <w:lvl w:ilvl="3" w:tplc="4B0EE912">
      <w:numFmt w:val="decimal"/>
      <w:lvlText w:val=""/>
      <w:lvlJc w:val="left"/>
    </w:lvl>
    <w:lvl w:ilvl="4" w:tplc="ED22EAB8">
      <w:numFmt w:val="decimal"/>
      <w:lvlText w:val=""/>
      <w:lvlJc w:val="left"/>
    </w:lvl>
    <w:lvl w:ilvl="5" w:tplc="268E8F1E">
      <w:numFmt w:val="decimal"/>
      <w:lvlText w:val=""/>
      <w:lvlJc w:val="left"/>
    </w:lvl>
    <w:lvl w:ilvl="6" w:tplc="FA7AABDA">
      <w:numFmt w:val="decimal"/>
      <w:lvlText w:val=""/>
      <w:lvlJc w:val="left"/>
    </w:lvl>
    <w:lvl w:ilvl="7" w:tplc="67BE772A">
      <w:numFmt w:val="decimal"/>
      <w:lvlText w:val=""/>
      <w:lvlJc w:val="left"/>
    </w:lvl>
    <w:lvl w:ilvl="8" w:tplc="252445E8">
      <w:numFmt w:val="decimal"/>
      <w:lvlText w:val=""/>
      <w:lvlJc w:val="left"/>
    </w:lvl>
  </w:abstractNum>
  <w:num w:numId="1">
    <w:abstractNumId w:val="20"/>
    <w:lvlOverride w:ilvl="0">
      <w:startOverride w:val="1"/>
    </w:lvlOverride>
  </w:num>
  <w:num w:numId="2">
    <w:abstractNumId w:val="31"/>
    <w:lvlOverride w:ilvl="0">
      <w:startOverride w:val="1"/>
    </w:lvlOverride>
  </w:num>
  <w:num w:numId="3">
    <w:abstractNumId w:val="36"/>
    <w:lvlOverride w:ilvl="0">
      <w:startOverride w:val="1"/>
    </w:lvlOverride>
  </w:num>
  <w:num w:numId="4">
    <w:abstractNumId w:val="30"/>
    <w:lvlOverride w:ilvl="0">
      <w:startOverride w:val="1"/>
    </w:lvlOverride>
  </w:num>
  <w:num w:numId="5">
    <w:abstractNumId w:val="33"/>
    <w:lvlOverride w:ilvl="0">
      <w:startOverride w:val="1"/>
    </w:lvlOverride>
  </w:num>
  <w:num w:numId="6">
    <w:abstractNumId w:val="18"/>
    <w:lvlOverride w:ilvl="0">
      <w:startOverride w:val="1"/>
    </w:lvlOverride>
  </w:num>
  <w:num w:numId="7">
    <w:abstractNumId w:val="37"/>
    <w:lvlOverride w:ilvl="0">
      <w:startOverride w:val="1"/>
    </w:lvlOverride>
  </w:num>
  <w:num w:numId="8">
    <w:abstractNumId w:val="2"/>
    <w:lvlOverride w:ilvl="0">
      <w:startOverride w:val="1"/>
    </w:lvlOverride>
  </w:num>
  <w:num w:numId="9">
    <w:abstractNumId w:val="16"/>
    <w:lvlOverride w:ilvl="0">
      <w:startOverride w:val="1"/>
    </w:lvlOverride>
  </w:num>
  <w:num w:numId="10">
    <w:abstractNumId w:val="5"/>
    <w:lvlOverride w:ilvl="0">
      <w:startOverride w:val="1"/>
    </w:lvlOverride>
  </w:num>
  <w:num w:numId="11">
    <w:abstractNumId w:val="19"/>
    <w:lvlOverride w:ilvl="0">
      <w:startOverride w:val="1"/>
    </w:lvlOverride>
  </w:num>
  <w:num w:numId="12">
    <w:abstractNumId w:val="23"/>
    <w:lvlOverride w:ilvl="0">
      <w:startOverride w:val="1"/>
    </w:lvlOverride>
  </w:num>
  <w:num w:numId="13">
    <w:abstractNumId w:val="10"/>
    <w:lvlOverride w:ilvl="0">
      <w:startOverride w:val="1"/>
    </w:lvlOverride>
  </w:num>
  <w:num w:numId="14">
    <w:abstractNumId w:val="3"/>
    <w:lvlOverride w:ilvl="0">
      <w:startOverride w:val="1"/>
    </w:lvlOverride>
  </w:num>
  <w:num w:numId="15">
    <w:abstractNumId w:val="29"/>
    <w:lvlOverride w:ilvl="0">
      <w:startOverride w:val="1"/>
    </w:lvlOverride>
  </w:num>
  <w:num w:numId="16">
    <w:abstractNumId w:val="12"/>
    <w:lvlOverride w:ilvl="0">
      <w:startOverride w:val="1"/>
    </w:lvlOverride>
  </w:num>
  <w:num w:numId="17">
    <w:abstractNumId w:val="8"/>
    <w:lvlOverride w:ilvl="0">
      <w:startOverride w:val="1"/>
    </w:lvlOverride>
  </w:num>
  <w:num w:numId="18">
    <w:abstractNumId w:val="11"/>
    <w:lvlOverride w:ilvl="0">
      <w:startOverride w:val="1"/>
    </w:lvlOverride>
  </w:num>
  <w:num w:numId="19">
    <w:abstractNumId w:val="35"/>
    <w:lvlOverride w:ilvl="0">
      <w:startOverride w:val="1"/>
    </w:lvlOverride>
  </w:num>
  <w:num w:numId="20">
    <w:abstractNumId w:val="14"/>
    <w:lvlOverride w:ilvl="0">
      <w:startOverride w:val="1"/>
    </w:lvlOverride>
  </w:num>
  <w:num w:numId="21">
    <w:abstractNumId w:val="13"/>
    <w:lvlOverride w:ilvl="0">
      <w:startOverride w:val="1"/>
    </w:lvlOverride>
  </w:num>
  <w:num w:numId="22">
    <w:abstractNumId w:val="32"/>
    <w:lvlOverride w:ilvl="0">
      <w:startOverride w:val="1"/>
    </w:lvlOverride>
  </w:num>
  <w:num w:numId="23">
    <w:abstractNumId w:val="38"/>
    <w:lvlOverride w:ilvl="0">
      <w:startOverride w:val="1"/>
    </w:lvlOverride>
  </w:num>
  <w:num w:numId="24">
    <w:abstractNumId w:val="7"/>
    <w:lvlOverride w:ilvl="0">
      <w:startOverride w:val="1"/>
    </w:lvlOverride>
  </w:num>
  <w:num w:numId="25">
    <w:abstractNumId w:val="26"/>
    <w:lvlOverride w:ilvl="0">
      <w:startOverride w:val="1"/>
    </w:lvlOverride>
  </w:num>
  <w:num w:numId="26">
    <w:abstractNumId w:val="4"/>
    <w:lvlOverride w:ilvl="0">
      <w:startOverride w:val="1"/>
    </w:lvlOverride>
  </w:num>
  <w:num w:numId="27">
    <w:abstractNumId w:val="15"/>
    <w:lvlOverride w:ilvl="0">
      <w:startOverride w:val="1"/>
    </w:lvlOverride>
  </w:num>
  <w:num w:numId="28">
    <w:abstractNumId w:val="24"/>
    <w:lvlOverride w:ilvl="0">
      <w:startOverride w:val="1"/>
    </w:lvlOverride>
  </w:num>
  <w:num w:numId="29">
    <w:abstractNumId w:val="22"/>
    <w:lvlOverride w:ilvl="0">
      <w:startOverride w:val="1"/>
    </w:lvlOverride>
  </w:num>
  <w:num w:numId="30">
    <w:abstractNumId w:val="21"/>
    <w:lvlOverride w:ilvl="0">
      <w:startOverride w:val="1"/>
    </w:lvlOverride>
  </w:num>
  <w:num w:numId="31">
    <w:abstractNumId w:val="3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324"/>
    <w:rsid w:val="00095324"/>
    <w:rsid w:val="001D0E6D"/>
    <w:rsid w:val="00704152"/>
    <w:rsid w:val="00C23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301B8"/>
  <w15:docId w15:val="{2FAB0310-1A6B-4F20-AE59-B683A7FF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200"/>
      <w:outlineLvl w:val="0"/>
    </w:pPr>
    <w:rPr>
      <w:b/>
      <w:bCs/>
      <w:color w:val="1B2A4A"/>
      <w:sz w:val="36"/>
      <w:szCs w:val="36"/>
    </w:rPr>
  </w:style>
  <w:style w:type="paragraph" w:styleId="Heading2">
    <w:name w:val="heading 2"/>
    <w:basedOn w:val="Normal"/>
    <w:next w:val="Normal"/>
    <w:uiPriority w:val="9"/>
    <w:unhideWhenUsed/>
    <w:qFormat/>
    <w:pPr>
      <w:spacing w:before="240" w:after="120"/>
      <w:outlineLvl w:val="1"/>
    </w:pPr>
    <w:rPr>
      <w:b/>
      <w:bCs/>
      <w:color w:val="2C3E50"/>
      <w:sz w:val="28"/>
      <w:szCs w:val="28"/>
    </w:rPr>
  </w:style>
  <w:style w:type="paragraph" w:styleId="Heading3">
    <w:name w:val="heading 3"/>
    <w:basedOn w:val="Normal"/>
    <w:next w:val="Normal"/>
    <w:uiPriority w:val="9"/>
    <w:unhideWhenUsed/>
    <w:qFormat/>
    <w:pPr>
      <w:spacing w:before="200" w:after="100"/>
      <w:outlineLvl w:val="2"/>
    </w:pPr>
    <w:rPr>
      <w:b/>
      <w:bCs/>
      <w:color w:val="2980B9"/>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before="240" w:after="120"/>
      <w:jc w:val="center"/>
    </w:pPr>
    <w:rPr>
      <w:b/>
      <w:bCs/>
      <w:color w:val="1B2A4A"/>
      <w:sz w:val="56"/>
      <w:szCs w:val="56"/>
    </w:rPr>
  </w:style>
  <w:style w:type="paragraph" w:styleId="TOC1">
    <w:name w:val="toc 1"/>
    <w:basedOn w:val="Normal"/>
    <w:next w:val="Normal"/>
    <w:autoRedefine/>
    <w:uiPriority w:val="39"/>
    <w:unhideWhenUsed/>
    <w:rsid w:val="001D0E6D"/>
    <w:pPr>
      <w:spacing w:after="100"/>
    </w:pPr>
  </w:style>
  <w:style w:type="paragraph" w:styleId="TOC2">
    <w:name w:val="toc 2"/>
    <w:basedOn w:val="Normal"/>
    <w:next w:val="Normal"/>
    <w:autoRedefine/>
    <w:uiPriority w:val="39"/>
    <w:unhideWhenUsed/>
    <w:rsid w:val="001D0E6D"/>
    <w:pPr>
      <w:spacing w:after="100"/>
      <w:ind w:left="220"/>
    </w:pPr>
  </w:style>
  <w:style w:type="paragraph" w:styleId="TOC3">
    <w:name w:val="toc 3"/>
    <w:basedOn w:val="Normal"/>
    <w:next w:val="Normal"/>
    <w:autoRedefine/>
    <w:uiPriority w:val="39"/>
    <w:unhideWhenUsed/>
    <w:rsid w:val="001D0E6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Pages>
  <Words>7882</Words>
  <Characters>44933</Characters>
  <Application>Microsoft Office Word</Application>
  <DocSecurity>0</DocSecurity>
  <Lines>374</Lines>
  <Paragraphs>105</Paragraphs>
  <ScaleCrop>false</ScaleCrop>
  <Company/>
  <LinksUpToDate>false</LinksUpToDate>
  <CharactersWithSpaces>52710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CIRIL Internal Operations Tracking System (IOTS) - Enterprise System Encyclopedia</dc:title>
  <dc:creator>CIRIL Enterprise Systems</dc:creator>
  <dc:description>Comprehensive enterprise-level system documentation for the CIRIL IOTS platform</dc:description>
  <cp:lastModifiedBy>CIRIL HYD</cp:lastModifiedBy>
  <cp:revision>5</cp:revision>
  <dcterms:created xsi:type="dcterms:W3CDTF">2026-09-30T09:47:00Z</dcterms:created>
  <dcterms:modified xsi:type="dcterms:W3CDTF">2026-10-01T08:16:00Z</dcterms:modified>
</cp:coreProperties>
</file>