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8623F">
      <w:pPr>
        <w:pStyle w:val="36"/>
      </w:pPr>
      <w:r>
        <w:t>Technology Stack (Architecture &amp; Stack)</w:t>
      </w:r>
    </w:p>
    <w:p w14:paraId="77FDCC25">
      <w:pPr>
        <w:rPr>
          <w:rFonts w:hint="default"/>
          <w:lang w:val="en-GB"/>
        </w:rPr>
      </w:pPr>
      <w:r>
        <w:t xml:space="preserve">Date: </w:t>
      </w:r>
      <w:r>
        <w:rPr>
          <w:rFonts w:hint="default"/>
          <w:lang w:val="en-GB"/>
        </w:rPr>
        <w:t>07 February</w:t>
      </w:r>
      <w:r>
        <w:t xml:space="preserve"> 202</w:t>
      </w:r>
      <w:r>
        <w:rPr>
          <w:rFonts w:hint="default"/>
          <w:lang w:val="en-GB"/>
        </w:rPr>
        <w:t>6</w:t>
      </w:r>
    </w:p>
    <w:p w14:paraId="5E8DAFA9">
      <w:r>
        <w:t>Team ID: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LTVIP2026TMIDS24202</w:t>
      </w:r>
    </w:p>
    <w:p w14:paraId="7C98C8EC">
      <w:r>
        <w:t>Project Name:</w:t>
      </w:r>
      <w:r>
        <w:rPr>
          <w:rFonts w:hint="default" w:ascii="Calibri" w:hAnsi="Calibri" w:eastAsia="SimSun" w:cs="Calibri"/>
          <w:sz w:val="22"/>
          <w:szCs w:val="22"/>
        </w:rPr>
        <w:t>FlightFinder: Navigating Your Air Travel Options</w:t>
      </w:r>
    </w:p>
    <w:p w14:paraId="0C610078">
      <w:pPr>
        <w:pStyle w:val="2"/>
      </w:pPr>
      <w:r>
        <w:t>Maximum Marks: 2 Marks</w:t>
      </w:r>
      <w:r>
        <w:br w:type="textWrapping"/>
      </w:r>
      <w:r>
        <w:t>Table-1: Components &amp; Technologies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EB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BC374">
            <w:pPr>
              <w:spacing w:after="0" w:line="240" w:lineRule="auto"/>
            </w:pPr>
            <w:r>
              <w:t>S.No</w:t>
            </w:r>
          </w:p>
        </w:tc>
        <w:tc>
          <w:tcPr>
            <w:tcW w:w="2160" w:type="dxa"/>
          </w:tcPr>
          <w:p w14:paraId="5B65F408">
            <w:pPr>
              <w:spacing w:after="0" w:line="240" w:lineRule="auto"/>
            </w:pPr>
            <w:r>
              <w:t>Component</w:t>
            </w:r>
          </w:p>
        </w:tc>
        <w:tc>
          <w:tcPr>
            <w:tcW w:w="2160" w:type="dxa"/>
          </w:tcPr>
          <w:p w14:paraId="714FCE44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160" w:type="dxa"/>
          </w:tcPr>
          <w:p w14:paraId="1DA8FC7E">
            <w:pPr>
              <w:spacing w:after="0" w:line="240" w:lineRule="auto"/>
            </w:pPr>
            <w:r>
              <w:t>Technology</w:t>
            </w:r>
          </w:p>
        </w:tc>
      </w:tr>
      <w:tr w14:paraId="0FCD7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0C23B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EA81219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</w:tcPr>
          <w:p w14:paraId="50CB198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 xml:space="preserve">User interacts via a web-based </w:t>
            </w:r>
            <w:r>
              <w:rPr>
                <w:rFonts w:hint="default"/>
                <w:lang w:val="en-GB"/>
              </w:rPr>
              <w:t>frontend</w:t>
            </w:r>
          </w:p>
        </w:tc>
        <w:tc>
          <w:tcPr>
            <w:tcW w:w="2160" w:type="dxa"/>
          </w:tcPr>
          <w:p w14:paraId="1AA03993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React.js, Bootstrap</w:t>
            </w:r>
          </w:p>
        </w:tc>
      </w:tr>
      <w:tr w14:paraId="45B9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AE20DD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82F9C40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</w:tcPr>
          <w:p w14:paraId="2589EE3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Handles routing, API requests, authentication, and business logic</w:t>
            </w:r>
          </w:p>
        </w:tc>
        <w:tc>
          <w:tcPr>
            <w:tcW w:w="2160" w:type="dxa"/>
          </w:tcPr>
          <w:p w14:paraId="37835DF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Node.js,Express.js</w:t>
            </w:r>
          </w:p>
        </w:tc>
      </w:tr>
      <w:tr w14:paraId="29B3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F2A61D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8DBAA7B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</w:tcPr>
          <w:p w14:paraId="1E282BF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Data validation and password encryption</w:t>
            </w:r>
          </w:p>
        </w:tc>
        <w:tc>
          <w:tcPr>
            <w:tcW w:w="2160" w:type="dxa"/>
          </w:tcPr>
          <w:p w14:paraId="062A8EC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bycrypt</w:t>
            </w:r>
          </w:p>
        </w:tc>
      </w:tr>
      <w:tr w14:paraId="27DC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DA448A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E8456E0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</w:tcPr>
          <w:p w14:paraId="060582B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HTTP communication between frontend and backend</w:t>
            </w:r>
          </w:p>
        </w:tc>
        <w:tc>
          <w:tcPr>
            <w:tcW w:w="2160" w:type="dxa"/>
          </w:tcPr>
          <w:p w14:paraId="1C73F72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Axios</w:t>
            </w:r>
          </w:p>
        </w:tc>
      </w:tr>
      <w:tr w14:paraId="4CA5D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987974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D7829EF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</w:tcPr>
          <w:p w14:paraId="35EDAB0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Stores users, flights, and booking data</w:t>
            </w:r>
          </w:p>
        </w:tc>
        <w:tc>
          <w:tcPr>
            <w:tcW w:w="2160" w:type="dxa"/>
          </w:tcPr>
          <w:p w14:paraId="79C66F3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MongoDB</w:t>
            </w:r>
          </w:p>
        </w:tc>
      </w:tr>
      <w:tr w14:paraId="375D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FA341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9ACCFE9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</w:tcPr>
          <w:p w14:paraId="25B1060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Future cloud-based deployment option</w:t>
            </w:r>
          </w:p>
        </w:tc>
        <w:tc>
          <w:tcPr>
            <w:tcW w:w="2160" w:type="dxa"/>
          </w:tcPr>
          <w:p w14:paraId="1340C8A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MongoDB Atlas</w:t>
            </w:r>
          </w:p>
        </w:tc>
      </w:tr>
      <w:tr w14:paraId="09B4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03B85C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6CC47484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</w:tcPr>
          <w:p w14:paraId="47B6D6A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Stores configuration files such as .env</w:t>
            </w:r>
          </w:p>
        </w:tc>
        <w:tc>
          <w:tcPr>
            <w:tcW w:w="2160" w:type="dxa"/>
          </w:tcPr>
          <w:p w14:paraId="4C559152">
            <w:pPr>
              <w:spacing w:after="0" w:line="240" w:lineRule="auto"/>
            </w:pPr>
            <w:r>
              <w:t>Local Filesystem</w:t>
            </w:r>
          </w:p>
        </w:tc>
      </w:tr>
      <w:tr w14:paraId="043F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92E2F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305DC074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</w:tcPr>
          <w:p w14:paraId="17ACF3E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(Future Enhancement) Real-time airline API integration</w:t>
            </w:r>
          </w:p>
        </w:tc>
        <w:tc>
          <w:tcPr>
            <w:tcW w:w="2160" w:type="dxa"/>
          </w:tcPr>
          <w:p w14:paraId="61152BD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Planned</w:t>
            </w:r>
          </w:p>
        </w:tc>
      </w:tr>
      <w:tr w14:paraId="347E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9699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9</w:t>
            </w:r>
          </w:p>
        </w:tc>
        <w:tc>
          <w:tcPr>
            <w:tcW w:w="2160" w:type="dxa"/>
          </w:tcPr>
          <w:p w14:paraId="46F527C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Data Model</w:t>
            </w:r>
          </w:p>
        </w:tc>
        <w:tc>
          <w:tcPr>
            <w:tcW w:w="2160" w:type="dxa"/>
          </w:tcPr>
          <w:p w14:paraId="4603567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Schemas for User, Flight, Booking</w:t>
            </w:r>
          </w:p>
        </w:tc>
        <w:tc>
          <w:tcPr>
            <w:tcW w:w="2160" w:type="dxa"/>
          </w:tcPr>
          <w:p w14:paraId="09198E8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Mongoose</w:t>
            </w:r>
          </w:p>
        </w:tc>
      </w:tr>
      <w:tr w14:paraId="50B0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A5AAF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1</w:t>
            </w:r>
            <w:r>
              <w:rPr>
                <w:rFonts w:hint="default"/>
                <w:lang w:val="en-GB"/>
              </w:rPr>
              <w:t>0</w:t>
            </w:r>
          </w:p>
        </w:tc>
        <w:tc>
          <w:tcPr>
            <w:tcW w:w="2160" w:type="dxa"/>
          </w:tcPr>
          <w:p w14:paraId="649C1B78">
            <w:pPr>
              <w:spacing w:after="0" w:line="240" w:lineRule="auto"/>
            </w:pPr>
            <w:r>
              <w:t>Infrastructure</w:t>
            </w:r>
          </w:p>
        </w:tc>
        <w:tc>
          <w:tcPr>
            <w:tcW w:w="2160" w:type="dxa"/>
          </w:tcPr>
          <w:p w14:paraId="53D6B9B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Local development server; cloud-ready</w:t>
            </w:r>
          </w:p>
        </w:tc>
        <w:tc>
          <w:tcPr>
            <w:tcW w:w="2160" w:type="dxa"/>
          </w:tcPr>
          <w:p w14:paraId="6F9F6344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Node Server / Cloud Deployment (Future)</w:t>
            </w:r>
          </w:p>
        </w:tc>
      </w:tr>
    </w:tbl>
    <w:p w14:paraId="0DFB236F">
      <w:pPr>
        <w:pStyle w:val="2"/>
      </w:pPr>
      <w:r>
        <w:t>Table-2: Application Characteristics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992"/>
        <w:gridCol w:w="2880"/>
      </w:tblGrid>
      <w:tr w14:paraId="41D17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68B02FB">
            <w:pPr>
              <w:spacing w:after="0" w:line="240" w:lineRule="auto"/>
            </w:pPr>
            <w:r>
              <w:t>S.No</w:t>
            </w:r>
          </w:p>
        </w:tc>
        <w:tc>
          <w:tcPr>
            <w:tcW w:w="3992" w:type="dxa"/>
          </w:tcPr>
          <w:p w14:paraId="4DFE5716">
            <w:pPr>
              <w:spacing w:after="0" w:line="240" w:lineRule="auto"/>
            </w:pPr>
            <w:r>
              <w:t>Characteristics</w:t>
            </w:r>
          </w:p>
        </w:tc>
        <w:tc>
          <w:tcPr>
            <w:tcW w:w="2880" w:type="dxa"/>
          </w:tcPr>
          <w:p w14:paraId="315FC33B">
            <w:pPr>
              <w:spacing w:after="0" w:line="240" w:lineRule="auto"/>
            </w:pPr>
            <w:r>
              <w:t>Description / Technology</w:t>
            </w:r>
          </w:p>
        </w:tc>
      </w:tr>
      <w:tr w14:paraId="172C4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1C18719E">
            <w:pPr>
              <w:spacing w:after="0" w:line="240" w:lineRule="auto"/>
            </w:pPr>
            <w:r>
              <w:t>1</w:t>
            </w:r>
          </w:p>
        </w:tc>
        <w:tc>
          <w:tcPr>
            <w:tcW w:w="3992" w:type="dxa"/>
          </w:tcPr>
          <w:p w14:paraId="70CB6E3F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880" w:type="dxa"/>
          </w:tcPr>
          <w:p w14:paraId="47515B6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React.js, Node.js, Express.js, MongoDB</w:t>
            </w:r>
          </w:p>
        </w:tc>
      </w:tr>
      <w:tr w14:paraId="7C5F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181DD1DD">
            <w:pPr>
              <w:spacing w:after="0" w:line="240" w:lineRule="auto"/>
            </w:pPr>
            <w:r>
              <w:t>2</w:t>
            </w:r>
          </w:p>
        </w:tc>
        <w:tc>
          <w:tcPr>
            <w:tcW w:w="3992" w:type="dxa"/>
          </w:tcPr>
          <w:p w14:paraId="4B08C14F">
            <w:pPr>
              <w:spacing w:after="0" w:line="240" w:lineRule="auto"/>
            </w:pPr>
            <w:r>
              <w:t>Security Implementations</w:t>
            </w:r>
          </w:p>
        </w:tc>
        <w:tc>
          <w:tcPr>
            <w:tcW w:w="2880" w:type="dxa"/>
          </w:tcPr>
          <w:p w14:paraId="29ECCC1E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bcrypt password hashing, protected admin routes</w:t>
            </w:r>
          </w:p>
        </w:tc>
      </w:tr>
      <w:tr w14:paraId="4F4C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13CF44D">
            <w:pPr>
              <w:spacing w:after="0" w:line="240" w:lineRule="auto"/>
            </w:pPr>
            <w:r>
              <w:t>3</w:t>
            </w:r>
          </w:p>
        </w:tc>
        <w:tc>
          <w:tcPr>
            <w:tcW w:w="3992" w:type="dxa"/>
          </w:tcPr>
          <w:p w14:paraId="4A751B98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880" w:type="dxa"/>
          </w:tcPr>
          <w:p w14:paraId="09B0662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3-Tier Architecture (UI – Backend – Database)</w:t>
            </w:r>
          </w:p>
        </w:tc>
      </w:tr>
      <w:tr w14:paraId="0C76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3DFA0216">
            <w:pPr>
              <w:spacing w:after="0" w:line="240" w:lineRule="auto"/>
            </w:pPr>
            <w:r>
              <w:t>4</w:t>
            </w:r>
          </w:p>
        </w:tc>
        <w:tc>
          <w:tcPr>
            <w:tcW w:w="3992" w:type="dxa"/>
          </w:tcPr>
          <w:p w14:paraId="3B2EC921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880" w:type="dxa"/>
          </w:tcPr>
          <w:p w14:paraId="0CE6C73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Locally hosted; deployable to cloud platforms</w:t>
            </w:r>
          </w:p>
        </w:tc>
      </w:tr>
      <w:tr w14:paraId="615D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2E321553">
            <w:pPr>
              <w:spacing w:after="0" w:line="240" w:lineRule="auto"/>
            </w:pPr>
            <w:r>
              <w:t>5</w:t>
            </w:r>
          </w:p>
        </w:tc>
        <w:tc>
          <w:tcPr>
            <w:tcW w:w="3992" w:type="dxa"/>
          </w:tcPr>
          <w:p w14:paraId="5268D5C9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880" w:type="dxa"/>
          </w:tcPr>
          <w:p w14:paraId="1ADE688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Efficient database queries and RESTful API structure</w:t>
            </w:r>
          </w:p>
        </w:tc>
      </w:tr>
    </w:tbl>
    <w:p w14:paraId="5BCD992D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569"/>
    <w:rsid w:val="0029639D"/>
    <w:rsid w:val="00317D1B"/>
    <w:rsid w:val="00326F90"/>
    <w:rsid w:val="009E6390"/>
    <w:rsid w:val="00A71C13"/>
    <w:rsid w:val="00AA1D8D"/>
    <w:rsid w:val="00B47730"/>
    <w:rsid w:val="00CB0664"/>
    <w:rsid w:val="00FC693F"/>
    <w:rsid w:val="20E060FA"/>
    <w:rsid w:val="53C93D09"/>
    <w:rsid w:val="56035455"/>
    <w:rsid w:val="6B4D7F19"/>
    <w:rsid w:val="72BB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236</Words>
  <Characters>1349</Characters>
  <Lines>11</Lines>
  <Paragraphs>3</Paragraphs>
  <TotalTime>8</TotalTime>
  <ScaleCrop>false</ScaleCrop>
  <LinksUpToDate>false</LinksUpToDate>
  <CharactersWithSpaces>1582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2026-02-16T11:37:00Z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2DEFFB3AFDC046C98562B1E040E51FB7_13</vt:lpwstr>
  </property>
</Properties>
</file>