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color w:val="56627A"/>
          <w:sz w:val="26"/>
        </w:rPr>
        <w:t>SyteLine Prospect-to-Cash AI Assistant</w:t>
      </w:r>
    </w:p>
    <w:p>
      <w:r>
        <w:rPr>
          <w:b/>
          <w:color w:val="1C4FD6"/>
          <w:sz w:val="56"/>
        </w:rPr>
        <w:t>Data Team Instructions</w:t>
      </w:r>
    </w:p>
    <w:p>
      <w:r>
        <w:rPr>
          <w:color w:val="15213B"/>
          <w:sz w:val="28"/>
        </w:rPr>
        <w:t>How to prepare our company's module data for the chatbot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381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973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Version / date</w:t>
            </w:r>
          </w:p>
        </w:tc>
        <w:tc>
          <w:tcPr>
            <w:tcW w:type="dxa" w:w="697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1.0 · 29 September 2026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For</w:t>
            </w:r>
          </w:p>
        </w:tc>
        <w:tc>
          <w:tcPr>
            <w:tcW w:type="dxa" w:w="697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data team preparing the knowledge the chatbot answers from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You will deliver</w:t>
            </w:r>
          </w:p>
        </w:tc>
        <w:tc>
          <w:tcPr>
            <w:tcW w:type="dxa" w:w="697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Per module: one knowledge document (.md or Word) + one Q&amp;A workbook (.xlsx, with its glossary sheet)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Templates (same folder)</w:t>
            </w:r>
          </w:p>
        </w:tc>
        <w:tc>
          <w:tcPr>
            <w:tcW w:type="dxa" w:w="697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SyteLine_Module_Knowledge_Template.md / .docx · SyteLine_QA_Template.xlsx · example_credit.md (filled example)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Tools</w:t>
            </w:r>
          </w:p>
        </w:tc>
        <w:tc>
          <w:tcPr>
            <w:tcW w:type="dxa" w:w="697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python -m scripts.validate_knowledge_data (check) · python -m scripts.convert_docx_to_md (Word → Markdown)</w:t>
            </w:r>
          </w:p>
        </w:tc>
      </w:tr>
    </w:tbl>
    <w:p/>
    <w:p>
      <w:r>
        <w:br w:type="page"/>
      </w:r>
    </w:p>
    <w:p>
      <w:pPr>
        <w:pStyle w:val="Heading1"/>
      </w:pPr>
      <w:r>
        <w:t>1. Why we need your data</w:t>
      </w:r>
    </w:p>
    <w:p>
      <w:r>
        <w:rPr>
          <w:i w:val="0"/>
        </w:rPr>
        <w:t>The chatbot works today, but everything it knows was written as a generic example. It must now answer from OUR company's real processes, forms, codes, roles and error messages. The chatbot never uses outside knowledge: if something is not in your files, it says it doesn't know. So the quality of its answers is exactly the quality of these files.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E7EEFD"/>
          </w:tcPr>
          <w:p>
            <w:r/>
            <w:r>
              <w:rPr>
                <w:b/>
                <w:color w:val="1C4FD6"/>
                <w:sz w:val="23"/>
              </w:rPr>
              <w:t>The one rule to remember</w:t>
            </w:r>
          </w:p>
          <w:p>
            <w:pPr>
              <w:spacing w:after="80"/>
            </w:pPr>
            <w:r>
              <w:t>Write it the way a colleague would explain it to a new user — in our words, with our form names, our steps and our rules. If you are not sure, write [NEEDS CONFIRMATION] instead of guessing.</w:t>
            </w:r>
          </w:p>
        </w:tc>
      </w:tr>
    </w:tbl>
    <w:p/>
    <w:p>
      <w:pPr>
        <w:pStyle w:val="Heading1"/>
      </w:pPr>
      <w:r>
        <w:t>2. What you deliver, per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871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2494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Template</w:t>
            </w:r>
          </w:p>
        </w:tc>
        <w:tc>
          <w:tcPr>
            <w:tcW w:type="dxa" w:w="3572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it contains</w:t>
            </w:r>
          </w:p>
        </w:tc>
        <w:tc>
          <w:tcPr>
            <w:tcW w:type="dxa" w:w="1417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Name it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Knowledge document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SyteLine_Module_Knowledge_Template.md (or the .docx)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How the module works: purpose, roles, forms, fields, step-by-step tasks, statuses, rules, what comes next, common problems, glossary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credit.md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Q&amp;A workbook</w:t>
            </w:r>
          </w:p>
        </w:tc>
        <w:tc>
          <w:tcPr>
            <w:tcW w:type="dxa" w:w="2494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SyteLine_QA_Template.xlsx</w:t>
            </w:r>
          </w:p>
        </w:tc>
        <w:tc>
          <w:tcPr>
            <w:tcW w:type="dxa" w:w="3572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questions users ask most, with short approved answers, other ways of asking, and the module's glossary</w:t>
            </w:r>
          </w:p>
        </w:tc>
        <w:tc>
          <w:tcPr>
            <w:tcW w:type="dxa" w:w="1417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credit.xlsx</w:t>
            </w:r>
          </w:p>
        </w:tc>
      </w:tr>
    </w:tbl>
    <w:p/>
    <w:p>
      <w:pPr>
        <w:pStyle w:val="ListBullet"/>
      </w:pPr>
      <w:r>
        <w:rPr>
          <w:b/>
        </w:rPr>
        <w:t xml:space="preserve">Same name for both files: </w:t>
      </w:r>
      <w:r>
        <w:t>the module id in lower case with underscores (table in section 4).</w:t>
      </w:r>
    </w:p>
    <w:p>
      <w:pPr>
        <w:pStyle w:val="ListBullet"/>
      </w:pPr>
      <w:r>
        <w:rPr>
          <w:b/>
        </w:rPr>
        <w:t xml:space="preserve">One module per file. </w:t>
      </w:r>
      <w:r>
        <w:t>Don't mix two modules in one document.</w:t>
      </w:r>
    </w:p>
    <w:p>
      <w:pPr>
        <w:pStyle w:val="ListBullet"/>
      </w:pPr>
      <w:r>
        <w:rPr>
          <w:b/>
        </w:rPr>
        <w:t xml:space="preserve">Start from the filled example </w:t>
      </w:r>
      <w:r>
        <w:t>example_credit.md — it shows the level of detail we expect.</w:t>
      </w:r>
    </w:p>
    <w:p>
      <w:pPr>
        <w:pStyle w:val="Heading1"/>
      </w:pPr>
      <w:r>
        <w:t>3. How the chatbot uses your files</w:t>
      </w:r>
    </w:p>
    <w:p>
      <w:r>
        <w:rPr>
          <w:i w:val="0"/>
        </w:rPr>
        <w:t>Knowing this makes the rules below obvious: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2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Your file</w:t>
            </w:r>
          </w:p>
        </w:tc>
        <w:tc>
          <w:tcPr>
            <w:tcW w:type="dxa" w:w="4309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the chatbot does with it</w:t>
            </w:r>
          </w:p>
        </w:tc>
        <w:tc>
          <w:tcPr>
            <w:tcW w:type="dxa" w:w="311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So you should…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Knowledge document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Splits it at every ## heading into sections. For each question it finds the 6 best sections and writes the answer ONLY from them. A second check then removes any statement not found in those sections.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Keep one topic per section, and write every step, field and rule you want the chatbot to say.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Section Summary / Keywords</w:t>
            </w:r>
          </w:p>
        </w:tc>
        <w:tc>
          <w:tcPr>
            <w:tcW w:type="dxa" w:w="4309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Used to find the right section.</w:t>
            </w:r>
          </w:p>
        </w:tc>
        <w:tc>
          <w:tcPr>
            <w:tcW w:type="dxa" w:w="311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Put the words USERS type in Keywords, including slang and abbreviations.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Q&amp;A workbook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If a question matches an APPROVED row closely, that answer is shown word for word.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Keep answers short and exact; they are shown as written.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Question variations</w:t>
            </w:r>
          </w:p>
        </w:tc>
        <w:tc>
          <w:tcPr>
            <w:tcW w:type="dxa" w:w="4309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Every variation is searched, so any of them finds the row.</w:t>
            </w:r>
          </w:p>
        </w:tc>
        <w:tc>
          <w:tcPr>
            <w:tcW w:type="dxa" w:w="311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Add at least 3 real ways people ask.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Glossary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Teaches the chatbot our terms: 'SO' also searches 'Customer Order'.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Add every nickname and abbreviation.</w:t>
            </w:r>
          </w:p>
        </w:tc>
      </w:tr>
    </w:tbl>
    <w:p/>
    <w:p>
      <w:pPr>
        <w:pStyle w:val="Heading1"/>
      </w:pPr>
      <w:r>
        <w:t>4. Modules and file names</w:t>
      </w:r>
    </w:p>
    <w:p>
      <w:r>
        <w:rPr>
          <w:i w:val="0"/>
        </w:rPr>
        <w:t>Please deliver in priority order — priority 1 modules get the most questions.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81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File name</w:t>
            </w:r>
          </w:p>
        </w:tc>
        <w:tc>
          <w:tcPr>
            <w:tcW w:type="dxa" w:w="2041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4082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it covers</w:t>
            </w:r>
          </w:p>
        </w:tc>
        <w:tc>
          <w:tcPr>
            <w:tcW w:type="dxa" w:w="850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prospect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Prospect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 company that might buy but is not a customer yet.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lead</w:t>
            </w:r>
          </w:p>
        </w:tc>
        <w:tc>
          <w:tcPr>
            <w:tcW w:type="dxa" w:w="204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Lead</w:t>
            </w:r>
          </w:p>
        </w:tc>
        <w:tc>
          <w:tcPr>
            <w:tcW w:type="dxa" w:w="4082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 record that someone is interested: source, quality, status.</w:t>
            </w:r>
          </w:p>
        </w:tc>
        <w:tc>
          <w:tcPr>
            <w:tcW w:type="dxa" w:w="85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opportunity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Opportunity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 qualified chance to sell, with stage, probability and expected value.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estimate</w:t>
            </w:r>
          </w:p>
        </w:tc>
        <w:tc>
          <w:tcPr>
            <w:tcW w:type="dxa" w:w="204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Estimate</w:t>
            </w:r>
          </w:p>
        </w:tc>
        <w:tc>
          <w:tcPr>
            <w:tcW w:type="dxa" w:w="4082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Internal working record for pricing and configuring what will be offered.</w:t>
            </w:r>
          </w:p>
        </w:tc>
        <w:tc>
          <w:tcPr>
            <w:tcW w:type="dxa" w:w="85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quotation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Quotation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proposal sent to the prospect or customer, usually printed from the estimate.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customer</w:t>
            </w:r>
          </w:p>
        </w:tc>
        <w:tc>
          <w:tcPr>
            <w:tcW w:type="dxa" w:w="204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Customer</w:t>
            </w:r>
          </w:p>
        </w:tc>
        <w:tc>
          <w:tcPr>
            <w:tcW w:type="dxa" w:w="4082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Master record: bill-to, ship-to, terms, credit limit, defaults.</w:t>
            </w:r>
          </w:p>
        </w:tc>
        <w:tc>
          <w:tcPr>
            <w:tcW w:type="dxa" w:w="85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customer_order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Customer Order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Sales order header: customer, dates, terms, status, holds.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customer_order_line</w:t>
            </w:r>
          </w:p>
        </w:tc>
        <w:tc>
          <w:tcPr>
            <w:tcW w:type="dxa" w:w="204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Order Lines &amp; Releases</w:t>
            </w:r>
          </w:p>
        </w:tc>
        <w:tc>
          <w:tcPr>
            <w:tcW w:type="dxa" w:w="4082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What items, quantities and delivery dates are sold.</w:t>
            </w:r>
          </w:p>
        </w:tc>
        <w:tc>
          <w:tcPr>
            <w:tcW w:type="dxa" w:w="85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pricing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Pricing &amp; Discounts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Price lists, price codes and discounts used on estimates and orders.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credit</w:t>
            </w:r>
          </w:p>
        </w:tc>
        <w:tc>
          <w:tcPr>
            <w:tcW w:type="dxa" w:w="204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Credit Review &amp; Hold</w:t>
            </w:r>
          </w:p>
        </w:tc>
        <w:tc>
          <w:tcPr>
            <w:tcW w:type="dxa" w:w="4082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Credit limit and credit hold rules that can block shipping.</w:t>
            </w:r>
          </w:p>
        </w:tc>
        <w:tc>
          <w:tcPr>
            <w:tcW w:type="dxa" w:w="85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shipment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Fulfillment &amp; Shipment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Picking, packing and shipping order lines; stock availability.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invoice</w:t>
            </w:r>
          </w:p>
        </w:tc>
        <w:tc>
          <w:tcPr>
            <w:tcW w:type="dxa" w:w="204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Invoice &amp; Credit Memo</w:t>
            </w:r>
          </w:p>
        </w:tc>
        <w:tc>
          <w:tcPr>
            <w:tcW w:type="dxa" w:w="4082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Billing the customer for shipped lines; credit memos for corrections.</w:t>
            </w:r>
          </w:p>
        </w:tc>
        <w:tc>
          <w:tcPr>
            <w:tcW w:type="dxa" w:w="85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payment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Payment &amp; A/R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Receiving money and applying it to open invoices.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returns_and_corrections</w:t>
            </w:r>
          </w:p>
        </w:tc>
        <w:tc>
          <w:tcPr>
            <w:tcW w:type="dxa" w:w="204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Returns &amp; Corrections</w:t>
            </w:r>
          </w:p>
        </w:tc>
        <w:tc>
          <w:tcPr>
            <w:tcW w:type="dxa" w:w="4082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RMAs, credits and fixing mistakes after shipping or invoicing.</w:t>
            </w:r>
          </w:p>
        </w:tc>
        <w:tc>
          <w:tcPr>
            <w:tcW w:type="dxa" w:w="85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crm_setup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CRM Setup &amp; Navigation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Codes, statuses and setup values the CRM forms depend on.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customer_follow_up</w:t>
            </w:r>
          </w:p>
        </w:tc>
        <w:tc>
          <w:tcPr>
            <w:tcW w:type="dxa" w:w="204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Customer Follow-up</w:t>
            </w:r>
          </w:p>
        </w:tc>
        <w:tc>
          <w:tcPr>
            <w:tcW w:type="dxa" w:w="4082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Interactions, tasks and relationship management.</w:t>
            </w:r>
          </w:p>
        </w:tc>
        <w:tc>
          <w:tcPr>
            <w:tcW w:type="dxa" w:w="85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form_field_catalog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Form &amp; Field Guide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Where each form and key field is, and what it means.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faq</w:t>
            </w:r>
          </w:p>
        </w:tc>
        <w:tc>
          <w:tcPr>
            <w:tcW w:type="dxa" w:w="2041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Cross-Process Guide</w:t>
            </w:r>
          </w:p>
        </w:tc>
        <w:tc>
          <w:tcPr>
            <w:tcW w:type="dxa" w:w="4082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Questions that span several modules, end to end.</w:t>
            </w:r>
          </w:p>
        </w:tc>
        <w:tc>
          <w:tcPr>
            <w:tcW w:type="dxa" w:w="85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</w:t>
            </w:r>
          </w:p>
        </w:tc>
      </w:tr>
    </w:tbl>
    <w:p/>
    <w:p>
      <w:r>
        <w:br w:type="page"/>
      </w:r>
    </w:p>
    <w:p>
      <w:pPr>
        <w:pStyle w:val="Heading1"/>
      </w:pPr>
      <w:r>
        <w:t>5. Writing the knowledge document</w:t>
      </w:r>
    </w:p>
    <w:p>
      <w:r>
        <w:rPr>
          <w:i w:val="0"/>
        </w:rPr>
        <w:t>Copy SyteLine_Module_Knowledge_Template.md (Markdown, any text editor) or the .docx (Word). Both have the same sections. Grey notes in the template explain each section and may be left in.</w:t>
      </w:r>
    </w:p>
    <w:p>
      <w:pPr>
        <w:pStyle w:val="Heading2"/>
      </w:pPr>
      <w:r>
        <w:t>5.1 Document Metadata (top of the file)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969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to write</w:t>
            </w:r>
          </w:p>
        </w:tc>
        <w:tc>
          <w:tcPr>
            <w:tcW w:type="dxa" w:w="311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Module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file name without .md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credit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SyteLine Forms</w:t>
            </w:r>
          </w:p>
        </w:tc>
        <w:tc>
          <w:tcPr>
            <w:tcW w:type="dxa" w:w="3969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Exact form names used</w:t>
            </w:r>
          </w:p>
        </w:tc>
        <w:tc>
          <w:tcPr>
            <w:tcW w:type="dxa" w:w="311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Customers, Customer Orders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Tags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5–10 words users use for this module — added to every section's keywords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credit hold, blocked order, on hold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Access Level</w:t>
            </w:r>
          </w:p>
        </w:tc>
        <w:tc>
          <w:tcPr>
            <w:tcW w:type="dxa" w:w="3969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SyteLine groups that use it</w:t>
            </w:r>
          </w:p>
        </w:tc>
        <w:tc>
          <w:tcPr>
            <w:tcW w:type="dxa" w:w="311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 Clerk, Credit Manager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Document Owner / Reviewed By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Who wrote it / which business owner approved it, with date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R. Singh (Credit team), 2026-10-02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Last Reviewed / Version / Source</w:t>
            </w:r>
          </w:p>
        </w:tc>
        <w:tc>
          <w:tcPr>
            <w:tcW w:type="dxa" w:w="3969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Date, version number, where the content came from</w:t>
            </w:r>
          </w:p>
        </w:tc>
        <w:tc>
          <w:tcPr>
            <w:tcW w:type="dxa" w:w="311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2026-10-02 · 1.0 · Credit SOP v3</w:t>
            </w:r>
          </w:p>
        </w:tc>
      </w:tr>
    </w:tbl>
    <w:p/>
    <w:p>
      <w:r>
        <w:rPr>
          <w:i/>
          <w:color w:val="56627A"/>
          <w:sz w:val="19"/>
        </w:rPr>
        <w:t>Metadata, Table of Contents and Change History are for people — the chatbot does not search them.</w:t>
      </w:r>
    </w:p>
    <w:p>
      <w:pPr>
        <w:pStyle w:val="Heading2"/>
      </w:pPr>
      <w:r>
        <w:t>5.2 The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81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855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Write…</w:t>
            </w:r>
          </w:p>
        </w:tc>
        <w:tc>
          <w:tcPr>
            <w:tcW w:type="dxa" w:w="311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Answers questions like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Purpose / Overview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What the record means for our business, in 2–4 sentences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What is a credit hold?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Scope</w:t>
            </w:r>
          </w:p>
        </w:tc>
        <w:tc>
          <w:tcPr>
            <w:tcW w:type="dxa" w:w="3855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What this document covers and what it doesn't</w:t>
            </w:r>
          </w:p>
        </w:tc>
        <w:tc>
          <w:tcPr>
            <w:tcW w:type="dxa" w:w="311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Roles and Permissions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Which groups can view / create / change / approve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Why can't I release this hold?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Prerequisites and Setup</w:t>
            </w:r>
          </w:p>
        </w:tc>
        <w:tc>
          <w:tcPr>
            <w:tcW w:type="dxa" w:w="3855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What must exist first: master data, codes, parameters</w:t>
            </w:r>
          </w:p>
        </w:tc>
        <w:tc>
          <w:tcPr>
            <w:tcW w:type="dxa" w:w="311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What do I need before …?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Forms and Navigation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Each form, how to open it, what it's for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Where do I set the credit limit?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Key Fields</w:t>
            </w:r>
          </w:p>
        </w:tc>
        <w:tc>
          <w:tcPr>
            <w:tcW w:type="dxa" w:w="3855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Field · form · meaning · mandatory · allowed values</w:t>
            </w:r>
          </w:p>
        </w:tc>
        <w:tc>
          <w:tcPr>
            <w:tcW w:type="dxa" w:w="311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What does Credit Hold Reason mean?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One section per task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Path, preconditions, numbered steps, buttons, result and next step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How do I release a credit hold?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Status Lifecycle</w:t>
            </w:r>
          </w:p>
        </w:tc>
        <w:tc>
          <w:tcPr>
            <w:tcW w:type="dxa" w:w="3855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Every status, its meaning, what moves it on</w:t>
            </w:r>
          </w:p>
        </w:tc>
        <w:tc>
          <w:tcPr>
            <w:tcW w:type="dxa" w:w="311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Why is my order still Planned?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Business Rules and Validations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Rules the system enforces, with the exact messages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Why does it say 'credit limit exceeded'?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Comes Before and After</w:t>
            </w:r>
          </w:p>
        </w:tc>
        <w:tc>
          <w:tcPr>
            <w:tcW w:type="dxa" w:w="3855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Where this module sits in the flow and how to move on</w:t>
            </w:r>
          </w:p>
        </w:tc>
        <w:tc>
          <w:tcPr>
            <w:tcW w:type="dxa" w:w="311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What do I do after the order is released?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Common Issues and Resolutions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Issue · exact error message · cause · solution · who can fix it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My order is still blocked, why?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Best Practices</w:t>
            </w:r>
          </w:p>
        </w:tc>
        <w:tc>
          <w:tcPr>
            <w:tcW w:type="dxa" w:w="3855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Recommended ways of working</w:t>
            </w:r>
          </w:p>
        </w:tc>
        <w:tc>
          <w:tcPr>
            <w:tcW w:type="dxa" w:w="311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Any tips for …?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Glossary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Terms of this module with nicknames and abbreviations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What does RMA mean?</w:t>
            </w:r>
          </w:p>
        </w:tc>
      </w:tr>
    </w:tbl>
    <w:p/>
    <w:p>
      <w:pPr>
        <w:pStyle w:val="Heading2"/>
      </w:pPr>
      <w:r>
        <w:t>5.3 Writing rules</w:t>
      </w:r>
    </w:p>
    <w:p>
      <w:pPr>
        <w:pStyle w:val="ListBullet"/>
      </w:pPr>
      <w:r>
        <w:rPr>
          <w:b/>
        </w:rPr>
        <w:t xml:space="preserve">One topic per ## section, under ~1,000 characters </w:t>
      </w:r>
      <w:r>
        <w:t>(5–15 lines). Longer sections are split and can lose their heading.</w:t>
      </w:r>
    </w:p>
    <w:p>
      <w:pPr>
        <w:pStyle w:val="ListBullet"/>
      </w:pPr>
      <w:r>
        <w:rPr>
          <w:b/>
        </w:rPr>
        <w:t xml:space="preserve">Name tasks the way users ask: </w:t>
      </w:r>
      <w:r>
        <w:t>"How to release a credit hold", not "Credit Hold Maintenance".</w:t>
      </w:r>
    </w:p>
    <w:p>
      <w:pPr>
        <w:pStyle w:val="ListBullet"/>
      </w:pPr>
      <w:r>
        <w:rPr>
          <w:b/>
        </w:rPr>
        <w:t xml:space="preserve">Exact SyteLine names </w:t>
      </w:r>
      <w:r>
        <w:t>for forms, fields, buttons and statuses — as shown on screen.</w:t>
      </w:r>
    </w:p>
    <w:p>
      <w:pPr>
        <w:pStyle w:val="ListBullet"/>
      </w:pPr>
      <w:r>
        <w:rPr>
          <w:b/>
        </w:rPr>
        <w:t xml:space="preserve">Numbered steps </w:t>
      </w:r>
      <w:r>
        <w:t>in the real order; one action per step.</w:t>
      </w:r>
    </w:p>
    <w:p>
      <w:pPr>
        <w:pStyle w:val="ListBullet"/>
      </w:pPr>
      <w:r>
        <w:rPr>
          <w:b/>
        </w:rPr>
        <w:t xml:space="preserve">Quote system messages exactly: </w:t>
      </w:r>
      <w:r>
        <w:t>Error: "Credit limit exceeded for customer".</w:t>
      </w:r>
    </w:p>
    <w:p>
      <w:pPr>
        <w:pStyle w:val="ListBullet"/>
      </w:pPr>
      <w:r>
        <w:rPr>
          <w:b/>
        </w:rPr>
        <w:t xml:space="preserve">Every section ends with </w:t>
      </w:r>
      <w:r>
        <w:t>**Section Summary:** (one sentence) and **Keywords:** (users' words).</w:t>
      </w:r>
    </w:p>
    <w:p>
      <w:pPr>
        <w:pStyle w:val="ListBullet"/>
      </w:pPr>
      <w:r>
        <w:rPr>
          <w:b/>
        </w:rPr>
        <w:t xml:space="preserve">Don't know? </w:t>
      </w:r>
      <w:r>
        <w:t>Write [NEEDS CONFIRMATION]. Never guess company rules, limits or codes.</w:t>
      </w:r>
    </w:p>
    <w:p>
      <w:pPr>
        <w:pStyle w:val="ListBullet"/>
      </w:pPr>
      <w:r>
        <w:rPr>
          <w:b/>
        </w:rPr>
        <w:t xml:space="preserve">Text only: </w:t>
      </w:r>
      <w:r>
        <w:t>no screenshots or images — describe what the screen shows.</w:t>
      </w:r>
    </w:p>
    <w:p>
      <w:pPr>
        <w:pStyle w:val="Heading2"/>
      </w:pPr>
      <w:r>
        <w:t>5.4 Tables</w:t>
      </w:r>
    </w:p>
    <w:p>
      <w:r>
        <w:rPr>
          <w:i w:val="0"/>
        </w:rPr>
        <w:t>Tables are welcome. The chatbot turns every row into a sentence — "Field: Credit Limit · Form: Customers · Meaning: Maximum the customer may owe" — and searches each row on its own, so a question about one field finds its row. The answer is then written from the whole table.</w:t>
      </w:r>
    </w:p>
    <w:p>
      <w:pPr>
        <w:pStyle w:val="ListBullet"/>
      </w:pPr>
      <w:r>
        <w:rPr>
          <w:b/>
        </w:rPr>
        <w:t xml:space="preserve">Header row with clear column names </w:t>
      </w:r>
      <w:r>
        <w:t>(Field, Form, Meaning, Allowed values).</w:t>
      </w:r>
    </w:p>
    <w:p>
      <w:pPr>
        <w:pStyle w:val="ListBullet"/>
      </w:pPr>
      <w:r>
        <w:rPr>
          <w:b/>
        </w:rPr>
        <w:t xml:space="preserve">First column = what users ask about: </w:t>
      </w:r>
      <w:r>
        <w:t>the field, status, term or form name.</w:t>
      </w:r>
    </w:p>
    <w:p>
      <w:pPr>
        <w:pStyle w:val="ListBullet"/>
      </w:pPr>
      <w:r>
        <w:rPr>
          <w:b/>
        </w:rPr>
        <w:t xml:space="preserve">One fact per row; short cells. </w:t>
      </w:r>
      <w:r>
        <w:t>No long paragraphs inside cells, no merged cells, no empty header.</w:t>
      </w:r>
    </w:p>
    <w:p>
      <w:pPr>
        <w:pStyle w:val="ListBullet"/>
      </w:pPr>
      <w:r>
        <w:rPr>
          <w:b/>
        </w:rPr>
        <w:t xml:space="preserve">One or two plain sentences above the table </w:t>
      </w:r>
      <w:r>
        <w:t>saying what it is about.</w:t>
      </w:r>
    </w:p>
    <w:p>
      <w:pPr>
        <w:pStyle w:val="ListBullet"/>
      </w:pPr>
      <w:r>
        <w:rPr>
          <w:b/>
        </w:rPr>
        <w:t xml:space="preserve">Steps are not a table: </w:t>
      </w:r>
      <w:r>
        <w:t>write procedures as numbered lists.</w:t>
      </w:r>
    </w:p>
    <w:p>
      <w:pPr>
        <w:pStyle w:val="Heading2"/>
      </w:pPr>
      <w:r>
        <w:t>5.5 Good and bad keywords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134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8220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Good</w:t>
            </w:r>
          </w:p>
        </w:tc>
        <w:tc>
          <w:tcPr>
            <w:tcW w:type="dxa" w:w="822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release credit hold, unblock order, knock off hold, order on hold, credit block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Bad</w:t>
            </w:r>
          </w:p>
        </w:tc>
        <w:tc>
          <w:tcPr>
            <w:tcW w:type="dxa" w:w="822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credit, order, system, process   (too general — match everything)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Bad</w:t>
            </w:r>
          </w:p>
        </w:tc>
        <w:tc>
          <w:tcPr>
            <w:tcW w:type="dxa" w:w="822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CreditHoldMaintenanceProcedure   (nobody types this)</w:t>
            </w:r>
          </w:p>
        </w:tc>
      </w:tr>
    </w:tbl>
    <w:p/>
    <w:p>
      <w:pPr>
        <w:pStyle w:val="Heading2"/>
      </w:pPr>
      <w:r>
        <w:t>5.6 Never put in any file</w:t>
      </w:r>
    </w:p>
    <w:p>
      <w:pPr>
        <w:pStyle w:val="ListBullet"/>
      </w:pPr>
      <w:r>
        <w:t>Customer or employee names, e-mail addresses, phone numbers</w:t>
      </w:r>
    </w:p>
    <w:p>
      <w:pPr>
        <w:pStyle w:val="ListBullet"/>
      </w:pPr>
      <w:r>
        <w:t>Real order, invoice or customer numbers, prices, balances, bank details</w:t>
      </w:r>
    </w:p>
    <w:p>
      <w:pPr>
        <w:pStyle w:val="ListBullet"/>
      </w:pPr>
      <w:r>
        <w:t>Passwords, keys, internal server names or links</w:t>
      </w:r>
    </w:p>
    <w:p>
      <w:r>
        <w:rPr>
          <w:i/>
          <w:color w:val="56627A"/>
          <w:sz w:val="19"/>
        </w:rPr>
        <w:t>The checker (section 8) blocks e-mail addresses, phone numbers and passwords automatically.</w:t>
      </w:r>
    </w:p>
    <w:p>
      <w:pPr>
        <w:pStyle w:val="Heading1"/>
      </w:pPr>
      <w:r>
        <w:t>6. Filling the Q&amp;A workbook</w:t>
      </w:r>
    </w:p>
    <w:p>
      <w:r>
        <w:rPr>
          <w:i w:val="0"/>
        </w:rPr>
        <w:t>Save a copy of SyteLine_QA_Template.xlsx per module (credit.xlsx). Red column headers are required; point at any header to read its note. Delete the blue example rows before sending.</w:t>
      </w:r>
    </w:p>
    <w:p>
      <w:pPr>
        <w:pStyle w:val="Heading2"/>
      </w:pPr>
      <w:r>
        <w:t>6.1 Sheet qa_master — one row per question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551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6803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to put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qa_id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Unique id, never reused: KB-0001. Ask the chatbot team for your number range.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module</w:t>
            </w:r>
          </w:p>
        </w:tc>
        <w:tc>
          <w:tcPr>
            <w:tcW w:type="dxa" w:w="680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file name, e.g. credit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intent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HELP_GENERIC (what is) · HELP_PROCESS (how / why) · HELP_FIELD (a field) · HELP_SCREEN (a form) · TROUBLESHOOTING (why can't I / error)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canonical_question</w:t>
            </w:r>
          </w:p>
        </w:tc>
        <w:tc>
          <w:tcPr>
            <w:tcW w:type="dxa" w:w="680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clearest way to ask it, ending with ?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1–4 sentences or a few short steps (under ~600 characters). Shown WORD FOR WORD.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keywords / synonyms</w:t>
            </w:r>
          </w:p>
        </w:tc>
        <w:tc>
          <w:tcPr>
            <w:tcW w:type="dxa" w:w="680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Users' words, comma-separated / other names separated with |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source_reference / section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knowledge document and section it comes from — they must agree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security_scope</w:t>
            </w:r>
          </w:p>
        </w:tc>
        <w:tc>
          <w:tcPr>
            <w:tcW w:type="dxa" w:w="680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ALL, or the SyteLine groups allowed to see it (AR_CLERK|CREDIT_MANAGER)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approval_status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DRAFT → IN_REVIEW → APPROVED (or REJECTED). Only APPROVED rows are used.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approved_by / effective_date</w:t>
            </w:r>
          </w:p>
        </w:tc>
        <w:tc>
          <w:tcPr>
            <w:tcW w:type="dxa" w:w="6803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Required when APPROVED: reviewer name + team, and a date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active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TRUE; FALSE switches a row off without deleting it</w:t>
            </w:r>
          </w:p>
        </w:tc>
      </w:tr>
    </w:tbl>
    <w:p/>
    <w:p>
      <w:pPr>
        <w:pStyle w:val="Heading2"/>
      </w:pPr>
      <w:r>
        <w:t>6.2 Sheet question_variations</w:t>
      </w:r>
    </w:p>
    <w:p>
      <w:r>
        <w:rPr>
          <w:i w:val="0"/>
        </w:rPr>
        <w:t>At least 3 per question, in users' own words — casual, short, with slang or typos. Record where each came from (user interview, help-desk ticket, chatbot log, SME).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361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qa_id</w:t>
            </w:r>
          </w:p>
        </w:tc>
        <w:tc>
          <w:tcPr>
            <w:tcW w:type="dxa" w:w="1474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variation_id</w:t>
            </w:r>
          </w:p>
        </w:tc>
        <w:tc>
          <w:tcPr>
            <w:tcW w:type="dxa" w:w="4535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question_variation</w:t>
            </w:r>
          </w:p>
        </w:tc>
        <w:tc>
          <w:tcPr>
            <w:tcW w:type="dxa" w:w="1984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KB-0001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V1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how to release credit hold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user_interview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KB-0001</w:t>
            </w:r>
          </w:p>
        </w:tc>
        <w:tc>
          <w:tcPr>
            <w:tcW w:type="dxa" w:w="1474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V2</w:t>
            </w:r>
          </w:p>
        </w:tc>
        <w:tc>
          <w:tcPr>
            <w:tcW w:type="dxa" w:w="4535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order is blocked by credit, how to unblock</w:t>
            </w:r>
          </w:p>
        </w:tc>
        <w:tc>
          <w:tcPr>
            <w:tcW w:type="dxa" w:w="1984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helpdesk_ticket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KB-0001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V3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knock off the credit hold pls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chatbot_log</w:t>
            </w:r>
          </w:p>
        </w:tc>
      </w:tr>
    </w:tbl>
    <w:p/>
    <w:p>
      <w:pPr>
        <w:pStyle w:val="Heading2"/>
      </w:pPr>
      <w:r>
        <w:t>6.3 Sheet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canonical_term</w:t>
            </w:r>
          </w:p>
        </w:tc>
        <w:tc>
          <w:tcPr>
            <w:tcW w:type="dxa" w:w="3685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synonyms (separate with |)</w:t>
            </w:r>
          </w:p>
        </w:tc>
        <w:tc>
          <w:tcPr>
            <w:tcW w:type="dxa" w:w="1417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abbreviation</w:t>
            </w:r>
          </w:p>
        </w:tc>
        <w:tc>
          <w:tcPr>
            <w:tcW w:type="dxa" w:w="1984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module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Customer Order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sales order | SO | order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customer_order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Credit Hold</w:t>
            </w:r>
          </w:p>
        </w:tc>
        <w:tc>
          <w:tcPr>
            <w:tcW w:type="dxa" w:w="3685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credit block | on hold | blocked order</w:t>
            </w:r>
          </w:p>
        </w:tc>
        <w:tc>
          <w:tcPr>
            <w:tcW w:type="dxa" w:w="1417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84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credit</w:t>
            </w:r>
          </w:p>
        </w:tc>
      </w:tr>
    </w:tbl>
    <w:p/>
    <w:p>
      <w:pPr>
        <w:pStyle w:val="Heading2"/>
      </w:pPr>
      <w:r>
        <w:t>6.4 Approval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386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226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Used by the chatbot?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DRAFT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Written, not checked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IN_REVIEW</w:t>
            </w:r>
          </w:p>
        </w:tc>
        <w:tc>
          <w:tcPr>
            <w:tcW w:type="dxa" w:w="5386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With the business owner</w:t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APPROVED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Checked by the business owner (approved_by + effective_date filled)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Yes, if active = TRUE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REJECTED</w:t>
            </w:r>
          </w:p>
        </w:tc>
        <w:tc>
          <w:tcPr>
            <w:tcW w:type="dxa" w:w="5386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Not correct — kept for history</w:t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</w:t>
            </w:r>
          </w:p>
        </w:tc>
      </w:tr>
    </w:tbl>
    <w:p/>
    <w:p>
      <w:pPr>
        <w:pStyle w:val="Heading1"/>
      </w:pPr>
      <w:r>
        <w:t>7. Writing in Word instead of Markdown</w:t>
      </w:r>
    </w:p>
    <w:p>
      <w:r>
        <w:rPr>
          <w:i w:val="0"/>
        </w:rPr>
        <w:t>Use SyteLine_Module_Knowledge_Template.docx. Keep the Heading 1 / Heading 2 styles, the numbered and bullet list styles, and the bold 'Label:' at the start of lines (Section Summary:, Keywords:, Path:). Then convert it: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1F4FA"/>
          </w:tcPr>
          <w:p>
            <w:r/>
            <w:r>
              <w:rPr>
                <w:rFonts w:ascii="Consolas" w:hAnsi="Consolas"/>
                <w:sz w:val="18"/>
              </w:rPr>
              <w:t>python -m scripts.convert_docx_to_md credit.docx</w:t>
              <w:br/>
              <w:t>→ creates credit.md (the file the chatbot loads)</w:t>
            </w:r>
          </w:p>
        </w:tc>
      </w:tr>
    </w:tbl>
    <w:p/>
    <w:p>
      <w:r>
        <w:rPr>
          <w:i/>
          <w:color w:val="56627A"/>
          <w:sz w:val="19"/>
        </w:rPr>
        <w:t>Grey italic 'Note:' paragraphs are removed automatically. Tables stay tables.</w:t>
      </w:r>
    </w:p>
    <w:p>
      <w:pPr>
        <w:pStyle w:val="Heading1"/>
      </w:pPr>
      <w:r>
        <w:t>8. Check your files before sending</w:t>
      </w:r>
    </w:p>
    <w:p>
      <w:r>
        <w:rPr>
          <w:i w:val="0"/>
        </w:rPr>
        <w:t>Run the checker on your files or the whole folder. It changes nothing; it tells you what to fix and shows exactly how the chatbot will split your document into sections.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1F4FA"/>
          </w:tcPr>
          <w:p>
            <w:r/>
            <w:r>
              <w:rPr>
                <w:rFonts w:ascii="Consolas" w:hAnsi="Consolas"/>
                <w:sz w:val="18"/>
              </w:rPr>
              <w:t>python -m scripts.validate_knowledge_data credit.md credit.xlsx</w:t>
              <w:br/>
              <w:t>python -m scripts.validate_knowledge_data my_delivery_folder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850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Mark</w:t>
            </w:r>
          </w:p>
        </w:tc>
        <w:tc>
          <w:tcPr>
            <w:tcW w:type="dxa" w:w="5386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311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to do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✅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Ready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Send it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⚠</w:t>
            </w:r>
          </w:p>
        </w:tc>
        <w:tc>
          <w:tcPr>
            <w:tcW w:type="dxa" w:w="5386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Quality warning (e.g. no Keywords, section too long, open [NEEDS CONFIRMATION], fewer than 3 variations)</w:t>
            </w:r>
          </w:p>
        </w:tc>
        <w:tc>
          <w:tcPr>
            <w:tcW w:type="dxa" w:w="311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Fix if you can; explain the rest when you send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❌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Error (e.g. placeholder left in, personal data, missing column, APPROVED without reviewer)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Must be fixed before sending</w:t>
            </w:r>
          </w:p>
        </w:tc>
      </w:tr>
    </w:tbl>
    <w:p/>
    <w:p>
      <w:r>
        <w:rPr>
          <w:i w:val="0"/>
        </w:rPr>
        <w:t>Example of a clean result: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1F4FA"/>
          </w:tcPr>
          <w:p>
            <w:r/>
            <w:r>
              <w:rPr>
                <w:rFonts w:ascii="Consolas" w:hAnsi="Consolas"/>
                <w:sz w:val="18"/>
              </w:rPr>
              <w:t>⚠  credit.md</w:t>
              <w:br/>
              <w:t xml:space="preserve">   ⚠  1 [NEEDS CONFIRMATION] item(s) still open (lines 69)</w:t>
              <w:br/>
              <w:t xml:space="preserve">   → will be indexed as 6 searchable section(s):</w:t>
              <w:br/>
              <w:t xml:space="preserve">         1. 1. Purpose / Overview          431 chars · keywords: yes</w:t>
              <w:br/>
              <w:t xml:space="preserve">         4. 4. How to release a credit hold 820 chars · keywords: yes</w:t>
              <w:br/>
              <w:t>1 file(s) checked · 0 error(s) · 1 warning(s) — ready to send</w:t>
            </w:r>
          </w:p>
        </w:tc>
      </w:tr>
    </w:tbl>
    <w:p/>
    <w:p>
      <w:pPr>
        <w:pStyle w:val="Heading1"/>
      </w:pPr>
      <w:r>
        <w:t>9. Quality checklist (per module)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567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✓</w:t>
            </w:r>
          </w:p>
        </w:tc>
        <w:tc>
          <w:tcPr>
            <w:tcW w:type="dxa" w:w="8787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Check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File names = module id, same for .md and .xlsx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8787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Metadata filled: owner, reviewer, dates, version, source, tags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Every task users do has its own section with numbered steps and 'what happens next'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8787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Form, field, button and status names match SyteLine exactly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Exact error messages quoted; common issues have cause, solution and who can fix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8787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Every section has a Section Summary and Keywords with users' words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 guessed rules — unknowns marked [NEEDS CONFIRMATION]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8787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 personal data, real numbers, prices or passwords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Q&amp;A answers are short and agree with the knowledge document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8787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 least 3 variations per question; glossary has every abbreviation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Rows reviewed by the business owner and set to APPROVED with approved_by and date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☐</w:t>
            </w:r>
          </w:p>
        </w:tc>
        <w:tc>
          <w:tcPr>
            <w:tcW w:type="dxa" w:w="8787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Checker shows 0 errors</w:t>
            </w:r>
          </w:p>
        </w:tc>
      </w:tr>
    </w:tbl>
    <w:p/>
    <w:p>
      <w:pPr>
        <w:pStyle w:val="Heading1"/>
      </w:pPr>
      <w:r>
        <w:t>10. How to hand 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737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6350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2268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Who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Put the module's files in one folder named after the module (credit/credit.md, credit/credit.xlsx) and zip it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Data team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635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Send it with the checker output and a list of open [NEEDS CONFIRMATION] items</w:t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Data team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We load it, restart the chatbot and ask 10–20 test questions per module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 team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635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Wrong or missing answers come back to you as a list (from the feedback console's content gaps)</w:t>
            </w:r>
          </w:p>
        </w:tc>
        <w:tc>
          <w:tcPr>
            <w:tcW w:type="dxa" w:w="2268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Chatbot team → data team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Fix, re-check, re-send; the business owner approves the final version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Data team + owner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E7EEFD"/>
          </w:tcPr>
          <w:p>
            <w:r/>
            <w:r>
              <w:rPr>
                <w:b/>
                <w:color w:val="1C4FD6"/>
                <w:sz w:val="23"/>
              </w:rPr>
              <w:t>Keeping it current</w:t>
            </w:r>
          </w:p>
          <w:p>
            <w:pPr>
              <w:spacing w:after="80"/>
            </w:pPr>
            <w:r>
              <w:t>When a process, form or rule changes in SyteLine, update the module file, raise its Version, set Last Reviewed, and re-send. Review every module at least once per quarter.</w:t>
            </w:r>
          </w:p>
        </w:tc>
      </w:tr>
    </w:tbl>
    <w:p/>
    <w:p>
      <w:pPr>
        <w:pStyle w:val="Heading1"/>
      </w:pPr>
      <w:r>
        <w:t>11. Questions the data team often 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835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6520"/>
            <w:shd w:val="clear" w:color="auto" w:fill="1C4FD6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Can I reuse our HRMS document style?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Yes — the template follows it (metadata, contents, sections with Section Summary and Keywords, glossary). Differences: SyteLine sections for roles, forms, fields, statuses and what comes next.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Markdown or Word?</w:t>
            </w:r>
          </w:p>
        </w:tc>
        <w:tc>
          <w:tcPr>
            <w:tcW w:type="dxa" w:w="652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Either. Markdown loads directly; Word is converted with one command.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How long should a document be?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As long as needed, but each ## section short (5–15 lines). A typical module has 10–20 sections.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Does the same answer go in both files?</w:t>
            </w:r>
          </w:p>
        </w:tc>
        <w:tc>
          <w:tcPr>
            <w:tcW w:type="dxa" w:w="652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The document has the full explanation; the workbook has the short approved answer. They must agree.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if something differs between sites?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Say so in the text ("At the EAST site …") and set site_scope in the workbook.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3FC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Can the chatbot use screenshots?</w:t>
            </w:r>
          </w:p>
        </w:tc>
        <w:tc>
          <w:tcPr>
            <w:tcW w:type="dxa" w:w="6520"/>
            <w:shd w:val="clear" w:color="auto" w:fill="EEF3FC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No — it reads text only. Describe the screen instead.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6627A"/>
        <w:sz w:val="17"/>
      </w:rPr>
      <w:t>Data Team Instructions — SyteLine Prospect-to-Cash Chatbot  ·  v1.0  ·  29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4F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21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21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