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28" w:rsidRPr="00DD556E" w:rsidRDefault="00D50728" w:rsidP="00877CE3">
      <w:pPr>
        <w:jc w:val="center"/>
        <w:rPr>
          <w:rFonts w:ascii="Arial" w:hAnsi="Arial" w:cs="Arial"/>
        </w:rPr>
      </w:pPr>
      <w:r w:rsidRPr="00DD556E">
        <w:rPr>
          <w:rFonts w:ascii="Arial" w:hAnsi="Arial" w:cs="Arial"/>
        </w:rPr>
        <w:t>CS-103</w:t>
      </w:r>
    </w:p>
    <w:p w:rsidR="00D50728" w:rsidRPr="00DD556E" w:rsidRDefault="00D50728" w:rsidP="00877CE3">
      <w:pPr>
        <w:jc w:val="center"/>
        <w:rPr>
          <w:rFonts w:ascii="Arial" w:hAnsi="Arial" w:cs="Arial"/>
        </w:rPr>
      </w:pPr>
      <w:r w:rsidRPr="00DD556E">
        <w:rPr>
          <w:rFonts w:ascii="Arial" w:hAnsi="Arial" w:cs="Arial"/>
        </w:rPr>
        <w:t>Autumn 2013</w:t>
      </w:r>
    </w:p>
    <w:p w:rsidR="00D50728" w:rsidRPr="00DD556E" w:rsidRDefault="00D50728" w:rsidP="00877C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Tut 5 (Inheritance)</w:t>
      </w:r>
    </w:p>
    <w:p w:rsidR="00D50728" w:rsidRPr="00DD556E" w:rsidRDefault="00D50728" w:rsidP="00877CE3">
      <w:pPr>
        <w:rPr>
          <w:rFonts w:ascii="Arial" w:hAnsi="Arial" w:cs="Arial"/>
        </w:rPr>
      </w:pPr>
    </w:p>
    <w:p w:rsidR="00D50728" w:rsidRPr="00877CE3" w:rsidRDefault="00D50728" w:rsidP="00877CE3">
      <w:pPr>
        <w:ind w:right="-180"/>
        <w:rPr>
          <w:rFonts w:ascii="Arial" w:hAnsi="Arial" w:cs="Arial"/>
        </w:rPr>
      </w:pPr>
      <w:r w:rsidRPr="00DD556E">
        <w:rPr>
          <w:rFonts w:ascii="Arial" w:hAnsi="Arial" w:cs="Arial"/>
        </w:rPr>
        <w:t xml:space="preserve">Q1. </w:t>
      </w:r>
      <w:r w:rsidRPr="00877CE3">
        <w:rPr>
          <w:rFonts w:ascii="Arial" w:hAnsi="Arial" w:cs="Arial"/>
        </w:rPr>
        <w:t xml:space="preserve">Consider a </w:t>
      </w:r>
      <w:r>
        <w:rPr>
          <w:rFonts w:ascii="Arial" w:hAnsi="Arial" w:cs="Arial"/>
        </w:rPr>
        <w:t xml:space="preserve">super </w:t>
      </w:r>
      <w:r w:rsidRPr="00877CE3">
        <w:rPr>
          <w:rFonts w:ascii="Arial" w:hAnsi="Arial" w:cs="Arial"/>
        </w:rPr>
        <w:t>class as defined below:</w:t>
      </w:r>
    </w:p>
    <w:p w:rsidR="00D50728" w:rsidRPr="00877CE3" w:rsidRDefault="00D50728" w:rsidP="00877CE3">
      <w:pPr>
        <w:tabs>
          <w:tab w:val="left" w:pos="180"/>
        </w:tabs>
        <w:spacing w:before="60"/>
        <w:ind w:left="144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>class fixDeposit {</w:t>
      </w:r>
    </w:p>
    <w:p w:rsidR="00D50728" w:rsidRPr="00877CE3" w:rsidRDefault="00D50728" w:rsidP="00706818">
      <w:pPr>
        <w:tabs>
          <w:tab w:val="left" w:pos="180"/>
        </w:tabs>
        <w:ind w:left="144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ab/>
        <w:t>protected</w:t>
      </w:r>
      <w:r>
        <w:rPr>
          <w:rFonts w:ascii="Arial" w:hAnsi="Arial" w:cs="Arial"/>
        </w:rPr>
        <w:t xml:space="preserve"> i</w:t>
      </w:r>
      <w:r w:rsidRPr="00877CE3">
        <w:rPr>
          <w:rFonts w:ascii="Arial" w:hAnsi="Arial" w:cs="Arial"/>
        </w:rPr>
        <w:t>nt accno; // account number</w:t>
      </w:r>
    </w:p>
    <w:p w:rsidR="00D50728" w:rsidRPr="00877CE3" w:rsidRDefault="00D50728" w:rsidP="00877CE3">
      <w:pPr>
        <w:tabs>
          <w:tab w:val="left" w:pos="180"/>
        </w:tabs>
        <w:ind w:left="144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 xml:space="preserve">protected </w:t>
      </w:r>
      <w:r w:rsidRPr="00877CE3">
        <w:rPr>
          <w:rFonts w:ascii="Arial" w:hAnsi="Arial" w:cs="Arial"/>
        </w:rPr>
        <w:t>double amount; // principal amount</w:t>
      </w:r>
    </w:p>
    <w:p w:rsidR="00D50728" w:rsidRPr="00877CE3" w:rsidRDefault="00D50728" w:rsidP="00877CE3">
      <w:pPr>
        <w:tabs>
          <w:tab w:val="left" w:pos="180"/>
        </w:tabs>
        <w:ind w:left="1440"/>
        <w:jc w:val="both"/>
        <w:rPr>
          <w:rFonts w:ascii="Arial" w:hAnsi="Arial" w:cs="Arial"/>
        </w:rPr>
      </w:pPr>
    </w:p>
    <w:p w:rsidR="00D50728" w:rsidRPr="00877CE3" w:rsidRDefault="00D50728" w:rsidP="00877CE3">
      <w:pPr>
        <w:tabs>
          <w:tab w:val="left" w:pos="180"/>
        </w:tabs>
        <w:ind w:left="144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public </w:t>
      </w:r>
      <w:r w:rsidRPr="00877CE3">
        <w:rPr>
          <w:rFonts w:ascii="Arial" w:hAnsi="Arial" w:cs="Arial"/>
        </w:rPr>
        <w:t>fixDeposit(int a, double p) {accno = a; amount = p;}</w:t>
      </w:r>
    </w:p>
    <w:p w:rsidR="00D50728" w:rsidRPr="00877CE3" w:rsidRDefault="00D50728" w:rsidP="00706818">
      <w:pPr>
        <w:tabs>
          <w:tab w:val="left" w:pos="180"/>
        </w:tabs>
        <w:ind w:left="2340"/>
        <w:jc w:val="both"/>
        <w:rPr>
          <w:rFonts w:ascii="Arial" w:hAnsi="Arial" w:cs="Arial"/>
        </w:rPr>
      </w:pPr>
      <w:r w:rsidRPr="0063596B">
        <w:rPr>
          <w:rFonts w:ascii="Arial" w:hAnsi="Arial" w:cs="Arial"/>
        </w:rPr>
        <w:t xml:space="preserve">public double interest()  { </w:t>
      </w:r>
      <w:r>
        <w:rPr>
          <w:rFonts w:ascii="Arial" w:hAnsi="Arial" w:cs="Arial"/>
        </w:rPr>
        <w:t xml:space="preserve">   System.out.println(“The instance method “ +     “in  fixDeposit”) ;  return 0;} </w:t>
      </w:r>
    </w:p>
    <w:p w:rsidR="00D50728" w:rsidRPr="00877CE3" w:rsidRDefault="00D50728" w:rsidP="00877CE3">
      <w:pPr>
        <w:tabs>
          <w:tab w:val="left" w:pos="180"/>
        </w:tabs>
        <w:ind w:left="144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public </w:t>
      </w:r>
      <w:r w:rsidRPr="00877CE3">
        <w:rPr>
          <w:rFonts w:ascii="Arial" w:hAnsi="Arial" w:cs="Arial"/>
        </w:rPr>
        <w:t>void update(double d) { amount += d;  }</w:t>
      </w:r>
    </w:p>
    <w:p w:rsidR="00D50728" w:rsidRPr="00877CE3" w:rsidRDefault="00D50728" w:rsidP="00706818">
      <w:pPr>
        <w:tabs>
          <w:tab w:val="left" w:pos="180"/>
        </w:tabs>
        <w:ind w:left="2340"/>
        <w:jc w:val="both"/>
        <w:rPr>
          <w:rFonts w:ascii="Arial" w:hAnsi="Arial" w:cs="Arial"/>
        </w:rPr>
      </w:pPr>
      <w:r w:rsidRPr="0063596B">
        <w:rPr>
          <w:rFonts w:ascii="Arial" w:hAnsi="Arial" w:cs="Arial"/>
        </w:rPr>
        <w:t>public void display() {</w:t>
      </w:r>
      <w:r>
        <w:rPr>
          <w:rFonts w:ascii="Arial" w:hAnsi="Arial" w:cs="Arial"/>
        </w:rPr>
        <w:t xml:space="preserve">    System.out.println(“The instance method “ +     “in  fixDeposit”); } </w:t>
      </w:r>
    </w:p>
    <w:p w:rsidR="00D50728" w:rsidRPr="00877CE3" w:rsidRDefault="00D50728" w:rsidP="00877CE3">
      <w:pPr>
        <w:tabs>
          <w:tab w:val="left" w:pos="180"/>
        </w:tabs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}</w:t>
      </w:r>
    </w:p>
    <w:p w:rsidR="00D50728" w:rsidRPr="00877CE3" w:rsidRDefault="00D50728" w:rsidP="00877CE3">
      <w:pPr>
        <w:tabs>
          <w:tab w:val="left" w:pos="180"/>
        </w:tabs>
        <w:spacing w:before="6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subclasses</w:t>
      </w:r>
      <w:r w:rsidRPr="00877CE3">
        <w:rPr>
          <w:rFonts w:ascii="Arial" w:hAnsi="Arial" w:cs="Arial"/>
        </w:rPr>
        <w:t xml:space="preserve"> (from </w:t>
      </w:r>
      <w:r>
        <w:rPr>
          <w:rFonts w:ascii="Arial" w:hAnsi="Arial" w:cs="Arial"/>
        </w:rPr>
        <w:t>super class</w:t>
      </w:r>
      <w:r w:rsidRPr="00877CE3">
        <w:rPr>
          <w:rFonts w:ascii="Arial" w:hAnsi="Arial" w:cs="Arial"/>
        </w:rPr>
        <w:t xml:space="preserve"> fixDeposit) (i) SIdeposit, and (ii) CIdeposit for accounts earning Simple Interest (SI), and Compound Interest (CI) respectively on the principal amount. Besides inherited members</w:t>
      </w:r>
      <w:r>
        <w:rPr>
          <w:rFonts w:ascii="Arial" w:hAnsi="Arial" w:cs="Arial"/>
        </w:rPr>
        <w:t xml:space="preserve"> (fields/instance varibles</w:t>
      </w:r>
      <w:r w:rsidRPr="00877CE3">
        <w:rPr>
          <w:rFonts w:ascii="Arial" w:hAnsi="Arial" w:cs="Arial"/>
        </w:rPr>
        <w:t xml:space="preserve">, each </w:t>
      </w:r>
      <w:r>
        <w:rPr>
          <w:rFonts w:ascii="Arial" w:hAnsi="Arial" w:cs="Arial"/>
        </w:rPr>
        <w:t>subclass</w:t>
      </w:r>
      <w:r w:rsidRPr="00877CE3">
        <w:rPr>
          <w:rFonts w:ascii="Arial" w:hAnsi="Arial" w:cs="Arial"/>
        </w:rPr>
        <w:t xml:space="preserve"> should have additional data members for (i) yearly rate of interest, and (ii) time period of deposit in number of years. Define following </w:t>
      </w:r>
      <w:r>
        <w:rPr>
          <w:rFonts w:ascii="Arial" w:hAnsi="Arial" w:cs="Arial"/>
        </w:rPr>
        <w:t>methods</w:t>
      </w:r>
      <w:r w:rsidRPr="00877CE3">
        <w:rPr>
          <w:rFonts w:ascii="Arial" w:hAnsi="Arial" w:cs="Arial"/>
        </w:rPr>
        <w:t xml:space="preserve"> for each </w:t>
      </w:r>
      <w:r>
        <w:rPr>
          <w:rFonts w:ascii="Arial" w:hAnsi="Arial" w:cs="Arial"/>
        </w:rPr>
        <w:t>subclass</w:t>
      </w:r>
      <w:r w:rsidRPr="00877CE3">
        <w:rPr>
          <w:rFonts w:ascii="Arial" w:hAnsi="Arial" w:cs="Arial"/>
        </w:rPr>
        <w:t>:</w:t>
      </w:r>
    </w:p>
    <w:p w:rsidR="00D50728" w:rsidRPr="00877CE3" w:rsidRDefault="00D50728" w:rsidP="00877CE3">
      <w:pPr>
        <w:pStyle w:val="ListParagraph"/>
        <w:numPr>
          <w:ilvl w:val="0"/>
          <w:numId w:val="1"/>
        </w:numPr>
        <w:tabs>
          <w:tab w:val="left" w:pos="180"/>
        </w:tabs>
        <w:spacing w:before="60"/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 xml:space="preserve">Constructors for the </w:t>
      </w:r>
      <w:r>
        <w:rPr>
          <w:rFonts w:ascii="Arial" w:hAnsi="Arial" w:cs="Arial"/>
        </w:rPr>
        <w:t>subclasses, explicitly calling superclass constructor</w:t>
      </w:r>
    </w:p>
    <w:p w:rsidR="00D50728" w:rsidRPr="00877CE3" w:rsidRDefault="00D50728" w:rsidP="00877CE3">
      <w:pPr>
        <w:pStyle w:val="ListParagraph"/>
        <w:numPr>
          <w:ilvl w:val="0"/>
          <w:numId w:val="1"/>
        </w:numPr>
        <w:tabs>
          <w:tab w:val="left" w:pos="180"/>
        </w:tabs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method</w:t>
      </w:r>
      <w:r w:rsidRPr="00877CE3">
        <w:rPr>
          <w:rFonts w:ascii="Arial" w:hAnsi="Arial" w:cs="Arial"/>
        </w:rPr>
        <w:t xml:space="preserve"> ‘interest’ </w:t>
      </w:r>
      <w:r>
        <w:rPr>
          <w:rFonts w:ascii="Arial" w:hAnsi="Arial" w:cs="Arial"/>
        </w:rPr>
        <w:t xml:space="preserve">which overrides the method ‘interest’ of the superclass, </w:t>
      </w:r>
      <w:r w:rsidRPr="00877CE3">
        <w:rPr>
          <w:rFonts w:ascii="Arial" w:hAnsi="Arial" w:cs="Arial"/>
        </w:rPr>
        <w:t>calculates and returns simple/compound interest</w:t>
      </w:r>
    </w:p>
    <w:p w:rsidR="00D50728" w:rsidRDefault="00D50728" w:rsidP="00877CE3">
      <w:pPr>
        <w:pStyle w:val="ListParagraph"/>
        <w:numPr>
          <w:ilvl w:val="0"/>
          <w:numId w:val="1"/>
        </w:numPr>
        <w:tabs>
          <w:tab w:val="left" w:pos="180"/>
        </w:tabs>
        <w:jc w:val="both"/>
        <w:rPr>
          <w:rFonts w:ascii="Arial" w:hAnsi="Arial" w:cs="Arial"/>
        </w:rPr>
      </w:pPr>
      <w:r w:rsidRPr="00877CE3">
        <w:rPr>
          <w:rFonts w:ascii="Arial" w:hAnsi="Arial" w:cs="Arial"/>
        </w:rPr>
        <w:t xml:space="preserve">The function ‘display’ </w:t>
      </w:r>
      <w:r>
        <w:rPr>
          <w:rFonts w:ascii="Arial" w:hAnsi="Arial" w:cs="Arial"/>
        </w:rPr>
        <w:t xml:space="preserve">which overrides the method ‘display’ of the superclass, </w:t>
      </w:r>
      <w:r w:rsidRPr="00877CE3">
        <w:rPr>
          <w:rFonts w:ascii="Arial" w:hAnsi="Arial" w:cs="Arial"/>
        </w:rPr>
        <w:t>updates the principal amount by adding interest and then displays the final amount</w:t>
      </w:r>
    </w:p>
    <w:p w:rsidR="00D50728" w:rsidRPr="000A694C" w:rsidRDefault="00D50728" w:rsidP="007D53F3">
      <w:pPr>
        <w:tabs>
          <w:tab w:val="left" w:pos="18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Write a test driver class and explain how the polymorphic feature in Java is implemented in the above. </w:t>
      </w:r>
    </w:p>
    <w:p w:rsidR="00D50728" w:rsidRDefault="00D50728" w:rsidP="00EF3203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Q2.  </w:t>
      </w:r>
      <w:r w:rsidRPr="00456A0C">
        <w:rPr>
          <w:rFonts w:ascii="Arial" w:hAnsi="Arial" w:cs="Arial"/>
          <w:sz w:val="22"/>
          <w:szCs w:val="22"/>
        </w:rPr>
        <w:t xml:space="preserve">Modify the program in Q </w:t>
      </w:r>
      <w:r>
        <w:rPr>
          <w:rFonts w:ascii="Arial" w:hAnsi="Arial" w:cs="Arial"/>
          <w:sz w:val="22"/>
          <w:szCs w:val="22"/>
        </w:rPr>
        <w:t xml:space="preserve">1 for auto-increment of </w:t>
      </w:r>
      <w:r>
        <w:rPr>
          <w:rFonts w:ascii="Arial" w:hAnsi="Arial" w:cs="Arial"/>
          <w:b/>
          <w:bCs/>
          <w:sz w:val="22"/>
          <w:szCs w:val="22"/>
        </w:rPr>
        <w:t>account</w:t>
      </w:r>
      <w:r>
        <w:rPr>
          <w:rFonts w:ascii="Arial" w:hAnsi="Arial" w:cs="Arial"/>
          <w:sz w:val="22"/>
          <w:szCs w:val="22"/>
        </w:rPr>
        <w:t xml:space="preserve"> number of a customer. i.e. if 1 is account no. for 1</w:t>
      </w:r>
      <w:r w:rsidRPr="0055035C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customer then 2 should be the account number of the second customer.</w:t>
      </w:r>
      <w:bookmarkStart w:id="0" w:name="_GoBack"/>
      <w:bookmarkEnd w:id="0"/>
    </w:p>
    <w:p w:rsidR="00D50728" w:rsidRDefault="00D50728" w:rsidP="00456A0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Q3.  </w:t>
      </w:r>
      <w:r w:rsidRPr="00456A0C">
        <w:rPr>
          <w:rFonts w:ascii="Arial" w:hAnsi="Arial" w:cs="Arial"/>
          <w:sz w:val="22"/>
          <w:szCs w:val="22"/>
        </w:rPr>
        <w:t>Modify the program in Q 1 to make use of ‘abstract</w:t>
      </w:r>
      <w:r>
        <w:rPr>
          <w:rFonts w:ascii="Arial" w:hAnsi="Arial" w:cs="Arial"/>
          <w:b/>
          <w:bCs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>class and abstract methods for the same application and explain if any difference in implementation of Q1 and Q2. Are the results same?</w:t>
      </w:r>
    </w:p>
    <w:p w:rsidR="00D50728" w:rsidRDefault="00D50728" w:rsidP="0055035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:rsidR="00D50728" w:rsidRPr="00456A0C" w:rsidRDefault="00D50728" w:rsidP="0055035C">
      <w:pPr>
        <w:spacing w:before="100" w:beforeAutospacing="1" w:after="100" w:afterAutospacing="1"/>
        <w:rPr>
          <w:rFonts w:eastAsia="Times New Roman"/>
          <w:color w:val="000000"/>
          <w:lang w:eastAsia="en-US"/>
        </w:rPr>
      </w:pPr>
    </w:p>
    <w:p w:rsidR="00D50728" w:rsidRPr="00456A0C" w:rsidRDefault="00D50728" w:rsidP="00456A0C">
      <w:pPr>
        <w:spacing w:before="100" w:beforeAutospacing="1" w:after="100" w:afterAutospacing="1"/>
        <w:rPr>
          <w:rFonts w:eastAsia="Times New Roman"/>
          <w:color w:val="000000"/>
          <w:lang w:eastAsia="en-US"/>
        </w:rPr>
      </w:pPr>
    </w:p>
    <w:sectPr w:rsidR="00D50728" w:rsidRPr="00456A0C" w:rsidSect="0089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24DB6"/>
    <w:multiLevelType w:val="hybridMultilevel"/>
    <w:tmpl w:val="0D0A7B62"/>
    <w:lvl w:ilvl="0" w:tplc="109230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810121"/>
    <w:multiLevelType w:val="multilevel"/>
    <w:tmpl w:val="D78C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737777B3"/>
    <w:multiLevelType w:val="hybridMultilevel"/>
    <w:tmpl w:val="B936D1CA"/>
    <w:lvl w:ilvl="0" w:tplc="DBE6997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E7F"/>
    <w:rsid w:val="000A694C"/>
    <w:rsid w:val="00107DB6"/>
    <w:rsid w:val="00165D87"/>
    <w:rsid w:val="001D4904"/>
    <w:rsid w:val="001D4C73"/>
    <w:rsid w:val="00264120"/>
    <w:rsid w:val="00456A0C"/>
    <w:rsid w:val="004C3E05"/>
    <w:rsid w:val="0055035C"/>
    <w:rsid w:val="005866E7"/>
    <w:rsid w:val="005A3A81"/>
    <w:rsid w:val="005F2233"/>
    <w:rsid w:val="0063596B"/>
    <w:rsid w:val="00636E7F"/>
    <w:rsid w:val="006A1D75"/>
    <w:rsid w:val="006B08D7"/>
    <w:rsid w:val="006E1F2B"/>
    <w:rsid w:val="00706818"/>
    <w:rsid w:val="00772F3E"/>
    <w:rsid w:val="007D53F3"/>
    <w:rsid w:val="008141CA"/>
    <w:rsid w:val="00877CE3"/>
    <w:rsid w:val="0089179D"/>
    <w:rsid w:val="008E569D"/>
    <w:rsid w:val="00901497"/>
    <w:rsid w:val="00A70136"/>
    <w:rsid w:val="00B52325"/>
    <w:rsid w:val="00D47652"/>
    <w:rsid w:val="00D50728"/>
    <w:rsid w:val="00D86544"/>
    <w:rsid w:val="00DD556E"/>
    <w:rsid w:val="00E0190E"/>
    <w:rsid w:val="00EB47EA"/>
    <w:rsid w:val="00ED69FA"/>
    <w:rsid w:val="00EE32FC"/>
    <w:rsid w:val="00EE3DFE"/>
    <w:rsid w:val="00EF3203"/>
    <w:rsid w:val="00F0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E3"/>
    <w:rPr>
      <w:rFonts w:ascii="Times New Roman" w:eastAsia="Batang" w:hAnsi="Times New Roman"/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9"/>
    <w:qFormat/>
    <w:rsid w:val="00165D8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65D87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99"/>
    <w:qFormat/>
    <w:rsid w:val="00877CE3"/>
    <w:pPr>
      <w:ind w:left="720"/>
    </w:pPr>
  </w:style>
  <w:style w:type="paragraph" w:styleId="NormalWeb">
    <w:name w:val="Normal (Web)"/>
    <w:basedOn w:val="Normal"/>
    <w:uiPriority w:val="99"/>
    <w:semiHidden/>
    <w:rsid w:val="00165D8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165D87"/>
  </w:style>
  <w:style w:type="character" w:styleId="HTMLCode">
    <w:name w:val="HTML Code"/>
    <w:basedOn w:val="DefaultParagraphFont"/>
    <w:uiPriority w:val="99"/>
    <w:semiHidden/>
    <w:rsid w:val="00165D8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268</Words>
  <Characters>1529</Characters>
  <Application>Microsoft Office Outlook</Application>
  <DocSecurity>0</DocSecurity>
  <Lines>0</Lines>
  <Paragraphs>0</Paragraphs>
  <ScaleCrop>false</ScaleCrop>
  <Company>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CS-103</dc:title>
  <dc:subject/>
  <dc:creator>Dr. Navneet Gupta</dc:creator>
  <cp:keywords/>
  <dc:description/>
  <cp:lastModifiedBy>user</cp:lastModifiedBy>
  <cp:revision>2</cp:revision>
  <dcterms:created xsi:type="dcterms:W3CDTF">2013-09-25T10:43:00Z</dcterms:created>
  <dcterms:modified xsi:type="dcterms:W3CDTF">2013-09-25T10:43:00Z</dcterms:modified>
</cp:coreProperties>
</file>