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VERSION 1 APP REQUIREMENTS BRIEF</w:t>
      </w:r>
    </w:p>
    <w:p>
      <w:pPr>
        <w:jc w:val="center"/>
      </w:pPr>
      <w:r>
        <w:rPr>
          <w:b/>
          <w:sz w:val="26"/>
        </w:rPr>
        <w:t>Construction Insurance Client Service and Safety Mobile Application</w:t>
      </w:r>
    </w:p>
    <w:p>
      <w:pPr>
        <w:jc w:val="center"/>
      </w:pPr>
      <w:r>
        <w:rPr>
          <w:i/>
        </w:rPr>
        <w:t>Prepared for UXDLAB Software Pvt. Ltd. | September 2026</w:t>
      </w:r>
    </w:p>
    <w:p>
      <w:r>
        <w:t>Purpose: consolidate the Phone app spreadsheet and the additional app characteristics into one practical UX and functional brief for wireframing, development, and acceptance. This document is intended to clarify the desired Version 1 experience. The signed Software Development Agreement and its final Exhibit A should be updated so the controlling scope matches the requirements below.</w:t>
      </w:r>
    </w:p>
    <w:p>
      <w:pPr>
        <w:pStyle w:val="Heading1"/>
      </w:pPr>
      <w:r>
        <w:t>1. Product Goal</w:t>
      </w:r>
    </w:p>
    <w:p>
      <w:r>
        <w:t>Build a simple, mobile-first application for construction-company customers and their field personnel. The app should reduce repetitive typing, make common safety and insurance tasks fast in the field, and route completed requests or reports to the correct company or Reliable Risk Management contact.</w:t>
      </w:r>
    </w:p>
    <w:p>
      <w:pPr>
        <w:pStyle w:val="ListBullet"/>
        <w:spacing w:after="40"/>
      </w:pPr>
      <w:r>
        <w:t>Designed for an ordinary construction foreman to understand with minimal or no training.</w:t>
      </w:r>
    </w:p>
    <w:p>
      <w:pPr>
        <w:pStyle w:val="ListBullet"/>
        <w:spacing w:after="40"/>
      </w:pPr>
      <w:r>
        <w:t>iOS and Android mobile applications plus an administrative web portal.</w:t>
      </w:r>
    </w:p>
    <w:p>
      <w:pPr>
        <w:pStyle w:val="ListBullet"/>
        <w:spacing w:after="40"/>
      </w:pPr>
      <w:r>
        <w:t>Effectively unlimited customer companies, with 1 to 20 individual logins per company in Version 1.</w:t>
      </w:r>
    </w:p>
    <w:p>
      <w:pPr>
        <w:pStyle w:val="ListBullet"/>
        <w:spacing w:after="40"/>
      </w:pPr>
      <w:r>
        <w:t>Strict separation of each customer's users, jobsites, crews, content, records, and routing.</w:t>
      </w:r>
    </w:p>
    <w:p>
      <w:pPr>
        <w:pStyle w:val="ListBullet"/>
        <w:spacing w:after="40"/>
      </w:pPr>
      <w:r>
        <w:t>Spanish-language version or Spanish interface capability should be included in the UX plan.</w:t>
      </w:r>
    </w:p>
    <w:p>
      <w:pPr>
        <w:pStyle w:val="ListBullet"/>
        <w:spacing w:after="40"/>
      </w:pPr>
      <w:r>
        <w:t>Voice-assisted entry should be used where it reduces typing.</w:t>
      </w:r>
    </w:p>
    <w:p>
      <w:pPr>
        <w:pStyle w:val="Heading1"/>
      </w:pPr>
      <w:r>
        <w:t>2. Core UX Principle: Select Today's Job Once</w:t>
      </w:r>
    </w:p>
    <w:p>
      <w:r>
        <w:t>After login, the user should be able to select Today's Job. This is a context layer, not a barrier to navigation. The user must still be able to reach every principal function directly from the home screen.</w:t>
      </w:r>
    </w:p>
    <w:p>
      <w:pPr>
        <w:pStyle w:val="ListBullet"/>
        <w:spacing w:after="40"/>
      </w:pPr>
      <w:r>
        <w:t>Today's Job: select from active jobsites already established by management.</w:t>
      </w:r>
    </w:p>
    <w:p>
      <w:pPr>
        <w:pStyle w:val="ListBullet"/>
        <w:spacing w:after="40"/>
      </w:pPr>
      <w:r>
        <w:t>Once selected, reuse project name, address, superintendent, GC contact, emergency information, relevant work, and crew where applicable.</w:t>
      </w:r>
    </w:p>
    <w:p>
      <w:pPr>
        <w:pStyle w:val="ListBullet"/>
        <w:spacing w:after="40"/>
      </w:pPr>
      <w:r>
        <w:t>Do not require the foreman to re-enter the same project information in Toolbox Talks, JHA, Near Miss, Claim, Checklist, COI, Loss Control, or other modules.</w:t>
      </w:r>
    </w:p>
    <w:p>
      <w:pPr>
        <w:pStyle w:val="ListBullet"/>
        <w:spacing w:after="40"/>
      </w:pPr>
      <w:r>
        <w:t>Allow Switch Job at any time.</w:t>
      </w:r>
    </w:p>
    <w:p>
      <w:pPr>
        <w:pStyle w:val="ListBullet"/>
        <w:spacing w:after="40"/>
      </w:pPr>
      <w:r>
        <w:t>Finished jobs become inactive and remain in history rather than being deleted.</w:t>
      </w:r>
    </w:p>
    <w:p>
      <w:pPr>
        <w:pStyle w:val="Heading1"/>
      </w:pPr>
      <w:r>
        <w:t>3. Home Screen Organization</w:t>
      </w:r>
    </w:p>
    <w:p>
      <w:r>
        <w:t>Do not present fourteen equal-sized choices with equal visual weight. Organize the functions around what the field user is trying to accomplish, while keeping the most-used field actions immediately visible.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Group</w:t>
            </w:r>
          </w:p>
        </w:tc>
        <w:tc>
          <w:tcPr>
            <w:tcW w:type="dxa" w:w="5112"/>
            <w:vAlign w:val="center"/>
            <w:shd w:fill="D9EAF7"/>
          </w:tcPr>
          <w:p>
            <w:r/>
            <w:r>
              <w:rPr>
                <w:rFonts w:ascii="Aptos" w:hAnsi="Aptos"/>
                <w:b/>
                <w:sz w:val="18"/>
              </w:rPr>
              <w:t>Functions</w:t>
            </w:r>
          </w:p>
        </w:tc>
      </w:tr>
      <w:tr>
        <w:tc>
          <w:tcPr>
            <w:tcW w:type="dxa" w:w="5112"/>
            <w:vAlign w:val="center"/>
          </w:tcPr>
          <w:p>
            <w:r/>
            <w:r>
              <w:rPr>
                <w:rFonts w:ascii="Aptos" w:hAnsi="Aptos"/>
                <w:b/>
                <w:sz w:val="18"/>
              </w:rPr>
              <w:t>TODAY</w:t>
            </w:r>
          </w:p>
        </w:tc>
        <w:tc>
          <w:tcPr>
            <w:tcW w:type="dxa" w:w="5112"/>
            <w:vAlign w:val="center"/>
          </w:tcPr>
          <w:p>
            <w:r/>
            <w:r>
              <w:rPr>
                <w:rFonts w:ascii="Aptos" w:hAnsi="Aptos"/>
                <w:b w:val="0"/>
                <w:sz w:val="18"/>
              </w:rPr>
              <w:t>Toolbox Talk; Daily Job Safety Checklist; JHA / Pre-Task Plan</w:t>
            </w:r>
          </w:p>
        </w:tc>
      </w:tr>
      <w:tr>
        <w:tc>
          <w:tcPr>
            <w:tcW w:type="dxa" w:w="5112"/>
            <w:vAlign w:val="center"/>
          </w:tcPr>
          <w:p>
            <w:r/>
            <w:r>
              <w:rPr>
                <w:rFonts w:ascii="Aptos" w:hAnsi="Aptos"/>
                <w:b/>
                <w:sz w:val="18"/>
              </w:rPr>
              <w:t>REPORT</w:t>
            </w:r>
          </w:p>
        </w:tc>
        <w:tc>
          <w:tcPr>
            <w:tcW w:type="dxa" w:w="5112"/>
            <w:vAlign w:val="center"/>
          </w:tcPr>
          <w:p>
            <w:r/>
            <w:r>
              <w:rPr>
                <w:rFonts w:ascii="Aptos" w:hAnsi="Aptos"/>
                <w:b w:val="0"/>
                <w:sz w:val="18"/>
              </w:rPr>
              <w:t>Near-Miss / Hazard; Claim; Equipment / Vehicle Inspection</w:t>
            </w:r>
          </w:p>
        </w:tc>
      </w:tr>
      <w:tr>
        <w:tc>
          <w:tcPr>
            <w:tcW w:type="dxa" w:w="5112"/>
            <w:vAlign w:val="center"/>
          </w:tcPr>
          <w:p>
            <w:r/>
            <w:r>
              <w:rPr>
                <w:rFonts w:ascii="Aptos" w:hAnsi="Aptos"/>
                <w:b/>
                <w:sz w:val="18"/>
              </w:rPr>
              <w:t>REQUEST</w:t>
            </w:r>
          </w:p>
        </w:tc>
        <w:tc>
          <w:tcPr>
            <w:tcW w:type="dxa" w:w="5112"/>
            <w:vAlign w:val="center"/>
          </w:tcPr>
          <w:p>
            <w:r/>
            <w:r>
              <w:rPr>
                <w:rFonts w:ascii="Aptos" w:hAnsi="Aptos"/>
                <w:b w:val="0"/>
                <w:sz w:val="18"/>
              </w:rPr>
              <w:t>Customer COI; Subcontractor COI; Add Equipment / Vehicle; Meeting; Loss Control Visit</w:t>
            </w:r>
          </w:p>
        </w:tc>
      </w:tr>
      <w:tr>
        <w:tc>
          <w:tcPr>
            <w:tcW w:type="dxa" w:w="5112"/>
            <w:vAlign w:val="center"/>
          </w:tcPr>
          <w:p>
            <w:r/>
            <w:r>
              <w:rPr>
                <w:rFonts w:ascii="Aptos" w:hAnsi="Aptos"/>
                <w:b/>
                <w:sz w:val="18"/>
              </w:rPr>
              <w:t>MY COMPANY</w:t>
            </w:r>
          </w:p>
        </w:tc>
        <w:tc>
          <w:tcPr>
            <w:tcW w:type="dxa" w:w="5112"/>
            <w:vAlign w:val="center"/>
          </w:tcPr>
          <w:p>
            <w:r/>
            <w:r>
              <w:rPr>
                <w:rFonts w:ascii="Aptos" w:hAnsi="Aptos"/>
                <w:b w:val="0"/>
                <w:sz w:val="18"/>
              </w:rPr>
              <w:t>Employee Certifications; Jobsite Emergency Information; Referral</w:t>
            </w:r>
          </w:p>
        </w:tc>
      </w:tr>
    </w:tbl>
    <w:p>
      <w:r>
        <w:t>Front-and-center actions should include Toolbox Talk, Safety Checklist, JHA, Report Hazard, Report Claim, and Emergency Information. The category labels are an organizational structure and should not force an extra click if the primary actions can be shown directly.</w:t>
      </w:r>
    </w:p>
    <w:p>
      <w:pPr>
        <w:pStyle w:val="Heading1"/>
      </w:pPr>
      <w:r>
        <w:t>4. System-Wide Features</w:t>
      </w:r>
    </w:p>
    <w:p>
      <w:pPr>
        <w:pStyle w:val="Heading2"/>
      </w:pPr>
      <w:r>
        <w:t>4.1 My Jobsites</w:t>
      </w:r>
    </w:p>
    <w:p>
      <w:pPr>
        <w:pStyle w:val="ListBullet"/>
        <w:spacing w:after="40"/>
      </w:pPr>
      <w:r>
        <w:t>Management creates active jobs once and maintains project name, address, superintendent, GC contact, emergency information, and other reusable job data.</w:t>
      </w:r>
    </w:p>
    <w:p>
      <w:pPr>
        <w:pStyle w:val="ListBullet"/>
        <w:spacing w:after="40"/>
      </w:pPr>
      <w:r>
        <w:t>Foremen choose from active jobs rather than repeatedly typing project data.</w:t>
      </w:r>
    </w:p>
    <w:p>
      <w:pPr>
        <w:pStyle w:val="ListBullet"/>
        <w:spacing w:after="40"/>
      </w:pPr>
      <w:r>
        <w:t>Job history is retained after a project becomes inactive.</w:t>
      </w:r>
    </w:p>
    <w:p>
      <w:pPr>
        <w:pStyle w:val="Heading2"/>
      </w:pPr>
      <w:r>
        <w:t>4.2 My Crew</w:t>
      </w:r>
    </w:p>
    <w:p>
      <w:pPr>
        <w:pStyle w:val="ListBullet"/>
        <w:spacing w:after="40"/>
      </w:pPr>
      <w:r>
        <w:t>Foremen can establish a regular crew once.</w:t>
      </w:r>
    </w:p>
    <w:p>
      <w:pPr>
        <w:pStyle w:val="ListBullet"/>
        <w:spacing w:after="40"/>
      </w:pPr>
      <w:r>
        <w:t>For each day or activity, show Crew Today? with quick checkboxes and Add Worker.</w:t>
      </w:r>
    </w:p>
    <w:p>
      <w:pPr>
        <w:pStyle w:val="ListBullet"/>
        <w:spacing w:after="40"/>
      </w:pPr>
      <w:r>
        <w:t>Reuse the selected crew for Toolbox Talks, JHAs, training acknowledgments, and other appropriate reports.</w:t>
      </w:r>
    </w:p>
    <w:p>
      <w:pPr>
        <w:pStyle w:val="ListBullet"/>
        <w:spacing w:after="40"/>
      </w:pPr>
      <w:r>
        <w:t>Include Repeat Last Crew so names do not need to be re-entered.</w:t>
      </w:r>
    </w:p>
    <w:p>
      <w:pPr>
        <w:pStyle w:val="ListBullet"/>
        <w:spacing w:after="40"/>
      </w:pPr>
      <w:r>
        <w:t>For Toolbox Talks or training, support a QR participation option where workers can scan, enter their name, and sign.</w:t>
      </w:r>
    </w:p>
    <w:p>
      <w:pPr>
        <w:pStyle w:val="Heading2"/>
      </w:pPr>
      <w:r>
        <w:t>4.3 Offline and Draft Capability</w:t>
      </w:r>
    </w:p>
    <w:p>
      <w:pPr>
        <w:pStyle w:val="ListBullet"/>
        <w:spacing w:after="40"/>
      </w:pPr>
      <w:r>
        <w:t>Users must be able to complete forms when cellular service is poor or unavailable.</w:t>
      </w:r>
    </w:p>
    <w:p>
      <w:pPr>
        <w:pStyle w:val="ListBullet"/>
        <w:spacing w:after="40"/>
      </w:pPr>
      <w:r>
        <w:t>Allow photos, signatures, and form data to be saved locally as a draft.</w:t>
      </w:r>
    </w:p>
    <w:p>
      <w:pPr>
        <w:pStyle w:val="ListBullet"/>
        <w:spacing w:after="40"/>
      </w:pPr>
      <w:r>
        <w:t>Queue completed submissions and automatically upload/sync when service returns.</w:t>
      </w:r>
    </w:p>
    <w:p>
      <w:pPr>
        <w:pStyle w:val="ListBullet"/>
        <w:spacing w:after="40"/>
      </w:pPr>
      <w:r>
        <w:t>Clearly show Draft, Pending Sync, Synced, and Failed to Sync states.</w:t>
      </w:r>
    </w:p>
    <w:p>
      <w:pPr>
        <w:pStyle w:val="Heading2"/>
      </w:pPr>
      <w:r>
        <w:t>4.4 Voice and Spanish</w:t>
      </w:r>
    </w:p>
    <w:p>
      <w:pPr>
        <w:pStyle w:val="ListBullet"/>
        <w:spacing w:after="40"/>
      </w:pPr>
      <w:r>
        <w:t>Use practical voice-to-text for attendee names, descriptions, corrective actions, incident narratives, and other text-heavy fields.</w:t>
      </w:r>
    </w:p>
    <w:p>
      <w:pPr>
        <w:pStyle w:val="ListBullet"/>
        <w:spacing w:after="40"/>
      </w:pPr>
      <w:r>
        <w:t>Plan the interface and content structure so English and Spanish can be supported without redesigning screens.</w:t>
      </w:r>
    </w:p>
    <w:p>
      <w:pPr>
        <w:pStyle w:val="Heading1"/>
      </w:pPr>
      <w:r>
        <w:t>5. Invisible AI Assistance</w:t>
      </w:r>
    </w:p>
    <w:p>
      <w:r>
        <w:t>AI should not be a separate destination or prominent feature. Use it behind the scenes only when it makes a task faster or reduces errors. AI-generated or extracted information should remain reviewable and editable before submission.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F0D9"/>
          </w:tcPr>
          <w:p>
            <w:r/>
            <w:r>
              <w:rPr>
                <w:rFonts w:ascii="Aptos" w:hAnsi="Aptos"/>
                <w:b/>
                <w:sz w:val="18"/>
              </w:rPr>
              <w:t>Input</w:t>
            </w:r>
          </w:p>
        </w:tc>
        <w:tc>
          <w:tcPr>
            <w:tcW w:type="dxa" w:w="5112"/>
            <w:vAlign w:val="center"/>
            <w:shd w:fill="E2F0D9"/>
          </w:tcPr>
          <w:p>
            <w:r/>
            <w:r>
              <w:rPr>
                <w:rFonts w:ascii="Aptos" w:hAnsi="Aptos"/>
                <w:b/>
                <w:sz w:val="18"/>
              </w:rPr>
              <w:t>Behind-the-scenes assistance</w:t>
            </w:r>
          </w:p>
        </w:tc>
      </w:tr>
      <w:tr>
        <w:tc>
          <w:tcPr>
            <w:tcW w:type="dxa" w:w="5112"/>
            <w:vAlign w:val="center"/>
          </w:tcPr>
          <w:p>
            <w:r/>
            <w:r>
              <w:rPr>
                <w:rFonts w:ascii="Aptos" w:hAnsi="Aptos"/>
                <w:b w:val="0"/>
                <w:sz w:val="18"/>
              </w:rPr>
              <w:t>VIN or serial-number photo</w:t>
            </w:r>
          </w:p>
        </w:tc>
        <w:tc>
          <w:tcPr>
            <w:tcW w:type="dxa" w:w="5112"/>
            <w:vAlign w:val="center"/>
          </w:tcPr>
          <w:p>
            <w:r/>
            <w:r>
              <w:rPr>
                <w:rFonts w:ascii="Aptos" w:hAnsi="Aptos"/>
                <w:b w:val="0"/>
                <w:sz w:val="18"/>
              </w:rPr>
              <w:t>Suggest vehicle/equipment information for review.</w:t>
            </w:r>
          </w:p>
        </w:tc>
      </w:tr>
      <w:tr>
        <w:tc>
          <w:tcPr>
            <w:tcW w:type="dxa" w:w="5112"/>
            <w:vAlign w:val="center"/>
          </w:tcPr>
          <w:p>
            <w:r/>
            <w:r>
              <w:rPr>
                <w:rFonts w:ascii="Aptos" w:hAnsi="Aptos"/>
                <w:b w:val="0"/>
                <w:sz w:val="18"/>
              </w:rPr>
              <w:t>Certification photo</w:t>
            </w:r>
          </w:p>
        </w:tc>
        <w:tc>
          <w:tcPr>
            <w:tcW w:type="dxa" w:w="5112"/>
            <w:vAlign w:val="center"/>
          </w:tcPr>
          <w:p>
            <w:r/>
            <w:r>
              <w:rPr>
                <w:rFonts w:ascii="Aptos" w:hAnsi="Aptos"/>
                <w:b w:val="0"/>
                <w:sz w:val="18"/>
              </w:rPr>
              <w:t>Extract certification type and expiration date for review.</w:t>
            </w:r>
          </w:p>
        </w:tc>
      </w:tr>
      <w:tr>
        <w:tc>
          <w:tcPr>
            <w:tcW w:type="dxa" w:w="5112"/>
            <w:vAlign w:val="center"/>
          </w:tcPr>
          <w:p>
            <w:r/>
            <w:r>
              <w:rPr>
                <w:rFonts w:ascii="Aptos" w:hAnsi="Aptos"/>
                <w:b w:val="0"/>
                <w:sz w:val="18"/>
              </w:rPr>
              <w:t>Voice description</w:t>
            </w:r>
          </w:p>
        </w:tc>
        <w:tc>
          <w:tcPr>
            <w:tcW w:type="dxa" w:w="5112"/>
            <w:vAlign w:val="center"/>
          </w:tcPr>
          <w:p>
            <w:r/>
            <w:r>
              <w:rPr>
                <w:rFonts w:ascii="Aptos" w:hAnsi="Aptos"/>
                <w:b w:val="0"/>
                <w:sz w:val="18"/>
              </w:rPr>
              <w:t>Convert speech into a clean written report while preserving the user's meaning.</w:t>
            </w:r>
          </w:p>
        </w:tc>
      </w:tr>
      <w:tr>
        <w:tc>
          <w:tcPr>
            <w:tcW w:type="dxa" w:w="5112"/>
            <w:vAlign w:val="center"/>
          </w:tcPr>
          <w:p>
            <w:r/>
            <w:r>
              <w:rPr>
                <w:rFonts w:ascii="Aptos" w:hAnsi="Aptos"/>
                <w:b w:val="0"/>
                <w:sz w:val="18"/>
              </w:rPr>
              <w:t>Near-miss photo</w:t>
            </w:r>
          </w:p>
        </w:tc>
        <w:tc>
          <w:tcPr>
            <w:tcW w:type="dxa" w:w="5112"/>
            <w:vAlign w:val="center"/>
          </w:tcPr>
          <w:p>
            <w:r/>
            <w:r>
              <w:rPr>
                <w:rFonts w:ascii="Aptos" w:hAnsi="Aptos"/>
                <w:b w:val="0"/>
                <w:sz w:val="18"/>
              </w:rPr>
              <w:t>Suggest a hazard category, without preventing manual selection.</w:t>
            </w:r>
          </w:p>
        </w:tc>
      </w:tr>
      <w:tr>
        <w:tc>
          <w:tcPr>
            <w:tcW w:type="dxa" w:w="5112"/>
            <w:vAlign w:val="center"/>
          </w:tcPr>
          <w:p>
            <w:r/>
            <w:r>
              <w:rPr>
                <w:rFonts w:ascii="Aptos" w:hAnsi="Aptos"/>
                <w:b w:val="0"/>
                <w:sz w:val="18"/>
              </w:rPr>
              <w:t>Selected work activity</w:t>
            </w:r>
          </w:p>
        </w:tc>
        <w:tc>
          <w:tcPr>
            <w:tcW w:type="dxa" w:w="5112"/>
            <w:vAlign w:val="center"/>
          </w:tcPr>
          <w:p>
            <w:r/>
            <w:r>
              <w:rPr>
                <w:rFonts w:ascii="Aptos" w:hAnsi="Aptos"/>
                <w:b w:val="0"/>
                <w:sz w:val="18"/>
              </w:rPr>
              <w:t>Suggest relevant JHA hazards, PPE, and controls.</w:t>
            </w:r>
          </w:p>
        </w:tc>
      </w:tr>
      <w:tr>
        <w:tc>
          <w:tcPr>
            <w:tcW w:type="dxa" w:w="5112"/>
            <w:vAlign w:val="center"/>
          </w:tcPr>
          <w:p>
            <w:r/>
            <w:r>
              <w:rPr>
                <w:rFonts w:ascii="Aptos" w:hAnsi="Aptos"/>
                <w:b w:val="0"/>
                <w:sz w:val="18"/>
              </w:rPr>
              <w:t>Claim description</w:t>
            </w:r>
          </w:p>
        </w:tc>
        <w:tc>
          <w:tcPr>
            <w:tcW w:type="dxa" w:w="5112"/>
            <w:vAlign w:val="center"/>
          </w:tcPr>
          <w:p>
            <w:r/>
            <w:r>
              <w:rPr>
                <w:rFonts w:ascii="Aptos" w:hAnsi="Aptos"/>
                <w:b w:val="0"/>
                <w:sz w:val="18"/>
              </w:rPr>
              <w:t>Ask only follow-up questions relevant to the selected claim type.</w:t>
            </w:r>
          </w:p>
        </w:tc>
      </w:tr>
    </w:tbl>
    <w:p>
      <w:r>
        <w:br w:type="page"/>
      </w:r>
    </w:p>
    <w:p>
      <w:pPr>
        <w:pStyle w:val="Heading1"/>
      </w:pPr>
      <w:r>
        <w:t>6. Version 1 Functional Modules</w:t>
      </w:r>
    </w:p>
    <w:p>
      <w:pPr>
        <w:pStyle w:val="Heading2"/>
      </w:pPr>
      <w:r>
        <w:t>1. Toolbox Topics</w:t>
      </w:r>
    </w:p>
    <w:p>
      <w:pPr>
        <w:pStyle w:val="ListBullet"/>
        <w:spacing w:after="40"/>
      </w:pPr>
      <w:r>
        <w:t>Show topics available to the specific customer.</w:t>
      </w:r>
    </w:p>
    <w:p>
      <w:pPr>
        <w:pStyle w:val="ListBullet"/>
        <w:spacing w:after="40"/>
      </w:pPr>
      <w:r>
        <w:t>Organize as Recommended Today, Recently Used, and All Topics.</w:t>
      </w:r>
    </w:p>
    <w:p>
      <w:pPr>
        <w:pStyle w:val="ListBullet"/>
        <w:spacing w:after="40"/>
      </w:pPr>
      <w:r>
        <w:t>Show the last date each topic was completed.</w:t>
      </w:r>
    </w:p>
    <w:p>
      <w:pPr>
        <w:pStyle w:val="ListBullet"/>
        <w:spacing w:after="40"/>
      </w:pPr>
      <w:r>
        <w:t>User selects a topic and may list attendees using voice entry.</w:t>
      </w:r>
    </w:p>
    <w:p>
      <w:pPr>
        <w:pStyle w:val="ListBullet"/>
        <w:spacing w:after="40"/>
      </w:pPr>
      <w:r>
        <w:t>Support Repeat Last Crew and QR worker participation/signature.</w:t>
      </w:r>
    </w:p>
    <w:p>
      <w:pPr>
        <w:pStyle w:val="ListBullet"/>
        <w:spacing w:after="40"/>
      </w:pPr>
      <w:r>
        <w:t>Mark Complete sends notification to company-specific designated email(s).</w:t>
      </w:r>
    </w:p>
    <w:p>
      <w:pPr>
        <w:pStyle w:val="ListBullet"/>
        <w:spacing w:after="40"/>
      </w:pPr>
      <w:r>
        <w:t>Admin must control available topics and notification recipients for each customer.</w:t>
      </w:r>
    </w:p>
    <w:p>
      <w:pPr>
        <w:pStyle w:val="Heading2"/>
      </w:pPr>
      <w:r>
        <w:t>2. Daily Job Safety Checklist</w:t>
      </w:r>
    </w:p>
    <w:p>
      <w:pPr>
        <w:pStyle w:val="ListBullet"/>
        <w:spacing w:after="40"/>
      </w:pPr>
      <w:r>
        <w:t>Use Today's Job context and remember trades/work associated with a project.</w:t>
      </w:r>
    </w:p>
    <w:p>
      <w:pPr>
        <w:pStyle w:val="ListBullet"/>
        <w:spacing w:after="40"/>
      </w:pPr>
      <w:r>
        <w:t>User selects from checklists configured by admin.</w:t>
      </w:r>
    </w:p>
    <w:p>
      <w:pPr>
        <w:pStyle w:val="ListBullet"/>
        <w:spacing w:after="40"/>
      </w:pPr>
      <w:r>
        <w:t>Trade selections can drive suggested checklist items.</w:t>
      </w:r>
    </w:p>
    <w:p>
      <w:pPr>
        <w:pStyle w:val="ListBullet"/>
        <w:spacing w:after="40"/>
      </w:pPr>
      <w:r>
        <w:t>Allow a safety issue to be documented with comments and photo.</w:t>
      </w:r>
    </w:p>
    <w:p>
      <w:pPr>
        <w:pStyle w:val="ListBullet"/>
        <w:spacing w:after="40"/>
      </w:pPr>
      <w:r>
        <w:t>Submission sends notification to designated company management.</w:t>
      </w:r>
    </w:p>
    <w:p>
      <w:pPr>
        <w:pStyle w:val="Heading2"/>
      </w:pPr>
      <w:r>
        <w:t>3. Request COI for Customer</w:t>
      </w:r>
    </w:p>
    <w:p>
      <w:pPr>
        <w:pStyle w:val="ListBullet"/>
        <w:spacing w:after="40"/>
      </w:pPr>
      <w:r>
        <w:t>Capture additional insured name and address, project name and address, delivery email, and CC.</w:t>
      </w:r>
    </w:p>
    <w:p>
      <w:pPr>
        <w:pStyle w:val="ListBullet"/>
        <w:spacing w:after="40"/>
      </w:pPr>
      <w:r>
        <w:t>Reuse Today's Job project information when applicable.</w:t>
      </w:r>
    </w:p>
    <w:p>
      <w:pPr>
        <w:pStyle w:val="ListBullet"/>
        <w:spacing w:after="40"/>
      </w:pPr>
      <w:r>
        <w:t>Route the request to the designated insurance-service destination.</w:t>
      </w:r>
    </w:p>
    <w:p>
      <w:pPr>
        <w:pStyle w:val="Heading2"/>
      </w:pPr>
      <w:r>
        <w:t>4. Request COI from Subcontractor</w:t>
      </w:r>
    </w:p>
    <w:p>
      <w:pPr>
        <w:pStyle w:val="ListBullet"/>
        <w:spacing w:after="40"/>
      </w:pPr>
      <w:r>
        <w:t>Capture subcontractor name, contact information, phone, project name, and required limits/coverages.</w:t>
      </w:r>
    </w:p>
    <w:p>
      <w:pPr>
        <w:pStyle w:val="ListBullet"/>
        <w:spacing w:after="40"/>
      </w:pPr>
      <w:r>
        <w:t>Include GL, Auto, Workers Compensation, Umbrella, and Pollution where applicable.</w:t>
      </w:r>
    </w:p>
    <w:p>
      <w:pPr>
        <w:pStyle w:val="ListBullet"/>
        <w:spacing w:after="40"/>
      </w:pPr>
      <w:r>
        <w:t>Remember previously entered subcontractors for reuse.</w:t>
      </w:r>
    </w:p>
    <w:p>
      <w:pPr>
        <w:pStyle w:val="ListBullet"/>
        <w:spacing w:after="40"/>
      </w:pPr>
      <w:r>
        <w:t>Allow contact selection/sharing from the phone where feasible.</w:t>
      </w:r>
    </w:p>
    <w:p>
      <w:pPr>
        <w:pStyle w:val="ListBullet"/>
        <w:spacing w:after="40"/>
      </w:pPr>
      <w:r>
        <w:t>Route to the designated insurance-service destination.</w:t>
      </w:r>
    </w:p>
    <w:p>
      <w:pPr>
        <w:pStyle w:val="Heading2"/>
      </w:pPr>
      <w:r>
        <w:t>5. Referral</w:t>
      </w:r>
    </w:p>
    <w:p>
      <w:pPr>
        <w:pStyle w:val="ListBullet"/>
        <w:spacing w:after="40"/>
      </w:pPr>
      <w:r>
        <w:t>Capture contractor/company referral and contact information.</w:t>
      </w:r>
    </w:p>
    <w:p>
      <w:pPr>
        <w:pStyle w:val="ListBullet"/>
        <w:spacing w:after="40"/>
      </w:pPr>
      <w:r>
        <w:t>Customer-facing incentive concept may include free crew shirts or another Client-approved reward.</w:t>
      </w:r>
    </w:p>
    <w:p>
      <w:pPr>
        <w:pStyle w:val="ListBullet"/>
        <w:spacing w:after="40"/>
      </w:pPr>
      <w:r>
        <w:t>Final wording and fulfillment process are subject to Client approval.</w:t>
      </w:r>
    </w:p>
    <w:p>
      <w:pPr>
        <w:pStyle w:val="Heading2"/>
      </w:pPr>
      <w:r>
        <w:t>6. Schedule a Meeting</w:t>
      </w:r>
    </w:p>
    <w:p>
      <w:pPr>
        <w:pStyle w:val="ListBullet"/>
        <w:spacing w:after="40"/>
      </w:pPr>
      <w:r>
        <w:t>Capture reason for meeting and requested date/time.</w:t>
      </w:r>
    </w:p>
    <w:p>
      <w:pPr>
        <w:pStyle w:val="ListBullet"/>
        <w:spacing w:after="40"/>
      </w:pPr>
      <w:r>
        <w:t>Reason choices: Policy Question, Coverage, Claim, Contract, Audit, Bonding, Other.</w:t>
      </w:r>
    </w:p>
    <w:p>
      <w:pPr>
        <w:pStyle w:val="ListBullet"/>
        <w:spacing w:after="40"/>
      </w:pPr>
      <w:r>
        <w:t>If calendar integration is feasible and approved, show available times.</w:t>
      </w:r>
    </w:p>
    <w:p>
      <w:pPr>
        <w:pStyle w:val="ListBullet"/>
        <w:spacing w:after="40"/>
      </w:pPr>
      <w:r>
        <w:t>Route to the designated scheduling/notification destination.</w:t>
      </w:r>
    </w:p>
    <w:p>
      <w:pPr>
        <w:pStyle w:val="Heading2"/>
      </w:pPr>
      <w:r>
        <w:t>7. Schedule a Loss Control Visit</w:t>
      </w:r>
    </w:p>
    <w:p>
      <w:pPr>
        <w:pStyle w:val="ListBullet"/>
        <w:spacing w:after="40"/>
      </w:pPr>
      <w:r>
        <w:t>Capture project, address, jobsite description, requested date/time, and reason.</w:t>
      </w:r>
    </w:p>
    <w:p>
      <w:pPr>
        <w:pStyle w:val="ListBullet"/>
        <w:spacing w:after="40"/>
      </w:pPr>
      <w:r>
        <w:t>Reuse Today's Job information where applicable.</w:t>
      </w:r>
    </w:p>
    <w:p>
      <w:pPr>
        <w:pStyle w:val="ListBullet"/>
        <w:spacing w:after="40"/>
      </w:pPr>
      <w:r>
        <w:t>Route to the designated loss-control destination.</w:t>
      </w:r>
    </w:p>
    <w:p>
      <w:pPr>
        <w:pStyle w:val="Heading2"/>
      </w:pPr>
      <w:r>
        <w:t>8. Add New Equipment / Vehicle</w:t>
      </w:r>
    </w:p>
    <w:p>
      <w:pPr>
        <w:pStyle w:val="ListBullet"/>
        <w:spacing w:after="40"/>
      </w:pPr>
      <w:r>
        <w:t>Allow VIN/serial photo plus manual entry.</w:t>
      </w:r>
    </w:p>
    <w:p>
      <w:pPr>
        <w:pStyle w:val="ListBullet"/>
        <w:spacing w:after="40"/>
      </w:pPr>
      <w:r>
        <w:t>Capture year, make, model, description, and equipment value.</w:t>
      </w:r>
    </w:p>
    <w:p>
      <w:pPr>
        <w:pStyle w:val="ListBullet"/>
        <w:spacing w:after="40"/>
      </w:pPr>
      <w:r>
        <w:t>AI/OCR may suggest extracted information, but the user must be able to review/edit it.</w:t>
      </w:r>
    </w:p>
    <w:p>
      <w:pPr>
        <w:pStyle w:val="ListBullet"/>
        <w:spacing w:after="40"/>
      </w:pPr>
      <w:r>
        <w:t>Route the information and image to the designated insurance-service destination.</w:t>
      </w:r>
    </w:p>
    <w:p>
      <w:pPr>
        <w:pStyle w:val="Heading2"/>
      </w:pPr>
      <w:r>
        <w:t>9. Notify About a Claim</w:t>
      </w:r>
    </w:p>
    <w:p>
      <w:pPr>
        <w:pStyle w:val="ListBullet"/>
        <w:spacing w:after="40"/>
      </w:pPr>
      <w:r>
        <w:t>Prominently state that submission informs the broker and does not itself constitute notice to the insurance carrier.</w:t>
      </w:r>
    </w:p>
    <w:p>
      <w:pPr>
        <w:pStyle w:val="ListBullet"/>
        <w:spacing w:after="40"/>
      </w:pPr>
      <w:r>
        <w:t>Claim types: GL, Auto, Workers Compensation, Equipment.</w:t>
      </w:r>
    </w:p>
    <w:p>
      <w:pPr>
        <w:pStyle w:val="ListBullet"/>
        <w:spacing w:after="40"/>
      </w:pPr>
      <w:r>
        <w:t>Provide claim-type-specific guidance and fields.</w:t>
      </w:r>
    </w:p>
    <w:p>
      <w:pPr>
        <w:pStyle w:val="ListBullet"/>
        <w:spacing w:after="40"/>
      </w:pPr>
      <w:r>
        <w:t>Auto example: emergency services if necessary, vehicle photos, license plates, driver information, witnesses, police report, location, injuries, and do not admit fault.</w:t>
      </w:r>
    </w:p>
    <w:p>
      <w:pPr>
        <w:pStyle w:val="ListBullet"/>
        <w:spacing w:after="40"/>
      </w:pPr>
      <w:r>
        <w:t>Workers Compensation example: employee, supervisor, time, jobsite, description, witnesses, photos, and initial medical information.</w:t>
      </w:r>
    </w:p>
    <w:p>
      <w:pPr>
        <w:pStyle w:val="ListBullet"/>
        <w:spacing w:after="40"/>
      </w:pPr>
      <w:r>
        <w:t>Submission sends a text directly to the Client-designated phone number and email to the Client-designated address.</w:t>
      </w:r>
    </w:p>
    <w:p>
      <w:pPr>
        <w:pStyle w:val="ListBullet"/>
        <w:spacing w:after="40"/>
      </w:pPr>
      <w:r>
        <w:t>Do not automatically report to a carrier unless separately approved in writing.</w:t>
      </w:r>
    </w:p>
    <w:p>
      <w:pPr>
        <w:pStyle w:val="Heading2"/>
      </w:pPr>
      <w:r>
        <w:t>10. Near-Miss / Hazard Reporting</w:t>
      </w:r>
    </w:p>
    <w:p>
      <w:pPr>
        <w:pStyle w:val="ListBullet"/>
        <w:spacing w:after="40"/>
      </w:pPr>
      <w:r>
        <w:t>Allow photo capture, hazard description, corrective action, and corrected photo.</w:t>
      </w:r>
    </w:p>
    <w:p>
      <w:pPr>
        <w:pStyle w:val="ListBullet"/>
        <w:spacing w:after="40"/>
      </w:pPr>
      <w:r>
        <w:t>Reuse Today's Job and crew context.</w:t>
      </w:r>
    </w:p>
    <w:p>
      <w:pPr>
        <w:pStyle w:val="ListBullet"/>
        <w:spacing w:after="40"/>
      </w:pPr>
      <w:r>
        <w:t>AI may suggest hazard category for user review.</w:t>
      </w:r>
    </w:p>
    <w:p>
      <w:pPr>
        <w:pStyle w:val="ListBullet"/>
        <w:spacing w:after="40"/>
      </w:pPr>
      <w:r>
        <w:t>Submission sends notice to the designated company email(s).</w:t>
      </w:r>
    </w:p>
    <w:p>
      <w:pPr>
        <w:pStyle w:val="Heading2"/>
      </w:pPr>
      <w:r>
        <w:t>11. JHA / Pre-Task Plan</w:t>
      </w:r>
    </w:p>
    <w:p>
      <w:pPr>
        <w:pStyle w:val="ListBullet"/>
        <w:spacing w:after="40"/>
      </w:pPr>
      <w:r>
        <w:t>Foreman selects the work being performed that day, such as excavation, concrete placement, roofing, electrical, crane/rigging, or trenching.</w:t>
      </w:r>
    </w:p>
    <w:p>
      <w:pPr>
        <w:pStyle w:val="ListBullet"/>
        <w:spacing w:after="40"/>
      </w:pPr>
      <w:r>
        <w:t>App suggests relevant hazards, PPE, and controls based on selected work.</w:t>
      </w:r>
    </w:p>
    <w:p>
      <w:pPr>
        <w:pStyle w:val="ListBullet"/>
        <w:spacing w:after="40"/>
      </w:pPr>
      <w:r>
        <w:t>Foreman can modify all suggested content before completion.</w:t>
      </w:r>
    </w:p>
    <w:p>
      <w:pPr>
        <w:pStyle w:val="ListBullet"/>
        <w:spacing w:after="40"/>
      </w:pPr>
      <w:r>
        <w:t>Crew acknowledgment/signature should be supported, using My Crew and QR participation where appropriate.</w:t>
      </w:r>
    </w:p>
    <w:p>
      <w:pPr>
        <w:pStyle w:val="Heading2"/>
      </w:pPr>
      <w:r>
        <w:t>12. Employee Certification / Expiration Tracker</w:t>
      </w:r>
    </w:p>
    <w:p>
      <w:pPr>
        <w:pStyle w:val="ListBullet"/>
        <w:spacing w:after="40"/>
      </w:pPr>
      <w:r>
        <w:t>Track certifications such as OSHA 10/30, forklift, first aid/CPR, competent person, confined space, excavation competent person, and crane/rigging.</w:t>
      </w:r>
    </w:p>
    <w:p>
      <w:pPr>
        <w:pStyle w:val="ListBullet"/>
        <w:spacing w:after="40"/>
      </w:pPr>
      <w:r>
        <w:t>Allow management to maintain employee certification records.</w:t>
      </w:r>
    </w:p>
    <w:p>
      <w:pPr>
        <w:pStyle w:val="ListBullet"/>
        <w:spacing w:after="40"/>
      </w:pPr>
      <w:r>
        <w:t>Provide advance expiration alerts such as 'Jose's forklift certification expires in 30 days.'</w:t>
      </w:r>
    </w:p>
    <w:p>
      <w:pPr>
        <w:pStyle w:val="ListBullet"/>
        <w:spacing w:after="40"/>
      </w:pPr>
      <w:r>
        <w:t>AI/OCR may extract certification type and expiration date from a photo for user review.</w:t>
      </w:r>
    </w:p>
    <w:p>
      <w:pPr>
        <w:pStyle w:val="Heading2"/>
      </w:pPr>
      <w:r>
        <w:t>13. Equipment / Vehicle Inspection</w:t>
      </w:r>
    </w:p>
    <w:p>
      <w:pPr>
        <w:pStyle w:val="ListBullet"/>
        <w:spacing w:after="40"/>
      </w:pPr>
      <w:r>
        <w:t>Inspection items may include tires, lights, windshield, seat belt, backup alarm, damage, dash camera, and customer-configured items.</w:t>
      </w:r>
    </w:p>
    <w:p>
      <w:pPr>
        <w:pStyle w:val="ListBullet"/>
        <w:spacing w:after="40"/>
      </w:pPr>
      <w:r>
        <w:t>Allow photos when an item fails.</w:t>
      </w:r>
    </w:p>
    <w:p>
      <w:pPr>
        <w:pStyle w:val="ListBullet"/>
        <w:spacing w:after="40"/>
      </w:pPr>
      <w:r>
        <w:t>Support corrective action and follow-up status.</w:t>
      </w:r>
    </w:p>
    <w:p>
      <w:pPr>
        <w:pStyle w:val="ListBullet"/>
        <w:spacing w:after="40"/>
      </w:pPr>
      <w:r>
        <w:t>Work offline and sync later.</w:t>
      </w:r>
    </w:p>
    <w:p>
      <w:pPr>
        <w:pStyle w:val="Heading2"/>
      </w:pPr>
      <w:r>
        <w:t>14. Jobsite Emergency Information</w:t>
      </w:r>
    </w:p>
    <w:p>
      <w:pPr>
        <w:pStyle w:val="ListBullet"/>
        <w:spacing w:after="40"/>
      </w:pPr>
      <w:r>
        <w:t>Use Today's Job to display project-specific emergency information with one prominent action.</w:t>
      </w:r>
    </w:p>
    <w:p>
      <w:pPr>
        <w:pStyle w:val="ListBullet"/>
        <w:spacing w:after="40"/>
      </w:pPr>
      <w:r>
        <w:t>Include project address, nearest hospital/urgent care, superintendent, GC contact, utility emergency contacts, and company emergency procedures.</w:t>
      </w:r>
    </w:p>
    <w:p>
      <w:pPr>
        <w:pStyle w:val="ListBullet"/>
        <w:spacing w:after="40"/>
      </w:pPr>
      <w:r>
        <w:t>Emergency information should be quickly reachable from the home screen.</w:t>
      </w:r>
    </w:p>
    <w:p>
      <w:pPr>
        <w:pStyle w:val="Heading1"/>
      </w:pPr>
      <w:r>
        <w:t>7. Administrative Portal Requirements</w:t>
      </w:r>
    </w:p>
    <w:p>
      <w:pPr>
        <w:pStyle w:val="ListBullet"/>
        <w:spacing w:after="40"/>
      </w:pPr>
      <w:r>
        <w:t>Onboard and deactivate customer companies and users.</w:t>
      </w:r>
    </w:p>
    <w:p>
      <w:pPr>
        <w:pStyle w:val="ListBullet"/>
        <w:spacing w:after="40"/>
      </w:pPr>
      <w:r>
        <w:t>Maintain company-specific notification recipients and routing destinations.</w:t>
      </w:r>
    </w:p>
    <w:p>
      <w:pPr>
        <w:pStyle w:val="ListBullet"/>
        <w:spacing w:after="40"/>
      </w:pPr>
      <w:r>
        <w:t>Maintain Toolbox Talk topics and Daily Job Safety Checklists by customer.</w:t>
      </w:r>
    </w:p>
    <w:p>
      <w:pPr>
        <w:pStyle w:val="ListBullet"/>
        <w:spacing w:after="40"/>
      </w:pPr>
      <w:r>
        <w:t>Create and maintain active/inactive jobsites and reusable project information.</w:t>
      </w:r>
    </w:p>
    <w:p>
      <w:pPr>
        <w:pStyle w:val="ListBullet"/>
        <w:spacing w:after="40"/>
      </w:pPr>
      <w:r>
        <w:t>Maintain crews and worker records where appropriate.</w:t>
      </w:r>
    </w:p>
    <w:p>
      <w:pPr>
        <w:pStyle w:val="ListBullet"/>
        <w:spacing w:after="40"/>
      </w:pPr>
      <w:r>
        <w:t>Maintain employee certifications and expiration dates.</w:t>
      </w:r>
    </w:p>
    <w:p>
      <w:pPr>
        <w:pStyle w:val="ListBullet"/>
        <w:spacing w:after="40"/>
      </w:pPr>
      <w:r>
        <w:t>Configure customer-specific inspection items, safety content, and emergency information.</w:t>
      </w:r>
    </w:p>
    <w:p>
      <w:pPr>
        <w:pStyle w:val="ListBullet"/>
        <w:spacing w:after="40"/>
      </w:pPr>
      <w:r>
        <w:t>View submitted records and sync status.</w:t>
      </w:r>
    </w:p>
    <w:p>
      <w:pPr>
        <w:pStyle w:val="ListBullet"/>
        <w:spacing w:after="40"/>
      </w:pPr>
      <w:r>
        <w:t>Make ordinary content and routing changes without requiring source-code edits.</w:t>
      </w:r>
    </w:p>
    <w:p>
      <w:pPr>
        <w:pStyle w:val="Heading1"/>
      </w:pPr>
      <w:r>
        <w:t>8. Submission and Record Behavior</w:t>
      </w:r>
    </w:p>
    <w:p>
      <w:pPr>
        <w:pStyle w:val="ListBullet"/>
        <w:spacing w:after="40"/>
      </w:pPr>
      <w:r>
        <w:t>Every submission should show a clear confirmation screen.</w:t>
      </w:r>
    </w:p>
    <w:p>
      <w:pPr>
        <w:pStyle w:val="ListBullet"/>
        <w:spacing w:after="40"/>
      </w:pPr>
      <w:r>
        <w:t>Where applicable, record company, user, project, date/time, crew, attachments, and submission status.</w:t>
      </w:r>
    </w:p>
    <w:p>
      <w:pPr>
        <w:pStyle w:val="ListBullet"/>
        <w:spacing w:after="40"/>
      </w:pPr>
      <w:r>
        <w:t>Photos and signatures should remain associated with the correct record.</w:t>
      </w:r>
    </w:p>
    <w:p>
      <w:pPr>
        <w:pStyle w:val="ListBullet"/>
        <w:spacing w:after="40"/>
      </w:pPr>
      <w:r>
        <w:t>Failed submissions should remain recoverable and visibly queued rather than being lost.</w:t>
      </w:r>
    </w:p>
    <w:p>
      <w:pPr>
        <w:pStyle w:val="ListBullet"/>
        <w:spacing w:after="40"/>
      </w:pPr>
      <w:r>
        <w:t>The UX should minimize duplicate entry and prefill known information while always allowing appropriate edits.</w:t>
      </w:r>
    </w:p>
    <w:p>
      <w:pPr>
        <w:pStyle w:val="Heading1"/>
      </w:pPr>
      <w:r>
        <w:t>9. Wireframes UXDLAB Should Present Before Development</w:t>
      </w:r>
    </w:p>
    <w:p>
      <w:pPr>
        <w:pStyle w:val="ListBullet"/>
        <w:spacing w:after="40"/>
      </w:pPr>
      <w:r>
        <w:t>Login and company identification.</w:t>
      </w:r>
    </w:p>
    <w:p>
      <w:pPr>
        <w:pStyle w:val="ListBullet"/>
        <w:spacing w:after="40"/>
      </w:pPr>
      <w:r>
        <w:t>Home screen with Today's Job and Switch Job.</w:t>
      </w:r>
    </w:p>
    <w:p>
      <w:pPr>
        <w:pStyle w:val="ListBullet"/>
        <w:spacing w:after="40"/>
      </w:pPr>
      <w:r>
        <w:t>My Jobsites and job selection.</w:t>
      </w:r>
    </w:p>
    <w:p>
      <w:pPr>
        <w:pStyle w:val="ListBullet"/>
        <w:spacing w:after="40"/>
      </w:pPr>
      <w:r>
        <w:t>My Crew and Crew Today selection.</w:t>
      </w:r>
    </w:p>
    <w:p>
      <w:pPr>
        <w:pStyle w:val="ListBullet"/>
        <w:spacing w:after="40"/>
      </w:pPr>
      <w:r>
        <w:t>Each of the 14 principal modules.</w:t>
      </w:r>
    </w:p>
    <w:p>
      <w:pPr>
        <w:pStyle w:val="ListBullet"/>
        <w:spacing w:after="40"/>
      </w:pPr>
      <w:r>
        <w:t>Offline draft, pending sync, successful sync, and failed sync states.</w:t>
      </w:r>
    </w:p>
    <w:p>
      <w:pPr>
        <w:pStyle w:val="ListBullet"/>
        <w:spacing w:after="40"/>
      </w:pPr>
      <w:r>
        <w:t>Photo capture, voice entry, QR participation, signature, and AI-assisted review states where used.</w:t>
      </w:r>
    </w:p>
    <w:p>
      <w:pPr>
        <w:pStyle w:val="ListBullet"/>
        <w:spacing w:after="40"/>
      </w:pPr>
      <w:r>
        <w:t>Submission confirmation and resulting notification behavior.</w:t>
      </w:r>
    </w:p>
    <w:p>
      <w:pPr>
        <w:pStyle w:val="ListBullet"/>
        <w:spacing w:after="40"/>
      </w:pPr>
      <w:r>
        <w:t>Administrative portal workflows for companies, users, jobsites, crews, content, certifications, and routing.</w:t>
      </w:r>
    </w:p>
    <w:p>
      <w:pPr>
        <w:pStyle w:val="Heading1"/>
      </w:pPr>
      <w:r>
        <w:t>10. Important Scope Clarifications</w:t>
      </w:r>
    </w:p>
    <w:p>
      <w:r>
        <w:t>The UXDLAB sample application should be treated only as a visual/workflow reference. Features shown in the sample should not be assumed to be approved Version 1 behavior unless they are specifically included in the final Exhibit A.</w:t>
      </w:r>
    </w:p>
    <w:p>
      <w:pPr>
        <w:pStyle w:val="ListBullet"/>
        <w:spacing w:after="40"/>
      </w:pPr>
      <w:r>
        <w:t>No automatic carrier claim reporting in Version 1 unless separately approved in writing.</w:t>
      </w:r>
    </w:p>
    <w:p>
      <w:pPr>
        <w:pStyle w:val="ListBullet"/>
        <w:spacing w:after="40"/>
      </w:pPr>
      <w:r>
        <w:t>No 'instant binder' or automatic binding of equipment coverage unless separately approved in writing.</w:t>
      </w:r>
    </w:p>
    <w:p>
      <w:pPr>
        <w:pStyle w:val="ListBullet"/>
        <w:spacing w:after="40"/>
      </w:pPr>
      <w:r>
        <w:t>GPS/geofencing, automatic forensic-adjuster dispatch, carrier risk-engineer booking, and similar sample features are not requirements unless separately approved.</w:t>
      </w:r>
    </w:p>
    <w:p>
      <w:pPr>
        <w:pStyle w:val="ListBullet"/>
        <w:spacing w:after="40"/>
      </w:pPr>
      <w:r>
        <w:t>AI/OCR is assistance only. Extracted or generated information should be reviewable and editable by the user.</w:t>
      </w:r>
    </w:p>
    <w:p>
      <w:pPr>
        <w:pStyle w:val="ListBullet"/>
        <w:spacing w:after="40"/>
      </w:pPr>
      <w:r>
        <w:t>Today's Job should reduce repetitive entry, but it must not prevent direct access from the home screen to principal functions.</w:t>
      </w:r>
    </w:p>
    <w:p>
      <w:pPr>
        <w:pStyle w:val="Heading1"/>
      </w:pPr>
      <w:r>
        <w:t>11. Acceptance Focus for Milestone 1</w:t>
      </w:r>
    </w:p>
    <w:p>
      <w:r>
        <w:t>Milestone 1 should not be accepted until the wireframes and clickable mockups demonstrate the complete navigation and the major workflows above. The review should confirm that a foreman can understand the app quickly, that Today's Job and My Crew actually reduce repeated entry, and that offline/sync behavior is visible in the UX.</w:t>
      </w:r>
    </w:p>
    <w:p>
      <w:pPr>
        <w:pStyle w:val="Heading1"/>
      </w:pPr>
      <w:r>
        <w:t>12. Recommended Contract Update Before Signature</w:t>
      </w:r>
    </w:p>
    <w:p>
      <w:r>
        <w:t>Because the current agreement states that Exhibit A is the controlling functional specification, the new requirements in this brief should be incorporated into the final Exhibit A or expressly attached and incorporated by reference before the agreement is signed. This is especially important for My Jobsites, My Crew, offline/draft capability, Near-Miss/Hazard Reporting, JHA / Pre-Task Plan, Certification Tracking, Equipment / Vehicle Inspection, Jobsite Emergency Information, Spanish-language support, and any approved AI/OCR assistance.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Version 1 App Requirements Brief | Prepared for UXDLAB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