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 xml:space="preserve">14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 xml:space="preserve">UCab Premium - MERN Cab Booking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 xml:space="preserve">Registration through Form</w:t>
            </w:r>
          </w:p>
          <w:p w:rsidR="00000000" w:rsidDel="00000000" w:rsidP="00000000" w:rsidRDefault="00000000" w:rsidRPr="00000000" w14:paraId="00000015">
            <w:pPr>
              <w:rPr/>
            </w:pPr>
            <w:r>
              <w:rPr>
                <w:rtl w:val="0"/>
              </w:rPr>
              <w:t xml:space="preserve">Registration through Gmail</w:t>
            </w:r>
          </w:p>
          <w:p w:rsidR="00000000" w:rsidDel="00000000" w:rsidP="00000000" w:rsidRDefault="00000000" w:rsidRPr="00000000" w14:paraId="00000016">
            <w:pPr>
              <w:rPr/>
            </w:pPr>
            <w:r>
              <w:rPr>
                <w:rtl w:val="0"/>
              </w:rPr>
              <w:t xml:space="preserve">Registration through LinkedIN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>
              <w:rPr>
                <w:rtl w:val="0"/>
              </w:rPr>
              <w:t xml:space="preserve">User Confirmation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>
              <w:rPr>
                <w:rtl w:val="0"/>
              </w:rPr>
              <w:t xml:space="preserve">Confirmation via Email</w:t>
            </w:r>
          </w:p>
          <w:p w:rsidR="00000000" w:rsidDel="00000000" w:rsidP="00000000" w:rsidRDefault="00000000" w:rsidRPr="00000000" w14:paraId="0000001A">
            <w:pPr>
              <w:rPr/>
            </w:pPr>
            <w:r>
              <w:rPr>
                <w:rtl w:val="0"/>
              </w:rPr>
              <w:t xml:space="preserve">Confirmation via OTP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>
              <w:rPr>
                <w:rtl w:val="0"/>
              </w:rPr>
              <w:t xml:space="preserve">Booking Management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>
              <w:rPr>
                <w:rtl w:val="0"/>
              </w:rPr>
              <w:t xml:space="preserve">Search for nearby available cabs; book a ride and track driver in real time; cancel a ride before pickup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 xml:space="preserve">Driver Management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>
              <w:rPr>
                <w:rtl w:val="0"/>
              </w:rPr>
              <w:t xml:space="preserve">Accept or reject incoming ride requests; update live availability status; view trip history and earnings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>
              <w:rPr>
                <w:rtl w:val="0"/>
              </w:rPr>
              <w:t xml:space="preserve">FR-5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>
              <w:rPr>
                <w:rtl w:val="0"/>
              </w:rPr>
              <w:t xml:space="preserve">Payments &amp; Receipts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>
              <w:rPr>
                <w:rtl w:val="0"/>
              </w:rPr>
              <w:t xml:space="preserve">View fare estimate before confirming booking; download PDF receipt after trip completion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>
              <w:rPr>
                <w:rtl w:val="0"/>
              </w:rPr>
              <w:t xml:space="preserve">FR-6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>
              <w:rPr>
                <w:rtl w:val="0"/>
              </w:rPr>
              <w:t xml:space="preserve">Admin Management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>
              <w:rPr>
                <w:rtl w:val="0"/>
              </w:rPr>
              <w:t xml:space="preserve">Monitor all riders, drivers, and rides from a dashboard; view platform-wide analytics and reports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>
              <w:rPr>
                <w:b w:val="1"/>
                <w:rtl w:val="0"/>
              </w:rPr>
              <w:t xml:space="preserve">Usability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>
              <w:rPr>
                <w:rtl w:val="0"/>
              </w:rPr>
              <w:t xml:space="preserve">Simple, intuitive UI for booking a ride in under 3 taps across Rider, Driver, and Admin portals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>
              <w:rPr>
                <w:b w:val="1"/>
                <w:rtl w:val="0"/>
              </w:rPr>
              <w:t xml:space="preserve">Security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>
                <w:rtl w:val="0"/>
              </w:rPr>
              <w:t xml:space="preserve">JWT-based authentication, bcrypt password hashing, and role-based access control (RBAC) to protect user data and APIs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>
              <w:rPr>
                <w:b w:val="1"/>
                <w:rtl w:val="0"/>
              </w:rPr>
              <w:t xml:space="preserve">Reliability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>
              <w:rPr>
                <w:rtl w:val="0"/>
              </w:rPr>
              <w:t xml:space="preserve">Consistent booking state transitions via the 5-stage lifecycle state machine, minimizing failed or lost ride requests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>
              <w:rPr>
                <w:b w:val="1"/>
                <w:rtl w:val="0"/>
              </w:rPr>
              <w:t xml:space="preserve">Performance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>
              <w:rPr>
                <w:rtl w:val="0"/>
              </w:rPr>
              <w:t xml:space="preserve">API responses within 1-2 seconds under normal load; optimized MongoDB queries and paginated endpoints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>
              <w:rPr>
                <w:b w:val="1"/>
                <w:rtl w:val="0"/>
              </w:rPr>
              <w:t xml:space="preserve">Availability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>
              <w:rPr>
                <w:rtl w:val="0"/>
              </w:rPr>
              <w:t xml:space="preserve">99% uptime target via stateless REST APIs deployable behind a load balancer across multiple server instances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>
              <w:rPr>
                <w:b w:val="1"/>
                <w:color w:val="222222"/>
                <w:rtl w:val="0"/>
              </w:rPr>
              <w:t xml:space="preserve">Scalability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>
              <w:rPr>
                <w:rtl w:val="0"/>
              </w:rPr>
              <w:t xml:space="preserve">Modular MVC backend and role-based React front end can scale to new cities and higher ride volumes with minimal changes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