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74ACE" w14:textId="414ECDE8" w:rsidR="00183B43" w:rsidRDefault="00183B43" w:rsidP="00183B43">
      <w:pPr>
        <w:pStyle w:val="Heading1"/>
        <w:jc w:val="center"/>
        <w:divId w:val="1376155244"/>
        <w:rPr>
          <w:rFonts w:ascii="Calibri" w:eastAsia="Times New Roman" w:hAnsi="Calibri" w:cs="Calibri"/>
          <w:lang w:val="en"/>
        </w:rPr>
      </w:pPr>
    </w:p>
    <w:p w14:paraId="600C0F9F" w14:textId="3AC475C8" w:rsidR="00183B43" w:rsidRDefault="00183B43">
      <w:pPr>
        <w:pStyle w:val="Heading1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Outlook Add-in — Fr8Labs Integration Plan</w:t>
      </w:r>
    </w:p>
    <w:p w14:paraId="49C0337B" w14:textId="77777777" w:rsidR="00183B43" w:rsidRDefault="00183B43">
      <w:pPr>
        <w:pStyle w:val="Subtitle1"/>
        <w:divId w:val="1376155244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Feasibility, prerequisites, requirements, and solution approach for three ribbon buttons</w:t>
      </w:r>
    </w:p>
    <w:p w14:paraId="367321C8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What you are building</w:t>
      </w:r>
    </w:p>
    <w:p w14:paraId="79E3C35B" w14:textId="77777777" w:rsidR="00183B43" w:rsidRDefault="00183B43">
      <w:pPr>
        <w:pStyle w:val="NormalWeb"/>
        <w:divId w:val="1376155244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single Outlook add-in with three ribbon buttons that appear on every email. Users stay inside Outlook; the add-in talks to a small backend, which in turn talks to an LLM (with optional RAG), Fr8Labs MCP, and (when available) Fr8Labs customer APIs. </w:t>
      </w:r>
    </w:p>
    <w:p w14:paraId="69EEE17F" w14:textId="77777777" w:rsidR="00B41A86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Architecture diagram</w:t>
      </w:r>
    </w:p>
    <w:p w14:paraId="1AC71840" w14:textId="77777777" w:rsidR="00B41A86" w:rsidRDefault="00B41A86">
      <w:pPr>
        <w:pStyle w:val="Heading2"/>
        <w:divId w:val="1376155244"/>
        <w:rPr>
          <w:rFonts w:ascii="Calibri" w:eastAsia="Times New Roman" w:hAnsi="Calibri" w:cs="Calibri"/>
          <w:lang w:val="en"/>
        </w:rPr>
      </w:pPr>
    </w:p>
    <w:p w14:paraId="31CA61C3" w14:textId="6A9ED218" w:rsidR="00183B43" w:rsidRDefault="00B41A86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noProof/>
          <w:lang w:val="en"/>
        </w:rPr>
        <w:drawing>
          <wp:inline distT="0" distB="0" distL="0" distR="0" wp14:anchorId="38263453" wp14:editId="75F4D649">
            <wp:extent cx="5615305" cy="3825240"/>
            <wp:effectExtent l="0" t="0" r="4445" b="3810"/>
            <wp:docPr id="755613018" name="Picture 1" descr="A diagram of a software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3018" name="Picture 1" descr="A diagram of a software compan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791" cy="38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1222" w14:textId="297B6C81" w:rsidR="00B41A86" w:rsidRDefault="00B41A86">
      <w:pPr>
        <w:pStyle w:val="Heading2"/>
        <w:divId w:val="1376155244"/>
        <w:rPr>
          <w:rFonts w:ascii="Calibri" w:eastAsia="Times New Roman" w:hAnsi="Calibri" w:cs="Calibri"/>
          <w:lang w:val="en"/>
        </w:rPr>
      </w:pPr>
    </w:p>
    <w:p w14:paraId="3164849B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Feasibility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5419"/>
        <w:gridCol w:w="1280"/>
      </w:tblGrid>
      <w:tr w:rsidR="00B86C63" w14:paraId="66C3DFEA" w14:textId="77777777">
        <w:trPr>
          <w:divId w:val="1376155244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3FFABB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82E2A0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Feasibility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3CF65B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Confidence</w:t>
            </w:r>
          </w:p>
        </w:tc>
      </w:tr>
      <w:tr w:rsidR="00B86C63" w14:paraId="6F24EC31" w14:textId="77777777">
        <w:trPr>
          <w:divId w:val="137615524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721291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 Draft Reply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3EF022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1580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5803D"/>
                <w:sz w:val="21"/>
                <w:szCs w:val="21"/>
              </w:rPr>
              <w:t>Fully feasible today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8F2FAD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High</w:t>
            </w:r>
          </w:p>
        </w:tc>
      </w:tr>
      <w:tr w:rsidR="00B86C63" w14:paraId="19118DB2" w14:textId="77777777">
        <w:trPr>
          <w:divId w:val="137615524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8606D0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Quote (MCP Actions)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C052E0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1580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5803D"/>
                <w:sz w:val="21"/>
                <w:szCs w:val="21"/>
              </w:rPr>
              <w:t>Feasible — MCP Actions endpoint is live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3811DA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High</w:t>
            </w:r>
          </w:p>
        </w:tc>
      </w:tr>
      <w:tr w:rsidR="00B86C63" w14:paraId="03C13D85" w14:textId="77777777">
        <w:trPr>
          <w:divId w:val="137615524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75B3AB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Verify / Create Customer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7A74F9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B4530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1"/>
                <w:szCs w:val="21"/>
              </w:rPr>
              <w:t>Partially blocked — awaiting Fr8Labs response for create API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E643BC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Medium</w:t>
            </w:r>
          </w:p>
        </w:tc>
      </w:tr>
    </w:tbl>
    <w:p w14:paraId="2761CFF7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Prerequisites</w:t>
      </w:r>
    </w:p>
    <w:p w14:paraId="6E73F67E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Microsoft 365</w:t>
      </w:r>
    </w:p>
    <w:p w14:paraId="71C42FB7" w14:textId="77777777" w:rsidR="00183B43" w:rsidRDefault="00183B43">
      <w:pPr>
        <w:numPr>
          <w:ilvl w:val="0"/>
          <w:numId w:val="1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M365 Business or Enterprise subscription (personal Outlook.com will not work for org deployment)</w:t>
      </w:r>
    </w:p>
    <w:p w14:paraId="0E6767B6" w14:textId="77777777" w:rsidR="00183B43" w:rsidRDefault="00183B43">
      <w:pPr>
        <w:numPr>
          <w:ilvl w:val="0"/>
          <w:numId w:val="1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Global Admin or Exchange Admin account for deployment</w:t>
      </w:r>
    </w:p>
    <w:p w14:paraId="300257B5" w14:textId="77777777" w:rsidR="00183B43" w:rsidRDefault="00183B43">
      <w:pPr>
        <w:numPr>
          <w:ilvl w:val="0"/>
          <w:numId w:val="1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Azure App Registration in Entra ID — one-time SSO setup so users never see a login screen</w:t>
      </w:r>
    </w:p>
    <w:p w14:paraId="3A129B06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4.2 Fr8Labs</w:t>
      </w:r>
    </w:p>
    <w:p w14:paraId="76D20FB1" w14:textId="77777777" w:rsidR="00183B43" w:rsidRDefault="00183B43">
      <w:pPr>
        <w:numPr>
          <w:ilvl w:val="0"/>
          <w:numId w:val="2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Active Fr8Labs account with MCP access enabled by admin under Team Access</w:t>
      </w:r>
    </w:p>
    <w:p w14:paraId="73B0E352" w14:textId="77777777" w:rsidR="00183B43" w:rsidRDefault="00183B43">
      <w:pPr>
        <w:numPr>
          <w:ilvl w:val="0"/>
          <w:numId w:val="2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Both MCP connectors activated: </w:t>
      </w:r>
    </w:p>
    <w:p w14:paraId="640DC1E3" w14:textId="77777777" w:rsidR="00183B43" w:rsidRDefault="00183B43">
      <w:pPr>
        <w:numPr>
          <w:ilvl w:val="1"/>
          <w:numId w:val="2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https://notification-hub.fr8labs.co/mcp-analytics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(read)</w:t>
      </w:r>
    </w:p>
    <w:p w14:paraId="7ED42077" w14:textId="77777777" w:rsidR="00183B43" w:rsidRDefault="00183B43">
      <w:pPr>
        <w:numPr>
          <w:ilvl w:val="1"/>
          <w:numId w:val="2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https://notification-hub.fr8labs.co/mcp-fms-actions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(write / propose)</w:t>
      </w:r>
    </w:p>
    <w:p w14:paraId="2AEE70DD" w14:textId="77777777" w:rsidR="00183B43" w:rsidRDefault="00183B43">
      <w:pPr>
        <w:numPr>
          <w:ilvl w:val="0"/>
          <w:numId w:val="2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For Button 3 Create: partner API access from Fr8Labs developer package — current blocker</w:t>
      </w:r>
    </w:p>
    <w:p w14:paraId="186C9D0A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4.3 MVP AI stack (free tier)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519"/>
        <w:gridCol w:w="4346"/>
      </w:tblGrid>
      <w:tr w:rsidR="00B86C63" w14:paraId="07B1EE37" w14:textId="77777777">
        <w:trPr>
          <w:divId w:val="1376155244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D13871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6EF62F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MVP choice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E72637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1"/>
                <w:szCs w:val="21"/>
              </w:rPr>
              <w:t>Notes</w:t>
            </w:r>
          </w:p>
        </w:tc>
      </w:tr>
      <w:tr w:rsidR="00B86C63" w14:paraId="35A6A679" w14:textId="77777777">
        <w:trPr>
          <w:divId w:val="137615524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0C6C7A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LLM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AA5C84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Groq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(free tier)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ABDF6A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Fast inference; OpenAI-compatible API shape. Backend abstracts the provider so you can swap later.</w:t>
            </w:r>
          </w:p>
        </w:tc>
      </w:tr>
      <w:tr w:rsidR="00B86C63" w14:paraId="5B7C06DA" w14:textId="77777777">
        <w:trPr>
          <w:divId w:val="137615524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4D35F0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Vector DB / RAG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1B2B0E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Qdrant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Cloud free tier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4F7D05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Store freight 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reply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templates, terminology, and sample phrasing. Retrieve top chunks before the LLM call.</w:t>
            </w:r>
          </w:p>
        </w:tc>
      </w:tr>
      <w:tr w:rsidR="00B86C63" w14:paraId="11D32E85" w14:textId="77777777">
        <w:trPr>
          <w:divId w:val="137615524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1FB176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E7D4A9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Free / low-cost embedding model via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Groq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or a compatible free embeddings API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D6143C" w14:textId="77777777" w:rsidR="00183B43" w:rsidRDefault="00183B43">
            <w:pPr>
              <w:spacing w:before="180" w:after="27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Keep embedding + LLM behind the same backend config.</w:t>
            </w:r>
          </w:p>
        </w:tc>
      </w:tr>
    </w:tbl>
    <w:p w14:paraId="6DAC6D4B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4.4 Hosting (</w:t>
      </w:r>
      <w:proofErr w:type="spellStart"/>
      <w:r>
        <w:rPr>
          <w:rFonts w:ascii="Calibri" w:eastAsia="Times New Roman" w:hAnsi="Calibri" w:cs="Calibri"/>
          <w:lang w:val="en"/>
        </w:rPr>
        <w:t>Replit</w:t>
      </w:r>
      <w:proofErr w:type="spellEnd"/>
      <w:r>
        <w:rPr>
          <w:rFonts w:ascii="Calibri" w:eastAsia="Times New Roman" w:hAnsi="Calibri" w:cs="Calibri"/>
          <w:lang w:val="en"/>
        </w:rPr>
        <w:t xml:space="preserve"> is viable for MVP)</w:t>
      </w:r>
    </w:p>
    <w:p w14:paraId="0AE9D34E" w14:textId="77777777" w:rsidR="00183B43" w:rsidRDefault="00183B43">
      <w:pPr>
        <w:numPr>
          <w:ilvl w:val="0"/>
          <w:numId w:val="3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Frontend: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Replit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or Netlify (static files, must be HTTPS)</w:t>
      </w:r>
    </w:p>
    <w:p w14:paraId="475C10F5" w14:textId="77777777" w:rsidR="00183B43" w:rsidRDefault="00183B43">
      <w:pPr>
        <w:numPr>
          <w:ilvl w:val="0"/>
          <w:numId w:val="3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Backend API: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Replit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Node.js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repl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(Always On for production; free tier OK for early dev)</w:t>
      </w:r>
    </w:p>
    <w:p w14:paraId="320354A1" w14:textId="77777777" w:rsidR="00183B43" w:rsidRDefault="00183B43">
      <w:pPr>
        <w:numPr>
          <w:ilvl w:val="0"/>
          <w:numId w:val="3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proofErr w:type="spellStart"/>
      <w:proofErr w:type="gram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Replit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.</w:t>
      </w:r>
      <w:proofErr w:type="spellStart"/>
      <w:proofErr w:type="gramEnd"/>
      <w:r>
        <w:rPr>
          <w:rStyle w:val="HTMLCode"/>
          <w:color w:val="1A1A1A"/>
          <w:lang w:val="en"/>
        </w:rPr>
        <w:t>replit.app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HTTPS satisfies Outlook’s requirement — no custom domain needed for MVP</w:t>
      </w:r>
    </w:p>
    <w:p w14:paraId="44D28539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Button 1 — AI Draft Reply</w:t>
      </w:r>
    </w:p>
    <w:p w14:paraId="5B4DA24A" w14:textId="77777777" w:rsidR="00183B43" w:rsidRDefault="00183B43">
      <w:pPr>
        <w:pStyle w:val="NormalWeb"/>
        <w:divId w:val="1376155244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How it works: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User opens an email → clicks the button → add-in reads the email body via Office.js → sends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n"/>
        </w:rPr>
        <w:t>sanitised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text to your backend → backend retrieves RAG context from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n"/>
        </w:rPr>
        <w:t>Qdrant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→ calls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n"/>
        </w:rPr>
        <w:t>Groq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→ draft reply is pre-filled in the Outlook reply window. User reviews and sends. Nothing is </w:t>
      </w:r>
      <w:proofErr w:type="gramStart"/>
      <w:r>
        <w:rPr>
          <w:rFonts w:ascii="Calibri" w:hAnsi="Calibri" w:cs="Calibri"/>
          <w:color w:val="1A1A1A"/>
          <w:sz w:val="22"/>
          <w:szCs w:val="22"/>
          <w:lang w:val="en"/>
        </w:rPr>
        <w:t>auto-sent</w:t>
      </w:r>
      <w:proofErr w:type="gramEnd"/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</w:t>
      </w:r>
    </w:p>
    <w:p w14:paraId="4C57CEC4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implementation points</w:t>
      </w:r>
    </w:p>
    <w:p w14:paraId="5FA425E5" w14:textId="77777777" w:rsidR="00183B43" w:rsidRDefault="00183B43">
      <w:pPr>
        <w:numPr>
          <w:ilvl w:val="0"/>
          <w:numId w:val="4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Use Office.js </w:t>
      </w:r>
      <w:proofErr w:type="spellStart"/>
      <w:proofErr w:type="gramStart"/>
      <w:r>
        <w:rPr>
          <w:rStyle w:val="HTMLCode"/>
          <w:color w:val="1A1A1A"/>
          <w:lang w:val="en"/>
        </w:rPr>
        <w:t>item.body</w:t>
      </w:r>
      <w:proofErr w:type="gramEnd"/>
      <w:r>
        <w:rPr>
          <w:rStyle w:val="HTMLCode"/>
          <w:color w:val="1A1A1A"/>
          <w:lang w:val="en"/>
        </w:rPr>
        <w:t>.getAsync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read email content</w:t>
      </w:r>
    </w:p>
    <w:p w14:paraId="374EA339" w14:textId="77777777" w:rsidR="00183B43" w:rsidRDefault="00183B43">
      <w:pPr>
        <w:numPr>
          <w:ilvl w:val="0"/>
          <w:numId w:val="4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Strip HTML on the backend before sending to the LLM (reduces prompt-injection risk)</w:t>
      </w:r>
    </w:p>
    <w:p w14:paraId="5ED8A429" w14:textId="77777777" w:rsidR="00183B43" w:rsidRDefault="00183B43">
      <w:pPr>
        <w:numPr>
          <w:ilvl w:val="0"/>
          <w:numId w:val="4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Enforce ~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8,000 character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limit</w:t>
      </w:r>
    </w:p>
    <w:p w14:paraId="381EACA9" w14:textId="77777777" w:rsidR="00183B43" w:rsidRDefault="00183B43">
      <w:pPr>
        <w:numPr>
          <w:ilvl w:val="0"/>
          <w:numId w:val="4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RAG: store freight templates/terminology in </w:t>
      </w:r>
      <w:proofErr w:type="spellStart"/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Qdrant</w:t>
      </w:r>
      <w:proofErr w:type="spellEnd"/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(free)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 retrieve relevant chunks before the LLM call</w:t>
      </w:r>
    </w:p>
    <w:p w14:paraId="0BD29B3A" w14:textId="77777777" w:rsidR="00183B43" w:rsidRDefault="00183B43">
      <w:pPr>
        <w:numPr>
          <w:ilvl w:val="0"/>
          <w:numId w:val="4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Optional: if the sender is a known customer, query Fr8Labs Analytics and pass recent shipment context into the prompt</w:t>
      </w:r>
    </w:p>
    <w:p w14:paraId="2999ACA8" w14:textId="77777777" w:rsidR="00183B43" w:rsidRDefault="00183B43">
      <w:pPr>
        <w:pStyle w:val="NormalWeb"/>
        <w:divId w:val="1376155244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Inputs: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Email body, sender info,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n"/>
        </w:rPr>
        <w:t>Qdrant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RAG chunks, optional Fr8Labs Analytics context</w:t>
      </w:r>
      <w:r>
        <w:rPr>
          <w:rFonts w:ascii="Calibri" w:hAnsi="Calibri" w:cs="Calibri"/>
          <w:color w:val="1A1A1A"/>
          <w:sz w:val="22"/>
          <w:szCs w:val="22"/>
          <w:lang w:val="en"/>
        </w:rPr>
        <w:br/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Output: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Pre-filled Outlook reply draft</w:t>
      </w:r>
    </w:p>
    <w:p w14:paraId="07815F6F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6. Button 2 — Create Quote</w:t>
      </w:r>
    </w:p>
    <w:p w14:paraId="0936D3DC" w14:textId="77777777" w:rsidR="00183B43" w:rsidRDefault="00183B43">
      <w:pPr>
        <w:pStyle w:val="NormalWeb"/>
        <w:divId w:val="1376155244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How it works: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User reads a rate-request email → clicks the button → add-in / backend parses customer, route, and cargo → backend calls Fr8Labs MCP Actions (</w:t>
      </w:r>
      <w:proofErr w:type="spellStart"/>
      <w:r>
        <w:rPr>
          <w:rStyle w:val="HTMLCode"/>
          <w:color w:val="1A1A1A"/>
          <w:lang w:val="en"/>
        </w:rPr>
        <w:t>mcp</w:t>
      </w:r>
      <w:proofErr w:type="spellEnd"/>
      <w:r>
        <w:rPr>
          <w:rStyle w:val="HTMLCode"/>
          <w:color w:val="1A1A1A"/>
          <w:lang w:val="en"/>
        </w:rPr>
        <w:t>-</w:t>
      </w:r>
      <w:proofErr w:type="spellStart"/>
      <w:r>
        <w:rPr>
          <w:rStyle w:val="HTMLCode"/>
          <w:color w:val="1A1A1A"/>
          <w:lang w:val="en"/>
        </w:rPr>
        <w:t>fms</w:t>
      </w:r>
      <w:proofErr w:type="spellEnd"/>
      <w:r>
        <w:rPr>
          <w:rStyle w:val="HTMLCode"/>
          <w:color w:val="1A1A1A"/>
          <w:lang w:val="en"/>
        </w:rPr>
        <w:t>-actions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 to propose a quote → user sees the proposal in the task pane and approves → </w:t>
      </w:r>
      <w:r>
        <w:rPr>
          <w:rStyle w:val="HTMLCode"/>
          <w:color w:val="1A1A1A"/>
          <w:lang w:val="en"/>
        </w:rPr>
        <w:t>QT-XXXX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created in Fr8Labs FMS. </w:t>
      </w:r>
    </w:p>
    <w:p w14:paraId="176A4AAF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implementation points</w:t>
      </w:r>
    </w:p>
    <w:p w14:paraId="63BFD20C" w14:textId="77777777" w:rsidR="00183B43" w:rsidRDefault="00183B43">
      <w:pPr>
        <w:numPr>
          <w:ilvl w:val="0"/>
          <w:numId w:val="5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Backend authenticates to Fr8Labs MCP Actions using Fr8Labs OAuth (user’s Fr8Labs login)</w:t>
      </w:r>
    </w:p>
    <w:p w14:paraId="50E9F239" w14:textId="77777777" w:rsidR="00183B43" w:rsidRDefault="00183B43">
      <w:pPr>
        <w:numPr>
          <w:ilvl w:val="0"/>
          <w:numId w:val="5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Flow is </w:t>
      </w:r>
      <w:proofErr w:type="gramStart"/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propose</w:t>
      </w:r>
      <w:proofErr w:type="gramEnd"/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user approve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nothing is saved until approval (fits the task pane UX)</w:t>
      </w:r>
    </w:p>
    <w:p w14:paraId="39FE42B5" w14:textId="77777777" w:rsidR="00183B43" w:rsidRDefault="00183B43">
      <w:pPr>
        <w:numPr>
          <w:ilvl w:val="0"/>
          <w:numId w:val="5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Task pane shows proposed quote (customer, route, charges, total) with Approve / Edit / Reject</w:t>
      </w:r>
    </w:p>
    <w:p w14:paraId="6A51F6F6" w14:textId="77777777" w:rsidR="00183B43" w:rsidRDefault="00183B43">
      <w:pPr>
        <w:numPr>
          <w:ilvl w:val="0"/>
          <w:numId w:val="5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Quote can later be converted to a job inside Fr8Labs as usual</w:t>
      </w:r>
    </w:p>
    <w:p w14:paraId="657C3A12" w14:textId="77777777" w:rsidR="00183B43" w:rsidRDefault="00183B43">
      <w:pPr>
        <w:pStyle w:val="NormalWeb"/>
        <w:divId w:val="1376155244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Inputs: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Email body parsed for customer name, origin/destination, cargo type, commodity, weight</w:t>
      </w:r>
      <w:r>
        <w:rPr>
          <w:rFonts w:ascii="Calibri" w:hAnsi="Calibri" w:cs="Calibri"/>
          <w:color w:val="1A1A1A"/>
          <w:sz w:val="22"/>
          <w:szCs w:val="22"/>
          <w:lang w:val="en"/>
        </w:rPr>
        <w:br/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Output: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QT-XXXX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created in Fr8Labs FMS after user approval</w:t>
      </w:r>
    </w:p>
    <w:p w14:paraId="69CCA44C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Button 3 — Verify / Create Customer</w:t>
      </w:r>
    </w:p>
    <w:p w14:paraId="6AC7D6B1" w14:textId="77777777" w:rsidR="00183B43" w:rsidRDefault="00183B43">
      <w:pPr>
        <w:pStyle w:val="NormalWeb"/>
        <w:divId w:val="1376155244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Most complex </w:t>
      </w:r>
      <w:proofErr w:type="gramStart"/>
      <w:r>
        <w:rPr>
          <w:rFonts w:ascii="Calibri" w:hAnsi="Calibri" w:cs="Calibri"/>
          <w:color w:val="1A1A1A"/>
          <w:sz w:val="22"/>
          <w:szCs w:val="22"/>
          <w:lang w:val="en"/>
        </w:rPr>
        <w:t>button;</w:t>
      </w:r>
      <w:proofErr w:type="gramEnd"/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create path has a current blocker.</w:t>
      </w:r>
    </w:p>
    <w:p w14:paraId="3296766A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Create flow (blocked pending Fr8Labs)</w:t>
      </w:r>
    </w:p>
    <w:p w14:paraId="0FF25729" w14:textId="77777777" w:rsidR="00183B43" w:rsidRDefault="00183B43">
      <w:pPr>
        <w:numPr>
          <w:ilvl w:val="0"/>
          <w:numId w:val="7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On submit: POST to Fr8Labs REST API to create the customer —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no publicly documented endpoint yet</w:t>
      </w:r>
    </w:p>
    <w:p w14:paraId="5F068B59" w14:textId="77777777" w:rsidR="00183B43" w:rsidRDefault="00183B43">
      <w:pPr>
        <w:numPr>
          <w:ilvl w:val="0"/>
          <w:numId w:val="7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Action: follow up with </w:t>
      </w:r>
      <w:r>
        <w:rPr>
          <w:rStyle w:val="HTMLCode"/>
          <w:color w:val="1A1A1A"/>
          <w:lang w:val="en"/>
        </w:rPr>
        <w:t>customersuccess@fr8labs.co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the Partner API / developer package</w:t>
      </w:r>
    </w:p>
    <w:p w14:paraId="7BF7A279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8. Architecture &amp; hosting on </w:t>
      </w:r>
      <w:proofErr w:type="spellStart"/>
      <w:r>
        <w:rPr>
          <w:rFonts w:ascii="Calibri" w:eastAsia="Times New Roman" w:hAnsi="Calibri" w:cs="Calibri"/>
          <w:lang w:val="en"/>
        </w:rPr>
        <w:t>Replit</w:t>
      </w:r>
      <w:proofErr w:type="spellEnd"/>
    </w:p>
    <w:p w14:paraId="6620F557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Frontend (static)</w:t>
      </w:r>
    </w:p>
    <w:p w14:paraId="1970EE56" w14:textId="77777777" w:rsidR="00183B43" w:rsidRDefault="00183B43">
      <w:pPr>
        <w:shd w:val="clear" w:color="auto" w:fill="F8FAFC"/>
        <w:divId w:val="422577049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proofErr w:type="spellStart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>Replit</w:t>
      </w:r>
      <w:proofErr w:type="spellEnd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Repl 1 — Frontend</w:t>
      </w:r>
    </w:p>
    <w:p w14:paraId="1C742A04" w14:textId="77777777" w:rsidR="00183B43" w:rsidRDefault="00183B43">
      <w:pPr>
        <w:shd w:val="clear" w:color="auto" w:fill="F8FAFC"/>
        <w:divId w:val="422577049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/manifest.xml         ← add-in identity for M365 Admin Center</w:t>
      </w:r>
    </w:p>
    <w:p w14:paraId="2F7CADF3" w14:textId="77777777" w:rsidR="00183B43" w:rsidRDefault="00183B43">
      <w:pPr>
        <w:shd w:val="clear" w:color="auto" w:fill="F8FAFC"/>
        <w:divId w:val="422577049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/taskpane.html        ← button panel UI</w:t>
      </w:r>
    </w:p>
    <w:p w14:paraId="5D2A1C97" w14:textId="77777777" w:rsidR="00183B43" w:rsidRDefault="00183B43">
      <w:pPr>
        <w:shd w:val="clear" w:color="auto" w:fill="F8FAFC"/>
        <w:divId w:val="422577049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/button1.js           ← draft </w:t>
      </w:r>
      <w:proofErr w:type="gramStart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>reply</w:t>
      </w:r>
      <w:proofErr w:type="gramEnd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logic</w:t>
      </w:r>
    </w:p>
    <w:p w14:paraId="3397BA7A" w14:textId="77777777" w:rsidR="00183B43" w:rsidRDefault="00183B43">
      <w:pPr>
        <w:shd w:val="clear" w:color="auto" w:fill="F8FAFC"/>
        <w:divId w:val="422577049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/button2.js           ← create quote logic</w:t>
      </w:r>
    </w:p>
    <w:p w14:paraId="5ED9AA31" w14:textId="77777777" w:rsidR="00183B43" w:rsidRDefault="00183B43">
      <w:pPr>
        <w:shd w:val="clear" w:color="auto" w:fill="F8FAFC"/>
        <w:divId w:val="422577049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/button3.js           ← verify / create customer logic</w:t>
      </w:r>
    </w:p>
    <w:p w14:paraId="5F630BC4" w14:textId="77777777" w:rsidR="00183B43" w:rsidRDefault="00183B43">
      <w:pPr>
        <w:shd w:val="clear" w:color="auto" w:fill="F8FAFC"/>
        <w:divId w:val="422577049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/icons/               ← 16px, 32px, 80px icons (required)</w:t>
      </w:r>
    </w:p>
    <w:p w14:paraId="75C7429B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Backend API (Node.js)</w:t>
      </w:r>
    </w:p>
    <w:p w14:paraId="78531D6E" w14:textId="77777777" w:rsidR="00183B43" w:rsidRDefault="00183B43">
      <w:pPr>
        <w:shd w:val="clear" w:color="auto" w:fill="F8FAFC"/>
        <w:divId w:val="246693116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proofErr w:type="spellStart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>Replit</w:t>
      </w:r>
      <w:proofErr w:type="spellEnd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Repl 2 — Backend API</w:t>
      </w:r>
    </w:p>
    <w:p w14:paraId="279CFF2C" w14:textId="77777777" w:rsidR="00183B43" w:rsidRDefault="00183B43">
      <w:pPr>
        <w:shd w:val="clear" w:color="auto" w:fill="F8FAFC"/>
        <w:divId w:val="246693116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POST /draft-reply       ← </w:t>
      </w:r>
      <w:proofErr w:type="spellStart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>Groq</w:t>
      </w:r>
      <w:proofErr w:type="spellEnd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LLM + </w:t>
      </w:r>
      <w:proofErr w:type="spellStart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>Qdrant</w:t>
      </w:r>
      <w:proofErr w:type="spellEnd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RAG</w:t>
      </w:r>
    </w:p>
    <w:p w14:paraId="4CF5F85A" w14:textId="77777777" w:rsidR="00183B43" w:rsidRDefault="00183B43">
      <w:pPr>
        <w:shd w:val="clear" w:color="auto" w:fill="F8FAFC"/>
        <w:divId w:val="246693116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POST /create-quote      ← Fr8Labs MCP Actions</w:t>
      </w:r>
    </w:p>
    <w:p w14:paraId="13456579" w14:textId="77777777" w:rsidR="00183B43" w:rsidRDefault="00183B43">
      <w:pPr>
        <w:shd w:val="clear" w:color="auto" w:fill="F8FAFC"/>
        <w:divId w:val="246693116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</w:t>
      </w:r>
      <w:proofErr w:type="gramStart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>GET  /</w:t>
      </w:r>
      <w:proofErr w:type="gramEnd"/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>verify-customer   ← Fr8Labs MCP Analytics</w:t>
      </w:r>
    </w:p>
    <w:p w14:paraId="68527F16" w14:textId="77777777" w:rsidR="00183B43" w:rsidRDefault="00183B43">
      <w:pPr>
        <w:shd w:val="clear" w:color="auto" w:fill="F8FAFC"/>
        <w:divId w:val="246693116"/>
        <w:rPr>
          <w:rFonts w:ascii="Consolas" w:eastAsia="Times New Roman" w:hAnsi="Consolas" w:cs="Calibri"/>
          <w:color w:val="1A1A1A"/>
          <w:sz w:val="19"/>
          <w:szCs w:val="19"/>
          <w:lang w:val="en"/>
        </w:rPr>
      </w:pPr>
      <w:r>
        <w:rPr>
          <w:rFonts w:ascii="Consolas" w:eastAsia="Times New Roman" w:hAnsi="Consolas" w:cs="Calibri"/>
          <w:color w:val="1A1A1A"/>
          <w:sz w:val="19"/>
          <w:szCs w:val="19"/>
          <w:lang w:val="en"/>
        </w:rPr>
        <w:t xml:space="preserve">  POST /create-customer   ← Fr8Labs REST API (pending)</w:t>
      </w:r>
    </w:p>
    <w:p w14:paraId="3FE26EAC" w14:textId="77777777" w:rsidR="00183B43" w:rsidRDefault="00183B43">
      <w:pPr>
        <w:pStyle w:val="Heading3"/>
        <w:divId w:val="1376155244"/>
        <w:rPr>
          <w:rFonts w:ascii="Calibri" w:eastAsia="Times New Roman" w:hAnsi="Calibri" w:cs="Calibri"/>
          <w:lang w:val="en"/>
        </w:rPr>
      </w:pPr>
      <w:proofErr w:type="spellStart"/>
      <w:r>
        <w:rPr>
          <w:rFonts w:ascii="Calibri" w:eastAsia="Times New Roman" w:hAnsi="Calibri" w:cs="Calibri"/>
          <w:lang w:val="en"/>
        </w:rPr>
        <w:lastRenderedPageBreak/>
        <w:t>Replit</w:t>
      </w:r>
      <w:proofErr w:type="spellEnd"/>
      <w:r>
        <w:rPr>
          <w:rFonts w:ascii="Calibri" w:eastAsia="Times New Roman" w:hAnsi="Calibri" w:cs="Calibri"/>
          <w:lang w:val="en"/>
        </w:rPr>
        <w:t xml:space="preserve"> caveats</w:t>
      </w:r>
    </w:p>
    <w:p w14:paraId="6CBC83BD" w14:textId="77777777" w:rsidR="00183B43" w:rsidRDefault="00183B43">
      <w:pPr>
        <w:numPr>
          <w:ilvl w:val="0"/>
          <w:numId w:val="8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Free tier sleeps after inactivity — fine for dev; use Always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On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or an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UptimeRobot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ping for MVP demos</w:t>
      </w:r>
    </w:p>
    <w:p w14:paraId="1716DFE6" w14:textId="77777777" w:rsidR="00183B43" w:rsidRDefault="00183B43">
      <w:pPr>
        <w:numPr>
          <w:ilvl w:val="0"/>
          <w:numId w:val="8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For production later: move backend to Azure App Service or a small VPS; frontend can stay on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Replit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or move to Netlify</w:t>
      </w:r>
    </w:p>
    <w:p w14:paraId="6398464E" w14:textId="77777777" w:rsidR="00183B43" w:rsidRDefault="00183B43">
      <w:pPr>
        <w:pStyle w:val="Heading2"/>
        <w:divId w:val="13761552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Deployment steps (in order)</w:t>
      </w:r>
    </w:p>
    <w:p w14:paraId="63CE10AD" w14:textId="77777777" w:rsidR="00183B43" w:rsidRDefault="00183B43">
      <w:pPr>
        <w:numPr>
          <w:ilvl w:val="0"/>
          <w:numId w:val="9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Azure App Registration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Entra ID → App Registrations → New registration (“Fr8Labs Outlook Add-in”, single-tenant). Create </w:t>
      </w:r>
      <w:proofErr w:type="spellStart"/>
      <w:r>
        <w:rPr>
          <w:rStyle w:val="HTMLCode"/>
          <w:color w:val="1A1A1A"/>
          <w:lang w:val="en"/>
        </w:rPr>
        <w:t>access_as_user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scope, pre-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authorise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Office app IDs, generate client secret. Enables SSO. </w:t>
      </w:r>
    </w:p>
    <w:p w14:paraId="73629DBA" w14:textId="77777777" w:rsidR="00183B43" w:rsidRDefault="00183B43">
      <w:pPr>
        <w:numPr>
          <w:ilvl w:val="0"/>
          <w:numId w:val="9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Deploy frontend to </w:t>
      </w:r>
      <w:proofErr w:type="spellStart"/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Replit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static HTML/JS, icons, </w:t>
      </w:r>
      <w:r>
        <w:rPr>
          <w:rStyle w:val="HTMLCode"/>
          <w:color w:val="1A1A1A"/>
          <w:lang w:val="en"/>
        </w:rPr>
        <w:t>manifest.xml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HTTPS URL goes into the manifest. </w:t>
      </w:r>
    </w:p>
    <w:p w14:paraId="2949E374" w14:textId="77777777" w:rsidR="00183B43" w:rsidRDefault="00183B43">
      <w:pPr>
        <w:numPr>
          <w:ilvl w:val="0"/>
          <w:numId w:val="9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Deploy backend API to </w:t>
      </w:r>
      <w:proofErr w:type="spellStart"/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Replit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Express endpoints for draft-reply (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Groq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+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Qdrant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create-quote, verify-customer. Keep API keys in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Replit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Secrets. </w:t>
      </w:r>
    </w:p>
    <w:p w14:paraId="12A7AEC9" w14:textId="77777777" w:rsidR="00183B43" w:rsidRDefault="00183B43">
      <w:pPr>
        <w:numPr>
          <w:ilvl w:val="0"/>
          <w:numId w:val="9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Build and validate the manifest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GUID, version, HTTPS URLs, Azure app IDs. Validate with </w:t>
      </w:r>
      <w:r>
        <w:rPr>
          <w:rStyle w:val="HTMLCode"/>
          <w:color w:val="1A1A1A"/>
          <w:lang w:val="en"/>
        </w:rPr>
        <w:t>office-</w:t>
      </w:r>
      <w:proofErr w:type="spellStart"/>
      <w:r>
        <w:rPr>
          <w:rStyle w:val="HTMLCode"/>
          <w:color w:val="1A1A1A"/>
          <w:lang w:val="en"/>
        </w:rPr>
        <w:t>addin</w:t>
      </w:r>
      <w:proofErr w:type="spellEnd"/>
      <w:r>
        <w:rPr>
          <w:rStyle w:val="HTMLCode"/>
          <w:color w:val="1A1A1A"/>
          <w:lang w:val="en"/>
        </w:rPr>
        <w:t>-manifest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(zero errors). </w:t>
      </w:r>
    </w:p>
    <w:p w14:paraId="45E92019" w14:textId="77777777" w:rsidR="00183B43" w:rsidRDefault="00183B43">
      <w:pPr>
        <w:numPr>
          <w:ilvl w:val="0"/>
          <w:numId w:val="9"/>
        </w:numPr>
        <w:spacing w:before="90" w:after="90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Sideload and test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Outlook Web → Settings → Add-ins → Add from file. Test all three buttons end-to-end. </w:t>
      </w:r>
    </w:p>
    <w:p w14:paraId="1B813913" w14:textId="77777777" w:rsidR="00183B43" w:rsidRDefault="00183B43" w:rsidP="00BC76C2">
      <w:pPr>
        <w:numPr>
          <w:ilvl w:val="0"/>
          <w:numId w:val="9"/>
        </w:numPr>
        <w:spacing w:before="90" w:after="90"/>
        <w:jc w:val="both"/>
        <w:divId w:val="1376155244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Deploy org-wide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M365 Admin Center → Settings → Integrated Apps → Upload custom app. Assign to pilot group or all users (ribbon appears within ~24 hours). </w:t>
      </w:r>
    </w:p>
    <w:p>
      <w:pPr>
        <w:spacing w:before="360" w:after="180"/>
        <w:rPr>
          <w:rFonts w:ascii="Calibri" w:hAnsi="Calibri" w:cs="Calibri"/>
          <w:color w:val="1A1A1A"/>
          <w:sz w:val="28"/>
          <w:szCs w:val="28"/>
        </w:rPr>
      </w:pPr>
      <w:r>
        <w:rPr>
          <w:rFonts w:ascii="Calibri" w:hAnsi="Calibri" w:cs="Calibri"/>
          <w:color w:val="1A1A1A"/>
          <w:b/>
          <w:bCs/>
          <w:sz w:val="28"/>
          <w:szCs w:val="28"/>
        </w:rPr>
        <w:t xml:space="preserve">10. Effort estimate</w:t>
      </w:r>
    </w:p>
    <w:p>
      <w:pPr>
        <w:spacing w:before="90" w:after="9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High-level effort estimate for planning. Assumes one experienced developer, existing Fr8Labs MCP access, and AI-assisted development to accelerate boilerplate and integration code.</w:t>
      </w:r>
    </w:p>
    <w:p>
      <w:pPr>
        <w:spacing w:before="240" w:after="120"/>
        <w:rPr>
          <w:rFonts w:ascii="Calibri" w:hAnsi="Calibri" w:cs="Calibri"/>
          <w:color w:val="1A1A1A"/>
          <w:sz w:val="24"/>
          <w:szCs w:val="24"/>
        </w:rPr>
      </w:pPr>
      <w:r>
        <w:rPr>
          <w:rFonts w:ascii="Calibri" w:hAnsi="Calibri" w:cs="Calibri"/>
          <w:color w:val="1A1A1A"/>
          <w:b/>
          <w:bCs/>
          <w:sz w:val="24"/>
          <w:szCs w:val="24"/>
        </w:rPr>
        <w:t xml:space="preserve">10.1 Work packages</w:t>
      </w:r>
    </w:p>
    <w:tbl>
      <w:tblPr>
        <w:tblW w:w="5000" w:type="pct"/>
        <w:tblLook w:val="04A0" w:firstRow="1"/>
      </w:tblPr>
      <w:tblGrid>
        <w:gridCol w:w="2200"/>
        <w:gridCol w:w="4200"/>
        <w:gridCol w:w="900"/>
        <w:gridCol w:w="1200"/>
      </w:tblGrid>
      <w:tr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Work package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Hours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Timeline</w:t>
            </w:r>
          </w:p>
        </w:tc>
      </w:tr>
      <w:t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Platform setup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Hosting, environment config, Outlook add-in shell (manifest + ribbon + SSO), backend API scaffold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Week 1</w:t>
            </w:r>
          </w:p>
        </w:tc>
      </w:tr>
      <w:t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AI Draft Reply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RAG knowledge base, Groq integration, read email and pre-fill reply draft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Week 1-2</w:t>
            </w:r>
          </w:p>
        </w:tc>
      </w:tr>
      <w:t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Create Quote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Parse rate-request email, Fr8Labs MCP Actions propose/approve flow, quote created in FMS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Week 2</w:t>
            </w:r>
          </w:p>
        </w:tc>
      </w:tr>
      <w:t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Verify / Create Customer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Lookup customer via MCP Analytics; create form with placeholder until Partner API available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Week 2</w:t>
            </w:r>
          </w:p>
        </w:tc>
      </w:tr>
      <w:t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Test and deploy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End-to-end testing, pilot, M365 org-wide rollout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Week 2-3</w:t>
            </w:r>
          </w:p>
        </w:tc>
      </w:tr>
    </w:tbl>
    <w:p>
      <w:pPr>
        <w:spacing w:before="240" w:after="120"/>
        <w:rPr>
          <w:rFonts w:ascii="Calibri" w:hAnsi="Calibri" w:cs="Calibri"/>
          <w:color w:val="1A1A1A"/>
          <w:sz w:val="24"/>
          <w:szCs w:val="24"/>
        </w:rPr>
      </w:pPr>
      <w:r>
        <w:rPr>
          <w:rFonts w:ascii="Calibri" w:hAnsi="Calibri" w:cs="Calibri"/>
          <w:color w:val="1A1A1A"/>
          <w:b/>
          <w:bCs/>
          <w:sz w:val="24"/>
          <w:szCs w:val="24"/>
        </w:rPr>
        <w:t xml:space="preserve">10.2 Summary</w:t>
      </w:r>
    </w:p>
    <w:tbl>
      <w:tblPr>
        <w:tblW w:w="5000" w:type="pct"/>
        <w:tblLook w:val="04A0" w:firstRow="1"/>
      </w:tblPr>
      <w:tblGrid>
        <w:gridCol w:w="2200"/>
        <w:gridCol w:w="4200"/>
        <w:gridCol w:w="900"/>
        <w:gridCol w:w="1200"/>
      </w:tblGrid>
      <w:tr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Scope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Notes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Hours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b/>
                <w:bCs/>
                <w:sz w:val="21"/>
                <w:szCs w:val="21"/>
              </w:rPr>
              <w:t xml:space="preserve">Calendar</w:t>
            </w:r>
          </w:p>
        </w:tc>
      </w:tr>
      <w:t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All three buttons; customer create uses placeholder until Fr8Labs API docs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52 hrs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90" w:after="90"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~2-3 weeks</w:t>
            </w:r>
          </w:p>
        </w:tc>
      </w:tr>
    </w:tbl>
    <w:p>
      <w:pPr>
        <w:spacing w:before="90" w:after="9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Customer create (within Verify / Create Customer) remains blocked until Fr8Labs provides Partner API documentation. MVP can ship with verify and placeholder create within the hours above.</w:t>
      </w:r>
    </w:p>
    <w:sectPr w:rsidR="0018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6648A"/>
    <w:multiLevelType w:val="multilevel"/>
    <w:tmpl w:val="8F1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06146"/>
    <w:multiLevelType w:val="multilevel"/>
    <w:tmpl w:val="1F2A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71FB7"/>
    <w:multiLevelType w:val="multilevel"/>
    <w:tmpl w:val="D27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30C04"/>
    <w:multiLevelType w:val="multilevel"/>
    <w:tmpl w:val="3B5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F5045"/>
    <w:multiLevelType w:val="multilevel"/>
    <w:tmpl w:val="4CB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A2F10"/>
    <w:multiLevelType w:val="multilevel"/>
    <w:tmpl w:val="7B9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36B8F"/>
    <w:multiLevelType w:val="multilevel"/>
    <w:tmpl w:val="32A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62C31"/>
    <w:multiLevelType w:val="multilevel"/>
    <w:tmpl w:val="195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F429C"/>
    <w:multiLevelType w:val="multilevel"/>
    <w:tmpl w:val="1BE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57D2B"/>
    <w:multiLevelType w:val="multilevel"/>
    <w:tmpl w:val="706E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547615">
    <w:abstractNumId w:val="8"/>
  </w:num>
  <w:num w:numId="2" w16cid:durableId="528105689">
    <w:abstractNumId w:val="2"/>
  </w:num>
  <w:num w:numId="3" w16cid:durableId="1935430593">
    <w:abstractNumId w:val="3"/>
  </w:num>
  <w:num w:numId="4" w16cid:durableId="75715807">
    <w:abstractNumId w:val="7"/>
  </w:num>
  <w:num w:numId="5" w16cid:durableId="1118257863">
    <w:abstractNumId w:val="5"/>
  </w:num>
  <w:num w:numId="6" w16cid:durableId="1200360904">
    <w:abstractNumId w:val="0"/>
  </w:num>
  <w:num w:numId="7" w16cid:durableId="117770766">
    <w:abstractNumId w:val="6"/>
  </w:num>
  <w:num w:numId="8" w16cid:durableId="546526070">
    <w:abstractNumId w:val="4"/>
  </w:num>
  <w:num w:numId="9" w16cid:durableId="1311130867">
    <w:abstractNumId w:val="1"/>
  </w:num>
  <w:num w:numId="10" w16cid:durableId="2055932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B43"/>
    <w:rsid w:val="00183B43"/>
    <w:rsid w:val="00A57B70"/>
    <w:rsid w:val="00AD67E9"/>
    <w:rsid w:val="00B41A86"/>
    <w:rsid w:val="00B86C63"/>
    <w:rsid w:val="00BC3A87"/>
    <w:rsid w:val="00BC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3690CD"/>
  <w15:chartTrackingRefBased/>
  <w15:docId w15:val="{B16B3ABB-018A-43D7-B6CF-AB94358B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2563EB"/>
      </w:pBdr>
      <w:spacing w:before="100" w:beforeAutospacing="1" w:after="90"/>
      <w:outlineLvl w:val="0"/>
    </w:pPr>
    <w:rPr>
      <w:b/>
      <w:bCs/>
      <w:color w:val="0F172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E2E8F0"/>
      </w:pBdr>
      <w:spacing w:before="420" w:after="150"/>
      <w:outlineLvl w:val="1"/>
    </w:pPr>
    <w:rPr>
      <w:b/>
      <w:bCs/>
      <w:color w:val="0F172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90"/>
      <w:outlineLvl w:val="2"/>
    </w:pPr>
    <w:rPr>
      <w:b/>
      <w:bCs/>
      <w:color w:val="1E293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Subtitle1">
    <w:name w:val="Subtitle1"/>
    <w:basedOn w:val="Normal"/>
    <w:pPr>
      <w:spacing w:before="90" w:after="420"/>
    </w:pPr>
    <w:rPr>
      <w:color w:val="475569"/>
    </w:rPr>
  </w:style>
  <w:style w:type="paragraph" w:customStyle="1" w:styleId="ok">
    <w:name w:val="ok"/>
    <w:basedOn w:val="Normal"/>
    <w:pPr>
      <w:spacing w:before="90" w:after="90"/>
    </w:pPr>
    <w:rPr>
      <w:b/>
      <w:bCs/>
      <w:color w:val="15803D"/>
    </w:rPr>
  </w:style>
  <w:style w:type="paragraph" w:customStyle="1" w:styleId="warn">
    <w:name w:val="warn"/>
    <w:basedOn w:val="Normal"/>
    <w:pPr>
      <w:spacing w:before="90" w:after="90"/>
    </w:pPr>
    <w:rPr>
      <w:b/>
      <w:bCs/>
      <w:color w:val="B45309"/>
    </w:rPr>
  </w:style>
  <w:style w:type="paragraph" w:customStyle="1" w:styleId="code">
    <w:name w:val="code"/>
    <w:basedOn w:val="Normal"/>
    <w:pPr>
      <w:pBdr>
        <w:top w:val="single" w:sz="6" w:space="9" w:color="E2E8F0"/>
        <w:left w:val="single" w:sz="6" w:space="11" w:color="E2E8F0"/>
        <w:bottom w:val="single" w:sz="6" w:space="9" w:color="E2E8F0"/>
        <w:right w:val="single" w:sz="6" w:space="11" w:color="E2E8F0"/>
      </w:pBdr>
      <w:shd w:val="clear" w:color="auto" w:fill="F8FAFC"/>
      <w:spacing w:before="150" w:after="240"/>
    </w:pPr>
    <w:rPr>
      <w:rFonts w:ascii="Consolas" w:hAnsi="Consolas"/>
      <w:sz w:val="19"/>
      <w:szCs w:val="19"/>
    </w:rPr>
  </w:style>
  <w:style w:type="paragraph" w:customStyle="1" w:styleId="callout">
    <w:name w:val="callout"/>
    <w:basedOn w:val="Normal"/>
    <w:pPr>
      <w:pBdr>
        <w:left w:val="single" w:sz="24" w:space="11" w:color="2563EB"/>
      </w:pBdr>
      <w:shd w:val="clear" w:color="auto" w:fill="EFF6FF"/>
      <w:spacing w:before="210" w:after="210"/>
    </w:pPr>
  </w:style>
  <w:style w:type="paragraph" w:customStyle="1" w:styleId="mvp">
    <w:name w:val="mvp"/>
    <w:basedOn w:val="Normal"/>
    <w:pPr>
      <w:pBdr>
        <w:left w:val="single" w:sz="24" w:space="11" w:color="059669"/>
      </w:pBdr>
      <w:shd w:val="clear" w:color="auto" w:fill="ECFDF5"/>
      <w:spacing w:before="210" w:after="210"/>
    </w:pPr>
  </w:style>
  <w:style w:type="paragraph" w:customStyle="1" w:styleId="diagram-wrap">
    <w:name w:val="diagram-wrap"/>
    <w:basedOn w:val="Normal"/>
    <w:pPr>
      <w:spacing w:before="270" w:after="120"/>
      <w:jc w:val="center"/>
    </w:pPr>
  </w:style>
  <w:style w:type="paragraph" w:customStyle="1" w:styleId="Caption1">
    <w:name w:val="Caption1"/>
    <w:basedOn w:val="Normal"/>
    <w:pPr>
      <w:spacing w:before="90" w:after="300"/>
      <w:jc w:val="center"/>
    </w:pPr>
    <w:rPr>
      <w:color w:val="64748B"/>
      <w:sz w:val="19"/>
      <w:szCs w:val="19"/>
    </w:rPr>
  </w:style>
  <w:style w:type="paragraph" w:customStyle="1" w:styleId="meta">
    <w:name w:val="meta"/>
    <w:basedOn w:val="Normal"/>
    <w:pPr>
      <w:spacing w:before="90" w:after="90"/>
    </w:pPr>
    <w:rPr>
      <w:color w:val="64748B"/>
      <w:sz w:val="20"/>
      <w:szCs w:val="20"/>
    </w:rPr>
  </w:style>
  <w:style w:type="paragraph" w:customStyle="1" w:styleId="Footer1">
    <w:name w:val="Footer1"/>
    <w:basedOn w:val="Normal"/>
    <w:pPr>
      <w:pBdr>
        <w:top w:val="single" w:sz="6" w:space="9" w:color="E2E8F0"/>
      </w:pBdr>
      <w:spacing w:before="540" w:after="90"/>
    </w:pPr>
    <w:rPr>
      <w:color w:val="64748B"/>
      <w:sz w:val="19"/>
      <w:szCs w:val="1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1">
    <w:name w:val="t1"/>
    <w:basedOn w:val="Normal"/>
    <w:pPr>
      <w:spacing w:before="90" w:after="90"/>
    </w:pPr>
    <w:rPr>
      <w:rFonts w:ascii="Calibri" w:hAnsi="Calibri" w:cs="Calibri"/>
      <w:b/>
      <w:bCs/>
      <w:sz w:val="20"/>
      <w:szCs w:val="20"/>
    </w:rPr>
  </w:style>
  <w:style w:type="paragraph" w:customStyle="1" w:styleId="t2">
    <w:name w:val="t2"/>
    <w:basedOn w:val="Normal"/>
    <w:pPr>
      <w:spacing w:before="90" w:after="90"/>
    </w:pPr>
    <w:rPr>
      <w:rFonts w:ascii="Calibri" w:hAnsi="Calibri" w:cs="Calibri"/>
      <w:sz w:val="17"/>
      <w:szCs w:val="17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155244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049">
          <w:marLeft w:val="0"/>
          <w:marRight w:val="0"/>
          <w:marTop w:val="150"/>
          <w:marBottom w:val="240"/>
          <w:divBdr>
            <w:top w:val="single" w:sz="6" w:space="9" w:color="E2E8F0"/>
            <w:left w:val="single" w:sz="6" w:space="11" w:color="E2E8F0"/>
            <w:bottom w:val="single" w:sz="6" w:space="9" w:color="E2E8F0"/>
            <w:right w:val="single" w:sz="6" w:space="11" w:color="E2E8F0"/>
          </w:divBdr>
        </w:div>
        <w:div w:id="246693116">
          <w:marLeft w:val="0"/>
          <w:marRight w:val="0"/>
          <w:marTop w:val="150"/>
          <w:marBottom w:val="240"/>
          <w:divBdr>
            <w:top w:val="single" w:sz="6" w:space="9" w:color="E2E8F0"/>
            <w:left w:val="single" w:sz="6" w:space="11" w:color="E2E8F0"/>
            <w:bottom w:val="single" w:sz="6" w:space="9" w:color="E2E8F0"/>
            <w:right w:val="single" w:sz="6" w:space="11" w:color="E2E8F0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Outlook Add-in — Fr8Labs Integration Plan</vt:lpstr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Outlook Add-in — Fr8Labs Integration Plan</dc:title>
  <dc:subject/>
  <dc:creator>Manikumar R</dc:creator>
  <cp:keywords/>
  <dc:description/>
  <cp:lastModifiedBy>Manikumar R</cp:lastModifiedBy>
  <cp:revision>5</cp:revision>
  <dcterms:created xsi:type="dcterms:W3CDTF">2026-09-03T17:02:00Z</dcterms:created>
  <dcterms:modified xsi:type="dcterms:W3CDTF">2026-09-03T17:28:00Z</dcterms:modified>
</cp:coreProperties>
</file>