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Name:Kovvuri venkata satya manikanta reddy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Design and draw a UML class diagram to represent an airline reservation system. The system enables the customer to search for an airline flight on a specified date and choose a flight based on some details like availability. The customer can reserve a flight or cancel his reservation. The system displays all the flight details such as flight number, name, price, and duration of the journey. </w:t>
      </w:r>
      <w:r w:rsidDel="00000000" w:rsidR="00000000" w:rsidRPr="00000000">
        <w:rPr/>
        <w:drawing>
          <wp:inline distB="114300" distT="114300" distL="114300" distR="114300">
            <wp:extent cx="5943600" cy="4371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Design and draw a UML class diagram with attributes, behavior, and class relationships for the following scenario. In a university, there are various departments. A department has a name and is associated with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 </w:t>
      </w:r>
      <w:r w:rsidDel="00000000" w:rsidR="00000000" w:rsidRPr="00000000">
        <w:rPr/>
        <w:drawing>
          <wp:inline distB="114300" distT="114300" distL="114300" distR="114300">
            <wp:extent cx="4832551" cy="65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562" r="0" t="645"/>
                    <a:stretch>
                      <a:fillRect/>
                    </a:stretch>
                  </pic:blipFill>
                  <pic:spPr>
                    <a:xfrm>
                      <a:off x="0" y="0"/>
                      <a:ext cx="4832551" cy="65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Draw an activity diagram for the given scenario where a student needs to enroll with the university for the given course.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process for student enrolment in the university is as follows: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An applicant wants to enrol in the university.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The applicant hands a filled-out copy of the Enrolment Form.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The registrar inspects the forms.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registrar determines that the forms have been filled out properly. • The registrar informs students to attend in university overview presentation.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registrar helps the student to enrol in seminars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The registrar asks the student to pay for the initial tuition.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612575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855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612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A scenario of Online Library Management System is given below. You need to refer to the use case diagram and moving further need to create a sequence diagram for the same. Here are the steps that occur in the given use case named ‘Create New Library User Account’.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3752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3822" l="0" r="10897" t="107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